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72" w:type="dxa"/>
        <w:tblLayout w:type="fixed"/>
        <w:tblLook w:val="0000" w:firstRow="0" w:lastRow="0" w:firstColumn="0" w:lastColumn="0" w:noHBand="0" w:noVBand="0"/>
      </w:tblPr>
      <w:tblGrid>
        <w:gridCol w:w="1080"/>
        <w:gridCol w:w="1530"/>
        <w:gridCol w:w="1350"/>
        <w:gridCol w:w="450"/>
        <w:gridCol w:w="720"/>
        <w:gridCol w:w="360"/>
        <w:gridCol w:w="90"/>
        <w:gridCol w:w="720"/>
        <w:gridCol w:w="450"/>
        <w:gridCol w:w="1080"/>
        <w:gridCol w:w="1035"/>
        <w:gridCol w:w="225"/>
        <w:gridCol w:w="450"/>
        <w:gridCol w:w="1170"/>
        <w:gridCol w:w="270"/>
      </w:tblGrid>
      <w:tr w:rsidR="006334B3" w:rsidRPr="00E51496" w:rsidTr="006334B3">
        <w:trPr>
          <w:cantSplit/>
          <w:trHeight w:val="1008"/>
        </w:trPr>
        <w:tc>
          <w:tcPr>
            <w:tcW w:w="1080" w:type="dxa"/>
            <w:tcBorders>
              <w:bottom w:val="single" w:sz="4" w:space="0" w:color="auto"/>
            </w:tcBorders>
            <w:shd w:val="clear" w:color="auto" w:fill="FFFFFF"/>
            <w:vAlign w:val="center"/>
          </w:tcPr>
          <w:p w:rsidR="006334B3" w:rsidRPr="00E51496" w:rsidRDefault="005F091A" w:rsidP="008E271C">
            <w:pPr>
              <w:autoSpaceDE w:val="0"/>
              <w:autoSpaceDN w:val="0"/>
              <w:adjustRightInd w:val="0"/>
              <w:rPr>
                <w:rFonts w:cs="Arial"/>
                <w:sz w:val="20"/>
                <w:szCs w:val="20"/>
              </w:rPr>
            </w:pPr>
            <w:r>
              <w:rPr>
                <w:rFonts w:cs="Arial"/>
                <w:noProof/>
                <w:sz w:val="20"/>
                <w:szCs w:val="20"/>
              </w:rPr>
              <w:drawing>
                <wp:inline distT="0" distB="0" distL="0" distR="0">
                  <wp:extent cx="552450" cy="5524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4500" w:type="dxa"/>
            <w:gridSpan w:val="6"/>
            <w:tcBorders>
              <w:bottom w:val="single" w:sz="4" w:space="0" w:color="auto"/>
            </w:tcBorders>
            <w:shd w:val="clear" w:color="auto" w:fill="FFFFFF"/>
            <w:vAlign w:val="center"/>
          </w:tcPr>
          <w:p w:rsidR="006334B3" w:rsidRPr="006334B3" w:rsidRDefault="006334B3" w:rsidP="006334B3">
            <w:pPr>
              <w:autoSpaceDE w:val="0"/>
              <w:autoSpaceDN w:val="0"/>
              <w:adjustRightInd w:val="0"/>
              <w:rPr>
                <w:rFonts w:cs="Arial"/>
                <w:sz w:val="18"/>
                <w:szCs w:val="20"/>
              </w:rPr>
            </w:pPr>
            <w:r w:rsidRPr="006334B3">
              <w:rPr>
                <w:rFonts w:cs="Arial"/>
                <w:sz w:val="18"/>
                <w:szCs w:val="20"/>
              </w:rPr>
              <w:t>MISSOURI DEPARTMENT OF SOCIAL SERVICES</w:t>
            </w:r>
          </w:p>
          <w:p w:rsidR="006334B3" w:rsidRPr="006334B3" w:rsidRDefault="006334B3" w:rsidP="006334B3">
            <w:pPr>
              <w:autoSpaceDE w:val="0"/>
              <w:autoSpaceDN w:val="0"/>
              <w:adjustRightInd w:val="0"/>
              <w:rPr>
                <w:rFonts w:cs="Arial"/>
                <w:sz w:val="18"/>
                <w:szCs w:val="20"/>
              </w:rPr>
            </w:pPr>
            <w:r w:rsidRPr="006334B3">
              <w:rPr>
                <w:rFonts w:cs="Arial"/>
                <w:sz w:val="18"/>
                <w:szCs w:val="20"/>
              </w:rPr>
              <w:t>CHILDREN’S DIVISION</w:t>
            </w:r>
          </w:p>
          <w:p w:rsidR="006334B3" w:rsidRPr="00E51496" w:rsidRDefault="006334B3" w:rsidP="006334B3">
            <w:pPr>
              <w:autoSpaceDE w:val="0"/>
              <w:autoSpaceDN w:val="0"/>
              <w:adjustRightInd w:val="0"/>
              <w:rPr>
                <w:rFonts w:cs="Arial"/>
                <w:sz w:val="20"/>
                <w:szCs w:val="20"/>
              </w:rPr>
            </w:pPr>
            <w:r w:rsidRPr="006334B3">
              <w:rPr>
                <w:rFonts w:cs="Arial"/>
                <w:b/>
                <w:bCs/>
                <w:sz w:val="18"/>
                <w:szCs w:val="20"/>
              </w:rPr>
              <w:t>SB 54 REQUEST FOR REVIEW</w:t>
            </w:r>
          </w:p>
        </w:tc>
        <w:tc>
          <w:tcPr>
            <w:tcW w:w="2250" w:type="dxa"/>
            <w:gridSpan w:val="3"/>
            <w:tcBorders>
              <w:bottom w:val="single" w:sz="4" w:space="0" w:color="auto"/>
            </w:tcBorders>
            <w:shd w:val="clear" w:color="auto" w:fill="FFFFFF"/>
          </w:tcPr>
          <w:p w:rsidR="006334B3" w:rsidRPr="006334B3" w:rsidRDefault="006334B3" w:rsidP="006334B3">
            <w:pPr>
              <w:autoSpaceDE w:val="0"/>
              <w:autoSpaceDN w:val="0"/>
              <w:adjustRightInd w:val="0"/>
              <w:jc w:val="right"/>
              <w:rPr>
                <w:rFonts w:cs="Arial"/>
                <w:sz w:val="8"/>
                <w:szCs w:val="20"/>
                <w:u w:val="single"/>
              </w:rPr>
            </w:pPr>
          </w:p>
          <w:p w:rsidR="006334B3" w:rsidRPr="00E51496" w:rsidRDefault="006334B3" w:rsidP="006334B3">
            <w:pPr>
              <w:autoSpaceDE w:val="0"/>
              <w:autoSpaceDN w:val="0"/>
              <w:adjustRightInd w:val="0"/>
              <w:jc w:val="right"/>
              <w:rPr>
                <w:rFonts w:cs="Arial"/>
                <w:sz w:val="20"/>
                <w:szCs w:val="20"/>
              </w:rPr>
            </w:pPr>
            <w:r w:rsidRPr="006334B3">
              <w:rPr>
                <w:rFonts w:cs="Arial"/>
                <w:sz w:val="16"/>
                <w:szCs w:val="20"/>
                <w:u w:val="single"/>
              </w:rPr>
              <w:t>Return completed</w:t>
            </w:r>
            <w:r>
              <w:rPr>
                <w:rFonts w:cs="Arial"/>
                <w:sz w:val="16"/>
                <w:szCs w:val="20"/>
                <w:u w:val="single"/>
              </w:rPr>
              <w:t xml:space="preserve"> </w:t>
            </w:r>
            <w:r w:rsidRPr="006334B3">
              <w:rPr>
                <w:rFonts w:cs="Arial"/>
                <w:sz w:val="16"/>
                <w:szCs w:val="20"/>
                <w:u w:val="single"/>
              </w:rPr>
              <w:t xml:space="preserve"> form to:</w:t>
            </w:r>
          </w:p>
        </w:tc>
        <w:tc>
          <w:tcPr>
            <w:tcW w:w="3150" w:type="dxa"/>
            <w:gridSpan w:val="5"/>
            <w:tcBorders>
              <w:bottom w:val="single" w:sz="4" w:space="0" w:color="auto"/>
            </w:tcBorders>
            <w:shd w:val="clear" w:color="auto" w:fill="FFFFFF"/>
            <w:vAlign w:val="center"/>
          </w:tcPr>
          <w:p w:rsidR="006334B3" w:rsidRPr="006334B3" w:rsidRDefault="006334B3" w:rsidP="006334B3">
            <w:pPr>
              <w:autoSpaceDE w:val="0"/>
              <w:autoSpaceDN w:val="0"/>
              <w:adjustRightInd w:val="0"/>
              <w:rPr>
                <w:rFonts w:cs="Arial"/>
                <w:sz w:val="18"/>
                <w:szCs w:val="20"/>
              </w:rPr>
            </w:pPr>
            <w:r w:rsidRPr="006334B3">
              <w:rPr>
                <w:rFonts w:cs="Arial"/>
                <w:sz w:val="18"/>
                <w:szCs w:val="20"/>
              </w:rPr>
              <w:t>Children’s Division</w:t>
            </w:r>
          </w:p>
          <w:p w:rsidR="006334B3" w:rsidRPr="006334B3" w:rsidRDefault="006334B3" w:rsidP="006334B3">
            <w:pPr>
              <w:autoSpaceDE w:val="0"/>
              <w:autoSpaceDN w:val="0"/>
              <w:adjustRightInd w:val="0"/>
              <w:rPr>
                <w:rFonts w:cs="Arial"/>
                <w:sz w:val="18"/>
                <w:szCs w:val="20"/>
              </w:rPr>
            </w:pPr>
            <w:r w:rsidRPr="006334B3">
              <w:rPr>
                <w:rFonts w:cs="Arial"/>
                <w:sz w:val="18"/>
                <w:szCs w:val="20"/>
              </w:rPr>
              <w:t>PO BOX 88</w:t>
            </w:r>
          </w:p>
          <w:p w:rsidR="006334B3" w:rsidRDefault="006334B3" w:rsidP="006334B3">
            <w:pPr>
              <w:autoSpaceDE w:val="0"/>
              <w:autoSpaceDN w:val="0"/>
              <w:adjustRightInd w:val="0"/>
              <w:rPr>
                <w:rFonts w:cs="Arial"/>
                <w:sz w:val="18"/>
                <w:szCs w:val="20"/>
              </w:rPr>
            </w:pPr>
            <w:r w:rsidRPr="006334B3">
              <w:rPr>
                <w:rFonts w:cs="Arial"/>
                <w:sz w:val="18"/>
                <w:szCs w:val="20"/>
              </w:rPr>
              <w:t>Jefferson City, MO 64103-0088</w:t>
            </w:r>
          </w:p>
          <w:p w:rsidR="000344AB" w:rsidRPr="000344AB" w:rsidRDefault="000344AB" w:rsidP="000344AB">
            <w:pPr>
              <w:autoSpaceDE w:val="0"/>
              <w:autoSpaceDN w:val="0"/>
              <w:adjustRightInd w:val="0"/>
              <w:rPr>
                <w:rFonts w:cs="Arial"/>
                <w:sz w:val="16"/>
                <w:szCs w:val="20"/>
              </w:rPr>
            </w:pPr>
            <w:r w:rsidRPr="000344AB">
              <w:rPr>
                <w:rFonts w:cs="Arial"/>
                <w:sz w:val="16"/>
                <w:szCs w:val="20"/>
              </w:rPr>
              <w:t>ph</w:t>
            </w:r>
            <w:r w:rsidRPr="000344AB">
              <w:rPr>
                <w:rFonts w:cs="Arial"/>
                <w:sz w:val="16"/>
                <w:szCs w:val="20"/>
                <w:lang w:val="ru-RU"/>
              </w:rPr>
              <w:t> </w:t>
            </w:r>
            <w:r w:rsidRPr="000344AB">
              <w:rPr>
                <w:rFonts w:cs="Arial"/>
                <w:sz w:val="16"/>
                <w:szCs w:val="20"/>
                <w:lang w:val="ru-RU"/>
              </w:rPr>
              <w:t>•</w:t>
            </w:r>
            <w:r w:rsidRPr="000344AB">
              <w:rPr>
                <w:rFonts w:cs="Arial"/>
                <w:sz w:val="16"/>
                <w:szCs w:val="20"/>
                <w:lang w:val="ru-RU"/>
              </w:rPr>
              <w:t> </w:t>
            </w:r>
            <w:r w:rsidRPr="000344AB">
              <w:rPr>
                <w:rFonts w:cs="Arial"/>
                <w:sz w:val="16"/>
                <w:szCs w:val="20"/>
                <w:lang w:val="ru-RU"/>
              </w:rPr>
              <w:t>573-</w:t>
            </w:r>
            <w:r w:rsidRPr="000344AB">
              <w:rPr>
                <w:rFonts w:cs="Arial"/>
                <w:sz w:val="16"/>
                <w:szCs w:val="20"/>
              </w:rPr>
              <w:t>522</w:t>
            </w:r>
            <w:r w:rsidRPr="000344AB">
              <w:rPr>
                <w:rFonts w:cs="Arial"/>
                <w:sz w:val="16"/>
                <w:szCs w:val="20"/>
                <w:lang w:val="ru-RU"/>
              </w:rPr>
              <w:t>-</w:t>
            </w:r>
            <w:r w:rsidRPr="000344AB">
              <w:rPr>
                <w:rFonts w:cs="Arial"/>
                <w:sz w:val="16"/>
                <w:szCs w:val="20"/>
              </w:rPr>
              <w:t>8024</w:t>
            </w:r>
            <w:r w:rsidRPr="000344AB">
              <w:rPr>
                <w:rFonts w:cs="Arial"/>
                <w:sz w:val="16"/>
                <w:szCs w:val="20"/>
                <w:lang w:val="ru-RU"/>
              </w:rPr>
              <w:t> </w:t>
            </w:r>
            <w:r w:rsidRPr="000344AB">
              <w:rPr>
                <w:rFonts w:cs="Arial"/>
                <w:sz w:val="16"/>
                <w:szCs w:val="20"/>
                <w:lang w:val="ru-RU"/>
              </w:rPr>
              <w:t>•</w:t>
            </w:r>
            <w:r w:rsidRPr="000344AB">
              <w:rPr>
                <w:rFonts w:cs="Arial"/>
                <w:sz w:val="16"/>
                <w:szCs w:val="20"/>
                <w:lang w:val="ru-RU"/>
              </w:rPr>
              <w:t> </w:t>
            </w:r>
            <w:r w:rsidRPr="000344AB">
              <w:rPr>
                <w:rFonts w:cs="Arial"/>
                <w:sz w:val="16"/>
                <w:szCs w:val="20"/>
                <w:lang w:val="ru-RU"/>
              </w:rPr>
              <w:t>573-</w:t>
            </w:r>
            <w:r w:rsidRPr="000344AB">
              <w:rPr>
                <w:rFonts w:cs="Arial"/>
                <w:sz w:val="16"/>
                <w:szCs w:val="20"/>
              </w:rPr>
              <w:t>526</w:t>
            </w:r>
            <w:r w:rsidRPr="000344AB">
              <w:rPr>
                <w:rFonts w:cs="Arial"/>
                <w:sz w:val="16"/>
                <w:szCs w:val="20"/>
                <w:lang w:val="ru-RU"/>
              </w:rPr>
              <w:t>-</w:t>
            </w:r>
            <w:r w:rsidRPr="000344AB">
              <w:rPr>
                <w:rFonts w:cs="Arial"/>
                <w:sz w:val="16"/>
                <w:szCs w:val="20"/>
              </w:rPr>
              <w:t>3971</w:t>
            </w:r>
            <w:r w:rsidRPr="000344AB">
              <w:rPr>
                <w:rFonts w:cs="Arial"/>
                <w:sz w:val="16"/>
                <w:szCs w:val="20"/>
                <w:lang w:val="ru-RU"/>
              </w:rPr>
              <w:t xml:space="preserve"> fax</w:t>
            </w:r>
          </w:p>
          <w:p w:rsidR="006334B3" w:rsidRPr="00E51496" w:rsidRDefault="006334B3" w:rsidP="006334B3">
            <w:pPr>
              <w:autoSpaceDE w:val="0"/>
              <w:autoSpaceDN w:val="0"/>
              <w:adjustRightInd w:val="0"/>
              <w:rPr>
                <w:rFonts w:cs="Arial"/>
                <w:sz w:val="20"/>
                <w:szCs w:val="20"/>
              </w:rPr>
            </w:pPr>
            <w:r w:rsidRPr="000344AB">
              <w:rPr>
                <w:rFonts w:cs="Arial"/>
                <w:sz w:val="16"/>
                <w:szCs w:val="20"/>
              </w:rPr>
              <w:t>Attn: Central Office</w:t>
            </w:r>
          </w:p>
        </w:tc>
      </w:tr>
      <w:tr w:rsidR="002201E1" w:rsidRPr="00E51496" w:rsidTr="00DC201A">
        <w:trPr>
          <w:cantSplit/>
          <w:trHeight w:val="86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2201E1" w:rsidRPr="00DC201A" w:rsidRDefault="002201E1" w:rsidP="009B12AF">
            <w:pPr>
              <w:autoSpaceDE w:val="0"/>
              <w:autoSpaceDN w:val="0"/>
              <w:adjustRightInd w:val="0"/>
              <w:ind w:left="72"/>
              <w:rPr>
                <w:rFonts w:cs="Arial"/>
                <w:i/>
                <w:sz w:val="18"/>
                <w:szCs w:val="18"/>
              </w:rPr>
            </w:pPr>
            <w:r w:rsidRPr="00DC201A">
              <w:rPr>
                <w:rFonts w:cs="Arial"/>
                <w:bCs/>
                <w:i/>
                <w:sz w:val="18"/>
                <w:szCs w:val="18"/>
              </w:rPr>
              <w:t>Pursuant to 210.152.3 RSMo., the Children's Division may reopen a case for review at the request of the alleged perpetrator, the alleged victim, or the office of the child advocate if new, specific, and credible evidence is obtained that the Division's decision was based on fraud or misrepresentation of material facts relevant to the Divisions decision and that absent such fraud or misrepresentation the Division's decision would have been different.</w:t>
            </w:r>
            <w:r w:rsidR="00CD4506">
              <w:rPr>
                <w:rFonts w:cs="Arial"/>
                <w:bCs/>
                <w:i/>
                <w:sz w:val="18"/>
                <w:szCs w:val="18"/>
              </w:rPr>
              <w:t xml:space="preserve"> </w:t>
            </w:r>
            <w:r w:rsidR="00CD4506" w:rsidRPr="00A96770">
              <w:rPr>
                <w:rFonts w:cs="Arial"/>
                <w:bCs/>
                <w:i/>
                <w:sz w:val="18"/>
                <w:szCs w:val="18"/>
                <w:u w:val="single"/>
              </w:rPr>
              <w:t xml:space="preserve">All proposed </w:t>
            </w:r>
            <w:r w:rsidR="00D11899" w:rsidRPr="00A96770">
              <w:rPr>
                <w:rFonts w:cs="Arial"/>
                <w:bCs/>
                <w:i/>
                <w:sz w:val="18"/>
                <w:szCs w:val="18"/>
                <w:u w:val="single"/>
              </w:rPr>
              <w:t xml:space="preserve">documentary </w:t>
            </w:r>
            <w:r w:rsidR="00CD4506" w:rsidRPr="00A96770">
              <w:rPr>
                <w:rFonts w:cs="Arial"/>
                <w:bCs/>
                <w:i/>
                <w:sz w:val="18"/>
                <w:szCs w:val="18"/>
                <w:u w:val="single"/>
              </w:rPr>
              <w:t xml:space="preserve">evidence you wish to be considered shall be attached to this form so that the Division can determine whether the </w:t>
            </w:r>
            <w:r w:rsidR="009B12AF" w:rsidRPr="00A96770">
              <w:rPr>
                <w:rFonts w:cs="Arial"/>
                <w:bCs/>
                <w:i/>
                <w:sz w:val="18"/>
                <w:szCs w:val="18"/>
                <w:u w:val="single"/>
              </w:rPr>
              <w:t xml:space="preserve">case </w:t>
            </w:r>
            <w:r w:rsidR="00CD4506" w:rsidRPr="00A96770">
              <w:rPr>
                <w:rFonts w:cs="Arial"/>
                <w:bCs/>
                <w:i/>
                <w:sz w:val="18"/>
                <w:szCs w:val="18"/>
                <w:u w:val="single"/>
              </w:rPr>
              <w:t xml:space="preserve">may be reopened. </w:t>
            </w:r>
            <w:r w:rsidR="00D11899" w:rsidRPr="00A96770">
              <w:rPr>
                <w:rFonts w:cs="Arial"/>
                <w:bCs/>
                <w:i/>
                <w:sz w:val="18"/>
                <w:szCs w:val="18"/>
                <w:u w:val="single"/>
              </w:rPr>
              <w:t xml:space="preserve"> Please attach any additional pages necessary to complete the answers to the questions below.</w:t>
            </w:r>
            <w:r w:rsidR="00CD4506">
              <w:rPr>
                <w:rFonts w:cs="Arial"/>
                <w:bCs/>
                <w:i/>
                <w:sz w:val="18"/>
                <w:szCs w:val="18"/>
              </w:rPr>
              <w:t xml:space="preserve"> </w:t>
            </w:r>
          </w:p>
        </w:tc>
      </w:tr>
      <w:tr w:rsidR="00F44F15" w:rsidRPr="00E51496" w:rsidTr="00A96770">
        <w:trPr>
          <w:cantSplit/>
          <w:trHeight w:val="216"/>
        </w:trPr>
        <w:tc>
          <w:tcPr>
            <w:tcW w:w="10980" w:type="dxa"/>
            <w:gridSpan w:val="15"/>
            <w:tcBorders>
              <w:top w:val="single" w:sz="4" w:space="0" w:color="auto"/>
              <w:left w:val="single" w:sz="4" w:space="0" w:color="auto"/>
              <w:right w:val="single" w:sz="4" w:space="0" w:color="auto"/>
            </w:tcBorders>
            <w:shd w:val="pct12" w:color="auto" w:fill="FFFFFF"/>
            <w:vAlign w:val="center"/>
          </w:tcPr>
          <w:p w:rsidR="00F44F15" w:rsidRPr="00E51496" w:rsidRDefault="00F44F15" w:rsidP="00D543C3">
            <w:pPr>
              <w:autoSpaceDE w:val="0"/>
              <w:autoSpaceDN w:val="0"/>
              <w:adjustRightInd w:val="0"/>
              <w:rPr>
                <w:rFonts w:cs="Arial"/>
                <w:sz w:val="20"/>
                <w:szCs w:val="20"/>
              </w:rPr>
            </w:pPr>
            <w:r w:rsidRPr="00E51496">
              <w:rPr>
                <w:rFonts w:cs="Arial"/>
                <w:sz w:val="20"/>
                <w:szCs w:val="20"/>
              </w:rPr>
              <w:t>CASE INFORMATION</w:t>
            </w:r>
          </w:p>
        </w:tc>
      </w:tr>
      <w:tr w:rsidR="00802D9B" w:rsidRPr="00E51496" w:rsidTr="0098007A">
        <w:trPr>
          <w:cantSplit/>
          <w:trHeight w:val="528"/>
        </w:trPr>
        <w:tc>
          <w:tcPr>
            <w:tcW w:w="6750" w:type="dxa"/>
            <w:gridSpan w:val="9"/>
            <w:tcBorders>
              <w:top w:val="single" w:sz="4" w:space="0" w:color="auto"/>
              <w:left w:val="single" w:sz="4" w:space="0" w:color="auto"/>
              <w:right w:val="single" w:sz="4" w:space="0" w:color="auto"/>
            </w:tcBorders>
            <w:shd w:val="clear" w:color="auto" w:fill="FFFFFF"/>
            <w:vAlign w:val="center"/>
          </w:tcPr>
          <w:p w:rsidR="00802D9B" w:rsidRPr="00E51496" w:rsidRDefault="00802D9B" w:rsidP="00D543C3">
            <w:pPr>
              <w:autoSpaceDE w:val="0"/>
              <w:autoSpaceDN w:val="0"/>
              <w:adjustRightInd w:val="0"/>
              <w:rPr>
                <w:rFonts w:cs="Arial"/>
                <w:sz w:val="20"/>
                <w:szCs w:val="20"/>
              </w:rPr>
            </w:pPr>
            <w:r w:rsidRPr="00E51496">
              <w:rPr>
                <w:rFonts w:cs="Arial"/>
                <w:sz w:val="20"/>
                <w:szCs w:val="20"/>
              </w:rPr>
              <w:t>Case Name</w:t>
            </w:r>
          </w:p>
          <w:p w:rsidR="00802D9B" w:rsidRPr="00E51496" w:rsidRDefault="00BA6AEA" w:rsidP="00E51496">
            <w:pPr>
              <w:autoSpaceDE w:val="0"/>
              <w:autoSpaceDN w:val="0"/>
              <w:adjustRightInd w:val="0"/>
              <w:rPr>
                <w:rFonts w:cs="Arial"/>
                <w:sz w:val="20"/>
                <w:szCs w:val="20"/>
              </w:rPr>
            </w:pPr>
            <w:r w:rsidRPr="005A10BD">
              <w:rPr>
                <w:rFonts w:cs="Arial"/>
                <w:sz w:val="20"/>
                <w:szCs w:val="18"/>
              </w:rPr>
              <w:fldChar w:fldCharType="begin">
                <w:ffData>
                  <w:name w:val="Text7"/>
                  <w:enabled/>
                  <w:calcOnExit w:val="0"/>
                  <w:textInput/>
                </w:ffData>
              </w:fldChar>
            </w:r>
            <w:bookmarkStart w:id="0" w:name="Text7"/>
            <w:r w:rsidR="00802D9B" w:rsidRPr="005A10BD">
              <w:rPr>
                <w:rFonts w:cs="Arial"/>
                <w:sz w:val="20"/>
                <w:szCs w:val="18"/>
              </w:rPr>
              <w:instrText xml:space="preserve"> FORMTEXT </w:instrText>
            </w:r>
            <w:r w:rsidRPr="005A10BD">
              <w:rPr>
                <w:rFonts w:cs="Arial"/>
                <w:sz w:val="20"/>
                <w:szCs w:val="18"/>
              </w:rPr>
            </w:r>
            <w:r w:rsidRPr="005A10BD">
              <w:rPr>
                <w:rFonts w:cs="Arial"/>
                <w:sz w:val="20"/>
                <w:szCs w:val="18"/>
              </w:rPr>
              <w:fldChar w:fldCharType="separate"/>
            </w:r>
            <w:bookmarkStart w:id="1" w:name="_GoBack"/>
            <w:r w:rsidR="00802D9B" w:rsidRPr="005A10BD">
              <w:rPr>
                <w:rFonts w:cs="Arial"/>
                <w:noProof/>
                <w:sz w:val="20"/>
                <w:szCs w:val="18"/>
              </w:rPr>
              <w:t> </w:t>
            </w:r>
            <w:r w:rsidR="00802D9B" w:rsidRPr="005A10BD">
              <w:rPr>
                <w:rFonts w:cs="Arial"/>
                <w:noProof/>
                <w:sz w:val="20"/>
                <w:szCs w:val="18"/>
              </w:rPr>
              <w:t> </w:t>
            </w:r>
            <w:r w:rsidR="00802D9B" w:rsidRPr="005A10BD">
              <w:rPr>
                <w:rFonts w:cs="Arial"/>
                <w:noProof/>
                <w:sz w:val="20"/>
                <w:szCs w:val="18"/>
              </w:rPr>
              <w:t> </w:t>
            </w:r>
            <w:r w:rsidR="00802D9B" w:rsidRPr="005A10BD">
              <w:rPr>
                <w:rFonts w:cs="Arial"/>
                <w:noProof/>
                <w:sz w:val="20"/>
                <w:szCs w:val="18"/>
              </w:rPr>
              <w:t> </w:t>
            </w:r>
            <w:r w:rsidR="00802D9B" w:rsidRPr="005A10BD">
              <w:rPr>
                <w:rFonts w:cs="Arial"/>
                <w:noProof/>
                <w:sz w:val="20"/>
                <w:szCs w:val="18"/>
              </w:rPr>
              <w:t> </w:t>
            </w:r>
            <w:bookmarkEnd w:id="1"/>
            <w:r w:rsidRPr="005A10BD">
              <w:rPr>
                <w:rFonts w:cs="Arial"/>
                <w:sz w:val="20"/>
                <w:szCs w:val="18"/>
              </w:rPr>
              <w:fldChar w:fldCharType="end"/>
            </w:r>
            <w:bookmarkEnd w:id="0"/>
          </w:p>
        </w:tc>
        <w:tc>
          <w:tcPr>
            <w:tcW w:w="2115" w:type="dxa"/>
            <w:gridSpan w:val="2"/>
            <w:tcBorders>
              <w:top w:val="single" w:sz="4" w:space="0" w:color="auto"/>
              <w:left w:val="single" w:sz="4" w:space="0" w:color="auto"/>
              <w:right w:val="single" w:sz="4" w:space="0" w:color="auto"/>
            </w:tcBorders>
            <w:shd w:val="clear" w:color="auto" w:fill="FFFFFF"/>
            <w:vAlign w:val="center"/>
          </w:tcPr>
          <w:p w:rsidR="00802D9B" w:rsidRPr="00E51496" w:rsidRDefault="00802D9B" w:rsidP="00E51496">
            <w:pPr>
              <w:autoSpaceDE w:val="0"/>
              <w:autoSpaceDN w:val="0"/>
              <w:adjustRightInd w:val="0"/>
              <w:jc w:val="center"/>
              <w:rPr>
                <w:rFonts w:cs="Arial"/>
                <w:sz w:val="20"/>
                <w:szCs w:val="20"/>
              </w:rPr>
            </w:pPr>
            <w:r w:rsidRPr="00E51496">
              <w:rPr>
                <w:rFonts w:cs="Arial"/>
                <w:sz w:val="20"/>
                <w:szCs w:val="20"/>
              </w:rPr>
              <w:t>Call Number</w:t>
            </w:r>
          </w:p>
          <w:p w:rsidR="00802D9B" w:rsidRPr="00E51496" w:rsidRDefault="00BA6AEA" w:rsidP="00E51496">
            <w:pPr>
              <w:autoSpaceDE w:val="0"/>
              <w:autoSpaceDN w:val="0"/>
              <w:adjustRightInd w:val="0"/>
              <w:jc w:val="center"/>
              <w:rPr>
                <w:rFonts w:cs="Arial"/>
                <w:sz w:val="20"/>
                <w:szCs w:val="20"/>
              </w:rPr>
            </w:pPr>
            <w:r w:rsidRPr="005A10BD">
              <w:rPr>
                <w:rFonts w:cs="Arial"/>
                <w:sz w:val="20"/>
                <w:szCs w:val="20"/>
              </w:rPr>
              <w:fldChar w:fldCharType="begin">
                <w:ffData>
                  <w:name w:val="Text7"/>
                  <w:enabled/>
                  <w:calcOnExit w:val="0"/>
                  <w:textInput/>
                </w:ffData>
              </w:fldChar>
            </w:r>
            <w:r w:rsidR="00802D9B"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Pr="005A10BD">
              <w:rPr>
                <w:rFonts w:cs="Arial"/>
                <w:sz w:val="20"/>
                <w:szCs w:val="20"/>
              </w:rPr>
              <w:fldChar w:fldCharType="end"/>
            </w:r>
          </w:p>
        </w:tc>
        <w:tc>
          <w:tcPr>
            <w:tcW w:w="2115" w:type="dxa"/>
            <w:gridSpan w:val="4"/>
            <w:tcBorders>
              <w:top w:val="single" w:sz="4" w:space="0" w:color="auto"/>
              <w:left w:val="single" w:sz="4" w:space="0" w:color="auto"/>
              <w:right w:val="single" w:sz="4" w:space="0" w:color="auto"/>
            </w:tcBorders>
            <w:shd w:val="clear" w:color="auto" w:fill="FFFFFF"/>
            <w:vAlign w:val="center"/>
          </w:tcPr>
          <w:p w:rsidR="00802D9B" w:rsidRPr="00E51496" w:rsidRDefault="00802D9B" w:rsidP="00E51496">
            <w:pPr>
              <w:autoSpaceDE w:val="0"/>
              <w:autoSpaceDN w:val="0"/>
              <w:adjustRightInd w:val="0"/>
              <w:jc w:val="center"/>
              <w:rPr>
                <w:rFonts w:cs="Arial"/>
                <w:sz w:val="20"/>
                <w:szCs w:val="20"/>
              </w:rPr>
            </w:pPr>
            <w:r w:rsidRPr="00E51496">
              <w:rPr>
                <w:rFonts w:cs="Arial"/>
                <w:sz w:val="20"/>
                <w:szCs w:val="20"/>
              </w:rPr>
              <w:t>Date of Request</w:t>
            </w:r>
          </w:p>
          <w:p w:rsidR="00802D9B" w:rsidRPr="00E51496" w:rsidRDefault="00BA6AEA" w:rsidP="00E51496">
            <w:pPr>
              <w:autoSpaceDE w:val="0"/>
              <w:autoSpaceDN w:val="0"/>
              <w:adjustRightInd w:val="0"/>
              <w:jc w:val="center"/>
              <w:rPr>
                <w:rFonts w:cs="Arial"/>
                <w:sz w:val="20"/>
                <w:szCs w:val="20"/>
              </w:rPr>
            </w:pPr>
            <w:r w:rsidRPr="005A10BD">
              <w:rPr>
                <w:rFonts w:cs="Arial"/>
                <w:sz w:val="20"/>
                <w:szCs w:val="20"/>
              </w:rPr>
              <w:fldChar w:fldCharType="begin">
                <w:ffData>
                  <w:name w:val="Text1"/>
                  <w:enabled/>
                  <w:calcOnExit w:val="0"/>
                  <w:textInput>
                    <w:type w:val="date"/>
                    <w:format w:val="M/d/yyyy"/>
                  </w:textInput>
                </w:ffData>
              </w:fldChar>
            </w:r>
            <w:r w:rsidR="00802D9B"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Pr="005A10BD">
              <w:rPr>
                <w:rFonts w:cs="Arial"/>
                <w:sz w:val="20"/>
                <w:szCs w:val="20"/>
              </w:rPr>
              <w:fldChar w:fldCharType="end"/>
            </w:r>
          </w:p>
        </w:tc>
      </w:tr>
      <w:tr w:rsidR="00F44F15" w:rsidRPr="00E51496" w:rsidTr="00A96770">
        <w:trPr>
          <w:cantSplit/>
          <w:trHeight w:val="216"/>
        </w:trPr>
        <w:tc>
          <w:tcPr>
            <w:tcW w:w="3960" w:type="dxa"/>
            <w:gridSpan w:val="3"/>
            <w:tcBorders>
              <w:top w:val="single" w:sz="4" w:space="0" w:color="auto"/>
              <w:left w:val="single" w:sz="4" w:space="0" w:color="auto"/>
              <w:right w:val="single" w:sz="4" w:space="0" w:color="auto"/>
            </w:tcBorders>
            <w:shd w:val="clear" w:color="auto" w:fill="FFFFFF"/>
            <w:vAlign w:val="center"/>
          </w:tcPr>
          <w:p w:rsidR="00F44F15" w:rsidRPr="00E51496" w:rsidRDefault="005651E5" w:rsidP="005651E5">
            <w:pPr>
              <w:autoSpaceDE w:val="0"/>
              <w:autoSpaceDN w:val="0"/>
              <w:adjustRightInd w:val="0"/>
              <w:rPr>
                <w:rFonts w:cs="Arial"/>
                <w:sz w:val="20"/>
                <w:szCs w:val="20"/>
              </w:rPr>
            </w:pPr>
            <w:r w:rsidRPr="00E51496">
              <w:rPr>
                <w:rFonts w:cs="Arial"/>
                <w:sz w:val="20"/>
                <w:szCs w:val="20"/>
              </w:rPr>
              <w:t>Child Victim(s)</w:t>
            </w:r>
          </w:p>
        </w:tc>
        <w:tc>
          <w:tcPr>
            <w:tcW w:w="1530" w:type="dxa"/>
            <w:gridSpan w:val="3"/>
            <w:tcBorders>
              <w:top w:val="single" w:sz="4" w:space="0" w:color="auto"/>
              <w:left w:val="single" w:sz="4" w:space="0" w:color="auto"/>
              <w:right w:val="single" w:sz="4" w:space="0" w:color="auto"/>
            </w:tcBorders>
            <w:shd w:val="clear" w:color="auto" w:fill="FFFFFF"/>
            <w:vAlign w:val="center"/>
          </w:tcPr>
          <w:p w:rsidR="00F44F15" w:rsidRPr="00E51496" w:rsidRDefault="00F44F15" w:rsidP="005651E5">
            <w:pPr>
              <w:autoSpaceDE w:val="0"/>
              <w:autoSpaceDN w:val="0"/>
              <w:adjustRightInd w:val="0"/>
              <w:jc w:val="center"/>
              <w:rPr>
                <w:rFonts w:cs="Arial"/>
                <w:sz w:val="20"/>
                <w:szCs w:val="20"/>
              </w:rPr>
            </w:pPr>
            <w:r w:rsidRPr="00E51496">
              <w:rPr>
                <w:rFonts w:cs="Arial"/>
                <w:sz w:val="20"/>
                <w:szCs w:val="20"/>
              </w:rPr>
              <w:t>DOB</w:t>
            </w:r>
          </w:p>
        </w:tc>
        <w:tc>
          <w:tcPr>
            <w:tcW w:w="4050" w:type="dxa"/>
            <w:gridSpan w:val="7"/>
            <w:tcBorders>
              <w:top w:val="single" w:sz="4" w:space="0" w:color="auto"/>
              <w:left w:val="single" w:sz="4" w:space="0" w:color="auto"/>
              <w:right w:val="single" w:sz="4" w:space="0" w:color="auto"/>
            </w:tcBorders>
            <w:shd w:val="clear" w:color="auto" w:fill="FFFFFF"/>
            <w:vAlign w:val="center"/>
          </w:tcPr>
          <w:p w:rsidR="00F44F15" w:rsidRPr="00E51496" w:rsidRDefault="005651E5" w:rsidP="00D543C3">
            <w:pPr>
              <w:autoSpaceDE w:val="0"/>
              <w:autoSpaceDN w:val="0"/>
              <w:adjustRightInd w:val="0"/>
              <w:rPr>
                <w:rFonts w:cs="Arial"/>
                <w:sz w:val="20"/>
                <w:szCs w:val="20"/>
              </w:rPr>
            </w:pPr>
            <w:r w:rsidRPr="00E51496">
              <w:rPr>
                <w:rFonts w:cs="Arial"/>
                <w:sz w:val="20"/>
                <w:szCs w:val="20"/>
              </w:rPr>
              <w:t>Child Victim(s)</w:t>
            </w:r>
          </w:p>
        </w:tc>
        <w:tc>
          <w:tcPr>
            <w:tcW w:w="1440" w:type="dxa"/>
            <w:gridSpan w:val="2"/>
            <w:tcBorders>
              <w:top w:val="single" w:sz="4" w:space="0" w:color="auto"/>
              <w:left w:val="single" w:sz="4" w:space="0" w:color="auto"/>
              <w:right w:val="single" w:sz="4" w:space="0" w:color="auto"/>
            </w:tcBorders>
            <w:shd w:val="clear" w:color="auto" w:fill="FFFFFF"/>
            <w:vAlign w:val="center"/>
          </w:tcPr>
          <w:p w:rsidR="00F44F15" w:rsidRPr="00E51496" w:rsidRDefault="00F44F15" w:rsidP="005651E5">
            <w:pPr>
              <w:autoSpaceDE w:val="0"/>
              <w:autoSpaceDN w:val="0"/>
              <w:adjustRightInd w:val="0"/>
              <w:jc w:val="center"/>
              <w:rPr>
                <w:rFonts w:cs="Arial"/>
                <w:sz w:val="20"/>
                <w:szCs w:val="20"/>
              </w:rPr>
            </w:pPr>
            <w:r w:rsidRPr="00E51496">
              <w:rPr>
                <w:rFonts w:cs="Arial"/>
                <w:sz w:val="20"/>
                <w:szCs w:val="20"/>
              </w:rPr>
              <w:t>DOB</w:t>
            </w:r>
          </w:p>
        </w:tc>
      </w:tr>
      <w:tr w:rsidR="00E51496" w:rsidRPr="00E51496" w:rsidTr="00E51496">
        <w:trPr>
          <w:cantSplit/>
          <w:trHeight w:val="296"/>
        </w:trPr>
        <w:tc>
          <w:tcPr>
            <w:tcW w:w="3960" w:type="dxa"/>
            <w:gridSpan w:val="3"/>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rPr>
                <w:sz w:val="20"/>
              </w:rPr>
            </w:pPr>
            <w:r w:rsidRPr="005A10BD">
              <w:rPr>
                <w:rFonts w:cs="Arial"/>
                <w:sz w:val="20"/>
                <w:szCs w:val="20"/>
              </w:rPr>
              <w:fldChar w:fldCharType="begin">
                <w:ffData>
                  <w:name w:val="Text7"/>
                  <w:enabled/>
                  <w:calcOnExit w:val="0"/>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c>
          <w:tcPr>
            <w:tcW w:w="1530" w:type="dxa"/>
            <w:gridSpan w:val="3"/>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jc w:val="center"/>
              <w:rPr>
                <w:sz w:val="20"/>
              </w:rPr>
            </w:pPr>
            <w:r w:rsidRPr="005A10BD">
              <w:rPr>
                <w:rFonts w:cs="Arial"/>
                <w:sz w:val="20"/>
                <w:szCs w:val="20"/>
              </w:rPr>
              <w:fldChar w:fldCharType="begin">
                <w:ffData>
                  <w:name w:val="Text1"/>
                  <w:enabled/>
                  <w:calcOnExit w:val="0"/>
                  <w:textInput>
                    <w:type w:val="date"/>
                    <w:format w:val="M/d/yyyy"/>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c>
          <w:tcPr>
            <w:tcW w:w="4050" w:type="dxa"/>
            <w:gridSpan w:val="7"/>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rPr>
                <w:sz w:val="20"/>
              </w:rPr>
            </w:pPr>
            <w:r w:rsidRPr="005A10BD">
              <w:rPr>
                <w:rFonts w:cs="Arial"/>
                <w:sz w:val="20"/>
                <w:szCs w:val="20"/>
              </w:rPr>
              <w:fldChar w:fldCharType="begin">
                <w:ffData>
                  <w:name w:val="Text7"/>
                  <w:enabled/>
                  <w:calcOnExit w:val="0"/>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c>
          <w:tcPr>
            <w:tcW w:w="1440" w:type="dxa"/>
            <w:gridSpan w:val="2"/>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jc w:val="center"/>
              <w:rPr>
                <w:sz w:val="20"/>
              </w:rPr>
            </w:pPr>
            <w:r w:rsidRPr="005A10BD">
              <w:rPr>
                <w:rFonts w:cs="Arial"/>
                <w:sz w:val="20"/>
                <w:szCs w:val="20"/>
              </w:rPr>
              <w:fldChar w:fldCharType="begin">
                <w:ffData>
                  <w:name w:val="Text1"/>
                  <w:enabled/>
                  <w:calcOnExit w:val="0"/>
                  <w:textInput>
                    <w:type w:val="date"/>
                    <w:format w:val="M/d/yyyy"/>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r>
      <w:tr w:rsidR="00E51496" w:rsidRPr="00E51496" w:rsidTr="00E51496">
        <w:trPr>
          <w:cantSplit/>
          <w:trHeight w:val="296"/>
        </w:trPr>
        <w:tc>
          <w:tcPr>
            <w:tcW w:w="3960" w:type="dxa"/>
            <w:gridSpan w:val="3"/>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rPr>
                <w:sz w:val="20"/>
              </w:rPr>
            </w:pPr>
            <w:r w:rsidRPr="005A10BD">
              <w:rPr>
                <w:rFonts w:cs="Arial"/>
                <w:sz w:val="20"/>
                <w:szCs w:val="20"/>
              </w:rPr>
              <w:fldChar w:fldCharType="begin">
                <w:ffData>
                  <w:name w:val="Text7"/>
                  <w:enabled/>
                  <w:calcOnExit w:val="0"/>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c>
          <w:tcPr>
            <w:tcW w:w="1530" w:type="dxa"/>
            <w:gridSpan w:val="3"/>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jc w:val="center"/>
              <w:rPr>
                <w:sz w:val="20"/>
              </w:rPr>
            </w:pPr>
            <w:r w:rsidRPr="005A10BD">
              <w:rPr>
                <w:rFonts w:cs="Arial"/>
                <w:sz w:val="20"/>
                <w:szCs w:val="20"/>
              </w:rPr>
              <w:fldChar w:fldCharType="begin">
                <w:ffData>
                  <w:name w:val="Text1"/>
                  <w:enabled/>
                  <w:calcOnExit w:val="0"/>
                  <w:textInput>
                    <w:type w:val="date"/>
                    <w:format w:val="M/d/yyyy"/>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c>
          <w:tcPr>
            <w:tcW w:w="4050" w:type="dxa"/>
            <w:gridSpan w:val="7"/>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rPr>
                <w:sz w:val="20"/>
              </w:rPr>
            </w:pPr>
            <w:r w:rsidRPr="005A10BD">
              <w:rPr>
                <w:rFonts w:cs="Arial"/>
                <w:sz w:val="20"/>
                <w:szCs w:val="20"/>
              </w:rPr>
              <w:fldChar w:fldCharType="begin">
                <w:ffData>
                  <w:name w:val="Text7"/>
                  <w:enabled/>
                  <w:calcOnExit w:val="0"/>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c>
          <w:tcPr>
            <w:tcW w:w="1440" w:type="dxa"/>
            <w:gridSpan w:val="2"/>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jc w:val="center"/>
              <w:rPr>
                <w:sz w:val="20"/>
              </w:rPr>
            </w:pPr>
            <w:r w:rsidRPr="005A10BD">
              <w:rPr>
                <w:rFonts w:cs="Arial"/>
                <w:sz w:val="20"/>
                <w:szCs w:val="20"/>
              </w:rPr>
              <w:fldChar w:fldCharType="begin">
                <w:ffData>
                  <w:name w:val="Text1"/>
                  <w:enabled/>
                  <w:calcOnExit w:val="0"/>
                  <w:textInput>
                    <w:type w:val="date"/>
                    <w:format w:val="M/d/yyyy"/>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r>
      <w:tr w:rsidR="00E51496" w:rsidRPr="00E51496" w:rsidTr="00E51496">
        <w:trPr>
          <w:cantSplit/>
          <w:trHeight w:val="296"/>
        </w:trPr>
        <w:tc>
          <w:tcPr>
            <w:tcW w:w="3960" w:type="dxa"/>
            <w:gridSpan w:val="3"/>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rPr>
                <w:sz w:val="20"/>
              </w:rPr>
            </w:pPr>
            <w:r w:rsidRPr="005A10BD">
              <w:rPr>
                <w:rFonts w:cs="Arial"/>
                <w:sz w:val="20"/>
                <w:szCs w:val="20"/>
              </w:rPr>
              <w:fldChar w:fldCharType="begin">
                <w:ffData>
                  <w:name w:val="Text7"/>
                  <w:enabled/>
                  <w:calcOnExit w:val="0"/>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c>
          <w:tcPr>
            <w:tcW w:w="1530" w:type="dxa"/>
            <w:gridSpan w:val="3"/>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jc w:val="center"/>
              <w:rPr>
                <w:sz w:val="20"/>
              </w:rPr>
            </w:pPr>
            <w:r w:rsidRPr="005A10BD">
              <w:rPr>
                <w:rFonts w:cs="Arial"/>
                <w:sz w:val="20"/>
                <w:szCs w:val="20"/>
              </w:rPr>
              <w:fldChar w:fldCharType="begin">
                <w:ffData>
                  <w:name w:val="Text1"/>
                  <w:enabled/>
                  <w:calcOnExit w:val="0"/>
                  <w:textInput>
                    <w:type w:val="date"/>
                    <w:format w:val="M/d/yyyy"/>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c>
          <w:tcPr>
            <w:tcW w:w="4050" w:type="dxa"/>
            <w:gridSpan w:val="7"/>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rPr>
                <w:sz w:val="20"/>
              </w:rPr>
            </w:pPr>
            <w:r w:rsidRPr="005A10BD">
              <w:rPr>
                <w:rFonts w:cs="Arial"/>
                <w:sz w:val="20"/>
                <w:szCs w:val="20"/>
              </w:rPr>
              <w:fldChar w:fldCharType="begin">
                <w:ffData>
                  <w:name w:val="Text7"/>
                  <w:enabled/>
                  <w:calcOnExit w:val="0"/>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c>
          <w:tcPr>
            <w:tcW w:w="1440" w:type="dxa"/>
            <w:gridSpan w:val="2"/>
            <w:tcBorders>
              <w:top w:val="single" w:sz="4" w:space="0" w:color="auto"/>
              <w:left w:val="single" w:sz="4" w:space="0" w:color="auto"/>
              <w:right w:val="single" w:sz="4" w:space="0" w:color="auto"/>
            </w:tcBorders>
            <w:shd w:val="clear" w:color="auto" w:fill="FFFFFF"/>
            <w:vAlign w:val="center"/>
          </w:tcPr>
          <w:p w:rsidR="00E51496" w:rsidRPr="005A10BD" w:rsidRDefault="00BA6AEA" w:rsidP="00E51496">
            <w:pPr>
              <w:jc w:val="center"/>
              <w:rPr>
                <w:sz w:val="20"/>
              </w:rPr>
            </w:pPr>
            <w:r w:rsidRPr="005A10BD">
              <w:rPr>
                <w:rFonts w:cs="Arial"/>
                <w:sz w:val="20"/>
                <w:szCs w:val="20"/>
              </w:rPr>
              <w:fldChar w:fldCharType="begin">
                <w:ffData>
                  <w:name w:val="Text1"/>
                  <w:enabled/>
                  <w:calcOnExit w:val="0"/>
                  <w:textInput>
                    <w:type w:val="date"/>
                    <w:format w:val="M/d/yyyy"/>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p>
        </w:tc>
      </w:tr>
      <w:tr w:rsidR="00AA3A6B" w:rsidRPr="00E51496" w:rsidTr="00A96770">
        <w:trPr>
          <w:cantSplit/>
          <w:trHeight w:val="216"/>
        </w:trPr>
        <w:tc>
          <w:tcPr>
            <w:tcW w:w="10980" w:type="dxa"/>
            <w:gridSpan w:val="15"/>
            <w:tcBorders>
              <w:top w:val="single" w:sz="4" w:space="0" w:color="auto"/>
              <w:left w:val="single" w:sz="4" w:space="0" w:color="auto"/>
              <w:bottom w:val="single" w:sz="4" w:space="0" w:color="auto"/>
              <w:right w:val="single" w:sz="4" w:space="0" w:color="auto"/>
            </w:tcBorders>
            <w:shd w:val="pct12" w:color="auto" w:fill="FFFFFF"/>
            <w:vAlign w:val="center"/>
          </w:tcPr>
          <w:p w:rsidR="00AA3A6B" w:rsidRPr="00E51496" w:rsidRDefault="00F44F15" w:rsidP="008E271C">
            <w:pPr>
              <w:autoSpaceDE w:val="0"/>
              <w:autoSpaceDN w:val="0"/>
              <w:adjustRightInd w:val="0"/>
              <w:rPr>
                <w:rFonts w:cs="Arial"/>
                <w:sz w:val="20"/>
                <w:szCs w:val="20"/>
              </w:rPr>
            </w:pPr>
            <w:r w:rsidRPr="00E51496">
              <w:rPr>
                <w:rFonts w:cs="Arial"/>
                <w:sz w:val="20"/>
                <w:szCs w:val="20"/>
              </w:rPr>
              <w:t>REQUESTOR INFORMATION</w:t>
            </w:r>
          </w:p>
        </w:tc>
      </w:tr>
      <w:tr w:rsidR="00802D9B" w:rsidRPr="00E51496" w:rsidTr="00F014C3">
        <w:trPr>
          <w:cantSplit/>
          <w:trHeight w:val="532"/>
        </w:trPr>
        <w:tc>
          <w:tcPr>
            <w:tcW w:w="6750" w:type="dxa"/>
            <w:gridSpan w:val="9"/>
            <w:tcBorders>
              <w:top w:val="single" w:sz="4" w:space="0" w:color="auto"/>
              <w:left w:val="single" w:sz="4" w:space="0" w:color="auto"/>
              <w:right w:val="single" w:sz="4" w:space="0" w:color="auto"/>
            </w:tcBorders>
            <w:shd w:val="clear" w:color="auto" w:fill="FFFFFF"/>
            <w:vAlign w:val="center"/>
          </w:tcPr>
          <w:p w:rsidR="00802D9B" w:rsidRPr="00E51496" w:rsidRDefault="00802D9B" w:rsidP="00E51496">
            <w:pPr>
              <w:autoSpaceDE w:val="0"/>
              <w:autoSpaceDN w:val="0"/>
              <w:adjustRightInd w:val="0"/>
              <w:rPr>
                <w:rFonts w:cs="Arial"/>
                <w:sz w:val="20"/>
                <w:szCs w:val="20"/>
              </w:rPr>
            </w:pPr>
            <w:r w:rsidRPr="00E51496">
              <w:rPr>
                <w:rFonts w:cs="Arial"/>
                <w:sz w:val="20"/>
                <w:szCs w:val="20"/>
              </w:rPr>
              <w:t>Name of Requestor</w:t>
            </w:r>
          </w:p>
          <w:p w:rsidR="00802D9B" w:rsidRPr="00E51496" w:rsidRDefault="00BA6AEA" w:rsidP="00E51496">
            <w:pPr>
              <w:rPr>
                <w:rFonts w:cs="Arial"/>
                <w:sz w:val="20"/>
                <w:szCs w:val="20"/>
              </w:rPr>
            </w:pPr>
            <w:r w:rsidRPr="005A10BD">
              <w:rPr>
                <w:rFonts w:cs="Arial"/>
                <w:sz w:val="20"/>
                <w:szCs w:val="20"/>
              </w:rPr>
              <w:fldChar w:fldCharType="begin">
                <w:ffData>
                  <w:name w:val="Text7"/>
                  <w:enabled/>
                  <w:calcOnExit w:val="0"/>
                  <w:textInput/>
                </w:ffData>
              </w:fldChar>
            </w:r>
            <w:r w:rsidR="00802D9B"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Pr="005A10BD">
              <w:rPr>
                <w:rFonts w:cs="Arial"/>
                <w:sz w:val="20"/>
                <w:szCs w:val="20"/>
              </w:rPr>
              <w:fldChar w:fldCharType="end"/>
            </w:r>
          </w:p>
        </w:tc>
        <w:tc>
          <w:tcPr>
            <w:tcW w:w="4230" w:type="dxa"/>
            <w:gridSpan w:val="6"/>
            <w:tcBorders>
              <w:top w:val="single" w:sz="4" w:space="0" w:color="auto"/>
              <w:left w:val="single" w:sz="4" w:space="0" w:color="auto"/>
              <w:right w:val="single" w:sz="4" w:space="0" w:color="auto"/>
            </w:tcBorders>
            <w:shd w:val="clear" w:color="auto" w:fill="FFFFFF"/>
            <w:vAlign w:val="center"/>
          </w:tcPr>
          <w:p w:rsidR="00802D9B" w:rsidRPr="00E51496" w:rsidRDefault="00802D9B" w:rsidP="00E51496">
            <w:pPr>
              <w:autoSpaceDE w:val="0"/>
              <w:autoSpaceDN w:val="0"/>
              <w:adjustRightInd w:val="0"/>
              <w:rPr>
                <w:rFonts w:cs="Arial"/>
                <w:sz w:val="20"/>
                <w:szCs w:val="20"/>
              </w:rPr>
            </w:pPr>
            <w:r w:rsidRPr="00E51496">
              <w:rPr>
                <w:rFonts w:cs="Arial"/>
                <w:sz w:val="20"/>
                <w:szCs w:val="20"/>
              </w:rPr>
              <w:t>Phone Number</w:t>
            </w:r>
          </w:p>
          <w:p w:rsidR="00802D9B" w:rsidRPr="00E51496" w:rsidRDefault="00BA6AEA" w:rsidP="00E51496">
            <w:pPr>
              <w:rPr>
                <w:rFonts w:cs="Arial"/>
                <w:sz w:val="20"/>
                <w:szCs w:val="20"/>
              </w:rPr>
            </w:pPr>
            <w:r w:rsidRPr="005A10BD">
              <w:rPr>
                <w:rFonts w:cs="Arial"/>
                <w:sz w:val="20"/>
                <w:szCs w:val="20"/>
              </w:rPr>
              <w:fldChar w:fldCharType="begin">
                <w:ffData>
                  <w:name w:val="Text7"/>
                  <w:enabled/>
                  <w:calcOnExit w:val="0"/>
                  <w:textInput/>
                </w:ffData>
              </w:fldChar>
            </w:r>
            <w:r w:rsidR="00802D9B"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Pr="005A10BD">
              <w:rPr>
                <w:rFonts w:cs="Arial"/>
                <w:sz w:val="20"/>
                <w:szCs w:val="20"/>
              </w:rPr>
              <w:fldChar w:fldCharType="end"/>
            </w:r>
          </w:p>
        </w:tc>
      </w:tr>
      <w:tr w:rsidR="00802D9B" w:rsidRPr="00E51496" w:rsidTr="00085CA0">
        <w:trPr>
          <w:cantSplit/>
          <w:trHeight w:val="532"/>
        </w:trPr>
        <w:tc>
          <w:tcPr>
            <w:tcW w:w="10980" w:type="dxa"/>
            <w:gridSpan w:val="15"/>
            <w:tcBorders>
              <w:top w:val="single" w:sz="4" w:space="0" w:color="auto"/>
              <w:left w:val="single" w:sz="4" w:space="0" w:color="auto"/>
              <w:right w:val="single" w:sz="4" w:space="0" w:color="auto"/>
            </w:tcBorders>
            <w:shd w:val="clear" w:color="auto" w:fill="FFFFFF"/>
            <w:vAlign w:val="center"/>
          </w:tcPr>
          <w:p w:rsidR="00802D9B" w:rsidRPr="00E51496" w:rsidRDefault="00802D9B" w:rsidP="00E51496">
            <w:pPr>
              <w:autoSpaceDE w:val="0"/>
              <w:autoSpaceDN w:val="0"/>
              <w:adjustRightInd w:val="0"/>
              <w:rPr>
                <w:rFonts w:cs="Arial"/>
                <w:sz w:val="20"/>
                <w:szCs w:val="20"/>
              </w:rPr>
            </w:pPr>
            <w:r w:rsidRPr="00E51496">
              <w:rPr>
                <w:rFonts w:cs="Arial"/>
                <w:sz w:val="20"/>
                <w:szCs w:val="20"/>
              </w:rPr>
              <w:t>Address</w:t>
            </w:r>
          </w:p>
          <w:p w:rsidR="00802D9B" w:rsidRPr="00E51496" w:rsidRDefault="00BA6AEA" w:rsidP="00E51496">
            <w:pPr>
              <w:autoSpaceDE w:val="0"/>
              <w:autoSpaceDN w:val="0"/>
              <w:adjustRightInd w:val="0"/>
              <w:rPr>
                <w:rFonts w:cs="Arial"/>
                <w:sz w:val="20"/>
                <w:szCs w:val="20"/>
              </w:rPr>
            </w:pPr>
            <w:r w:rsidRPr="005A10BD">
              <w:rPr>
                <w:rFonts w:cs="Arial"/>
                <w:sz w:val="20"/>
                <w:szCs w:val="20"/>
              </w:rPr>
              <w:fldChar w:fldCharType="begin">
                <w:ffData>
                  <w:name w:val="Text7"/>
                  <w:enabled/>
                  <w:calcOnExit w:val="0"/>
                  <w:textInput/>
                </w:ffData>
              </w:fldChar>
            </w:r>
            <w:r w:rsidR="00802D9B"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Pr="005A10BD">
              <w:rPr>
                <w:rFonts w:cs="Arial"/>
                <w:sz w:val="20"/>
                <w:szCs w:val="20"/>
              </w:rPr>
              <w:fldChar w:fldCharType="end"/>
            </w:r>
          </w:p>
        </w:tc>
      </w:tr>
      <w:tr w:rsidR="00AA3A6B" w:rsidRPr="00E51496" w:rsidTr="00A96770">
        <w:trPr>
          <w:cantSplit/>
          <w:trHeight w:val="216"/>
        </w:trPr>
        <w:tc>
          <w:tcPr>
            <w:tcW w:w="10980" w:type="dxa"/>
            <w:gridSpan w:val="15"/>
            <w:tcBorders>
              <w:top w:val="single" w:sz="4" w:space="0" w:color="auto"/>
              <w:left w:val="single" w:sz="4" w:space="0" w:color="auto"/>
              <w:right w:val="single" w:sz="4" w:space="0" w:color="auto"/>
            </w:tcBorders>
            <w:shd w:val="clear" w:color="auto" w:fill="FFFFFF"/>
            <w:vAlign w:val="center"/>
          </w:tcPr>
          <w:p w:rsidR="00AA3A6B" w:rsidRPr="00E51496" w:rsidRDefault="00F44F15" w:rsidP="008E271C">
            <w:pPr>
              <w:autoSpaceDE w:val="0"/>
              <w:autoSpaceDN w:val="0"/>
              <w:adjustRightInd w:val="0"/>
              <w:rPr>
                <w:rFonts w:cs="Arial"/>
                <w:sz w:val="20"/>
                <w:szCs w:val="20"/>
              </w:rPr>
            </w:pPr>
            <w:r w:rsidRPr="00E51496">
              <w:rPr>
                <w:rFonts w:cs="Arial"/>
                <w:sz w:val="20"/>
                <w:szCs w:val="20"/>
              </w:rPr>
              <w:t xml:space="preserve">Requestor’s </w:t>
            </w:r>
            <w:r w:rsidR="00AA3A6B" w:rsidRPr="00E51496">
              <w:rPr>
                <w:rFonts w:cs="Arial"/>
                <w:sz w:val="20"/>
                <w:szCs w:val="20"/>
              </w:rPr>
              <w:t>Relationship to the Case (check the appropriate box)</w:t>
            </w:r>
          </w:p>
        </w:tc>
      </w:tr>
      <w:tr w:rsidR="00AA3A6B" w:rsidRPr="00E51496" w:rsidTr="00DC201A">
        <w:trPr>
          <w:cantSplit/>
          <w:trHeight w:val="288"/>
        </w:trPr>
        <w:tc>
          <w:tcPr>
            <w:tcW w:w="5490" w:type="dxa"/>
            <w:gridSpan w:val="6"/>
            <w:tcBorders>
              <w:left w:val="single" w:sz="4" w:space="0" w:color="auto"/>
            </w:tcBorders>
            <w:shd w:val="clear" w:color="auto" w:fill="FFFFFF"/>
            <w:vAlign w:val="center"/>
          </w:tcPr>
          <w:p w:rsidR="00AA3A6B" w:rsidRPr="00E51496" w:rsidRDefault="00BA6AEA" w:rsidP="008E271C">
            <w:pPr>
              <w:autoSpaceDE w:val="0"/>
              <w:autoSpaceDN w:val="0"/>
              <w:adjustRightInd w:val="0"/>
              <w:rPr>
                <w:rFonts w:cs="Arial"/>
                <w:sz w:val="20"/>
                <w:szCs w:val="20"/>
              </w:rPr>
            </w:pPr>
            <w:r w:rsidRPr="00E51496">
              <w:rPr>
                <w:rFonts w:cs="Arial"/>
                <w:sz w:val="20"/>
                <w:szCs w:val="20"/>
              </w:rPr>
              <w:fldChar w:fldCharType="begin">
                <w:ffData>
                  <w:name w:val="Check3"/>
                  <w:enabled/>
                  <w:calcOnExit w:val="0"/>
                  <w:checkBox>
                    <w:sizeAuto/>
                    <w:default w:val="0"/>
                  </w:checkBox>
                </w:ffData>
              </w:fldChar>
            </w:r>
            <w:bookmarkStart w:id="2" w:name="Check3"/>
            <w:r w:rsidR="00AA3A6B" w:rsidRPr="00E51496">
              <w:rPr>
                <w:rFonts w:cs="Arial"/>
                <w:sz w:val="20"/>
                <w:szCs w:val="20"/>
              </w:rPr>
              <w:instrText xml:space="preserve"> FORMCHECKBOX </w:instrText>
            </w:r>
            <w:r w:rsidR="004D67AE">
              <w:rPr>
                <w:rFonts w:cs="Arial"/>
                <w:sz w:val="20"/>
                <w:szCs w:val="20"/>
              </w:rPr>
            </w:r>
            <w:r w:rsidR="004D67AE">
              <w:rPr>
                <w:rFonts w:cs="Arial"/>
                <w:sz w:val="20"/>
                <w:szCs w:val="20"/>
              </w:rPr>
              <w:fldChar w:fldCharType="separate"/>
            </w:r>
            <w:r w:rsidRPr="00E51496">
              <w:rPr>
                <w:rFonts w:cs="Arial"/>
                <w:sz w:val="20"/>
                <w:szCs w:val="20"/>
              </w:rPr>
              <w:fldChar w:fldCharType="end"/>
            </w:r>
            <w:bookmarkEnd w:id="2"/>
            <w:r w:rsidR="00AA3A6B" w:rsidRPr="00E51496">
              <w:rPr>
                <w:rFonts w:cs="Arial"/>
                <w:sz w:val="20"/>
                <w:szCs w:val="20"/>
              </w:rPr>
              <w:t xml:space="preserve">  Victim</w:t>
            </w:r>
          </w:p>
        </w:tc>
        <w:tc>
          <w:tcPr>
            <w:tcW w:w="5490" w:type="dxa"/>
            <w:gridSpan w:val="9"/>
            <w:tcBorders>
              <w:left w:val="nil"/>
              <w:right w:val="single" w:sz="4" w:space="0" w:color="auto"/>
            </w:tcBorders>
            <w:shd w:val="clear" w:color="auto" w:fill="FFFFFF"/>
            <w:vAlign w:val="center"/>
          </w:tcPr>
          <w:p w:rsidR="00AA3A6B" w:rsidRPr="00E51496" w:rsidRDefault="00BA6AEA" w:rsidP="008E271C">
            <w:pPr>
              <w:autoSpaceDE w:val="0"/>
              <w:autoSpaceDN w:val="0"/>
              <w:adjustRightInd w:val="0"/>
              <w:rPr>
                <w:rFonts w:cs="Arial"/>
                <w:sz w:val="20"/>
                <w:szCs w:val="20"/>
              </w:rPr>
            </w:pPr>
            <w:r w:rsidRPr="00E51496">
              <w:rPr>
                <w:rFonts w:cs="Arial"/>
                <w:sz w:val="20"/>
                <w:szCs w:val="20"/>
              </w:rPr>
              <w:fldChar w:fldCharType="begin">
                <w:ffData>
                  <w:name w:val="Check1"/>
                  <w:enabled/>
                  <w:calcOnExit w:val="0"/>
                  <w:checkBox>
                    <w:sizeAuto/>
                    <w:default w:val="0"/>
                  </w:checkBox>
                </w:ffData>
              </w:fldChar>
            </w:r>
            <w:bookmarkStart w:id="3" w:name="Check1"/>
            <w:r w:rsidR="00AA3A6B" w:rsidRPr="00E51496">
              <w:rPr>
                <w:rFonts w:cs="Arial"/>
                <w:sz w:val="20"/>
                <w:szCs w:val="20"/>
              </w:rPr>
              <w:instrText xml:space="preserve"> FORMCHECKBOX </w:instrText>
            </w:r>
            <w:r w:rsidR="004D67AE">
              <w:rPr>
                <w:rFonts w:cs="Arial"/>
                <w:sz w:val="20"/>
                <w:szCs w:val="20"/>
              </w:rPr>
            </w:r>
            <w:r w:rsidR="004D67AE">
              <w:rPr>
                <w:rFonts w:cs="Arial"/>
                <w:sz w:val="20"/>
                <w:szCs w:val="20"/>
              </w:rPr>
              <w:fldChar w:fldCharType="separate"/>
            </w:r>
            <w:r w:rsidRPr="00E51496">
              <w:rPr>
                <w:rFonts w:cs="Arial"/>
                <w:sz w:val="20"/>
                <w:szCs w:val="20"/>
              </w:rPr>
              <w:fldChar w:fldCharType="end"/>
            </w:r>
            <w:bookmarkEnd w:id="3"/>
            <w:r w:rsidR="00AA3A6B" w:rsidRPr="00E51496">
              <w:rPr>
                <w:rFonts w:cs="Arial"/>
                <w:sz w:val="20"/>
                <w:szCs w:val="20"/>
              </w:rPr>
              <w:t xml:space="preserve">  Alleged Perpetrator</w:t>
            </w:r>
          </w:p>
        </w:tc>
      </w:tr>
      <w:tr w:rsidR="00AA3A6B" w:rsidRPr="00E51496" w:rsidTr="00DC201A">
        <w:trPr>
          <w:cantSplit/>
          <w:trHeight w:val="288"/>
        </w:trPr>
        <w:tc>
          <w:tcPr>
            <w:tcW w:w="5490" w:type="dxa"/>
            <w:gridSpan w:val="6"/>
            <w:tcBorders>
              <w:left w:val="single" w:sz="4" w:space="0" w:color="auto"/>
              <w:bottom w:val="single" w:sz="4" w:space="0" w:color="auto"/>
            </w:tcBorders>
            <w:shd w:val="clear" w:color="auto" w:fill="FFFFFF"/>
            <w:vAlign w:val="center"/>
          </w:tcPr>
          <w:p w:rsidR="00AA3A6B" w:rsidRPr="00E51496" w:rsidRDefault="00BA6AEA" w:rsidP="008E271C">
            <w:pPr>
              <w:autoSpaceDE w:val="0"/>
              <w:autoSpaceDN w:val="0"/>
              <w:adjustRightInd w:val="0"/>
              <w:rPr>
                <w:rFonts w:cs="Arial"/>
                <w:sz w:val="20"/>
                <w:szCs w:val="20"/>
              </w:rPr>
            </w:pPr>
            <w:r w:rsidRPr="00E51496">
              <w:rPr>
                <w:rFonts w:cs="Arial"/>
                <w:sz w:val="20"/>
                <w:szCs w:val="20"/>
              </w:rPr>
              <w:fldChar w:fldCharType="begin">
                <w:ffData>
                  <w:name w:val="Check4"/>
                  <w:enabled/>
                  <w:calcOnExit w:val="0"/>
                  <w:checkBox>
                    <w:sizeAuto/>
                    <w:default w:val="0"/>
                  </w:checkBox>
                </w:ffData>
              </w:fldChar>
            </w:r>
            <w:bookmarkStart w:id="4" w:name="Check4"/>
            <w:r w:rsidR="00AA3A6B" w:rsidRPr="00E51496">
              <w:rPr>
                <w:rFonts w:cs="Arial"/>
                <w:sz w:val="20"/>
                <w:szCs w:val="20"/>
              </w:rPr>
              <w:instrText xml:space="preserve"> FORMCHECKBOX </w:instrText>
            </w:r>
            <w:r w:rsidR="004D67AE">
              <w:rPr>
                <w:rFonts w:cs="Arial"/>
                <w:sz w:val="20"/>
                <w:szCs w:val="20"/>
              </w:rPr>
            </w:r>
            <w:r w:rsidR="004D67AE">
              <w:rPr>
                <w:rFonts w:cs="Arial"/>
                <w:sz w:val="20"/>
                <w:szCs w:val="20"/>
              </w:rPr>
              <w:fldChar w:fldCharType="separate"/>
            </w:r>
            <w:r w:rsidRPr="00E51496">
              <w:rPr>
                <w:rFonts w:cs="Arial"/>
                <w:sz w:val="20"/>
                <w:szCs w:val="20"/>
              </w:rPr>
              <w:fldChar w:fldCharType="end"/>
            </w:r>
            <w:bookmarkEnd w:id="4"/>
            <w:r w:rsidR="00AA3A6B" w:rsidRPr="00E51496">
              <w:rPr>
                <w:rFonts w:cs="Arial"/>
                <w:sz w:val="20"/>
                <w:szCs w:val="20"/>
              </w:rPr>
              <w:t xml:space="preserve">  Parent/Legal Guardian of the Victim</w:t>
            </w:r>
          </w:p>
        </w:tc>
        <w:tc>
          <w:tcPr>
            <w:tcW w:w="5490" w:type="dxa"/>
            <w:gridSpan w:val="9"/>
            <w:tcBorders>
              <w:left w:val="nil"/>
              <w:bottom w:val="single" w:sz="4" w:space="0" w:color="auto"/>
              <w:right w:val="single" w:sz="4" w:space="0" w:color="auto"/>
            </w:tcBorders>
            <w:shd w:val="clear" w:color="auto" w:fill="FFFFFF"/>
            <w:vAlign w:val="center"/>
          </w:tcPr>
          <w:p w:rsidR="00AA3A6B" w:rsidRPr="00E51496" w:rsidRDefault="00BA6AEA" w:rsidP="008E271C">
            <w:pPr>
              <w:autoSpaceDE w:val="0"/>
              <w:autoSpaceDN w:val="0"/>
              <w:adjustRightInd w:val="0"/>
              <w:rPr>
                <w:rFonts w:cs="Arial"/>
                <w:sz w:val="20"/>
                <w:szCs w:val="20"/>
              </w:rPr>
            </w:pPr>
            <w:r w:rsidRPr="00E51496">
              <w:rPr>
                <w:rFonts w:cs="Arial"/>
                <w:sz w:val="20"/>
                <w:szCs w:val="20"/>
              </w:rPr>
              <w:fldChar w:fldCharType="begin">
                <w:ffData>
                  <w:name w:val="Check2"/>
                  <w:enabled/>
                  <w:calcOnExit w:val="0"/>
                  <w:checkBox>
                    <w:sizeAuto/>
                    <w:default w:val="0"/>
                  </w:checkBox>
                </w:ffData>
              </w:fldChar>
            </w:r>
            <w:bookmarkStart w:id="5" w:name="Check2"/>
            <w:r w:rsidR="00AA3A6B" w:rsidRPr="00E51496">
              <w:rPr>
                <w:rFonts w:cs="Arial"/>
                <w:sz w:val="20"/>
                <w:szCs w:val="20"/>
              </w:rPr>
              <w:instrText xml:space="preserve"> FORMCHECKBOX </w:instrText>
            </w:r>
            <w:r w:rsidR="004D67AE">
              <w:rPr>
                <w:rFonts w:cs="Arial"/>
                <w:sz w:val="20"/>
                <w:szCs w:val="20"/>
              </w:rPr>
            </w:r>
            <w:r w:rsidR="004D67AE">
              <w:rPr>
                <w:rFonts w:cs="Arial"/>
                <w:sz w:val="20"/>
                <w:szCs w:val="20"/>
              </w:rPr>
              <w:fldChar w:fldCharType="separate"/>
            </w:r>
            <w:r w:rsidRPr="00E51496">
              <w:rPr>
                <w:rFonts w:cs="Arial"/>
                <w:sz w:val="20"/>
                <w:szCs w:val="20"/>
              </w:rPr>
              <w:fldChar w:fldCharType="end"/>
            </w:r>
            <w:bookmarkEnd w:id="5"/>
            <w:r w:rsidR="00AA3A6B" w:rsidRPr="00E51496">
              <w:rPr>
                <w:rFonts w:cs="Arial"/>
                <w:sz w:val="20"/>
                <w:szCs w:val="20"/>
              </w:rPr>
              <w:t xml:space="preserve">  Office of the Child Advocate</w:t>
            </w:r>
          </w:p>
        </w:tc>
      </w:tr>
      <w:tr w:rsidR="00A96770" w:rsidRPr="00E51496" w:rsidTr="00591041">
        <w:trPr>
          <w:cantSplit/>
          <w:trHeight w:hRule="exact" w:val="230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tcPr>
          <w:p w:rsidR="009B7686" w:rsidRDefault="004D67AE" w:rsidP="00EC366F">
            <w:pPr>
              <w:autoSpaceDE w:val="0"/>
              <w:autoSpaceDN w:val="0"/>
              <w:adjustRightInd w:val="0"/>
              <w:spacing w:line="360" w:lineRule="auto"/>
              <w:rPr>
                <w:rFonts w:cs="Arial"/>
                <w:sz w:val="20"/>
                <w:szCs w:val="20"/>
              </w:rPr>
            </w:pPr>
            <w:r>
              <w:rPr>
                <w:rFonts w:cs="Arial"/>
                <w:noProof/>
                <w:sz w:val="20"/>
                <w:szCs w:val="20"/>
              </w:rPr>
              <w:pict>
                <v:shapetype id="_x0000_t32" coordsize="21600,21600" o:spt="32" o:oned="t" path="m,l21600,21600e" filled="f">
                  <v:path arrowok="t" fillok="f" o:connecttype="none"/>
                  <o:lock v:ext="edit" shapetype="t"/>
                </v:shapetype>
                <v:shape id="_x0000_s1060" type="#_x0000_t32" style="position:absolute;margin-left:-6.15pt;margin-top:13.45pt;width:547.5pt;height:0;z-index:251693056;mso-position-horizontal-relative:text;mso-position-vertical-relative:text" o:connectortype="straight"/>
              </w:pict>
            </w:r>
            <w:r>
              <w:rPr>
                <w:rFonts w:cs="Arial"/>
                <w:noProof/>
                <w:sz w:val="20"/>
                <w:szCs w:val="20"/>
              </w:rPr>
              <w:pict>
                <v:shape id="_x0000_s1030" type="#_x0000_t32" style="position:absolute;margin-left:-6.15pt;margin-top:99.7pt;width:547.5pt;height:0;z-index:251662336;mso-position-horizontal-relative:text;mso-position-vertical-relative:text" o:connectortype="straight"/>
              </w:pict>
            </w:r>
            <w:r>
              <w:rPr>
                <w:rFonts w:cs="Arial"/>
                <w:noProof/>
                <w:sz w:val="20"/>
                <w:szCs w:val="20"/>
              </w:rPr>
              <w:pict>
                <v:shape id="_x0000_s1029" type="#_x0000_t32" style="position:absolute;margin-left:-6.15pt;margin-top:81.7pt;width:547.5pt;height:0;z-index:251661312;mso-position-horizontal-relative:text;mso-position-vertical-relative:text" o:connectortype="straight"/>
              </w:pict>
            </w:r>
            <w:r>
              <w:rPr>
                <w:rFonts w:cs="Arial"/>
                <w:noProof/>
                <w:sz w:val="20"/>
                <w:szCs w:val="20"/>
              </w:rPr>
              <w:pict>
                <v:shape id="_x0000_s1028" type="#_x0000_t32" style="position:absolute;margin-left:-6.15pt;margin-top:64.45pt;width:547.5pt;height:0;z-index:251660288;mso-position-horizontal-relative:text;mso-position-vertical-relative:text" o:connectortype="straight"/>
              </w:pict>
            </w:r>
            <w:r>
              <w:rPr>
                <w:rFonts w:cs="Arial"/>
                <w:noProof/>
                <w:sz w:val="20"/>
                <w:szCs w:val="20"/>
              </w:rPr>
              <w:pict>
                <v:shape id="_x0000_s1027" type="#_x0000_t32" style="position:absolute;margin-left:-6.15pt;margin-top:47.2pt;width:547.5pt;height:0;z-index:251659264;mso-position-horizontal-relative:text;mso-position-vertical-relative:text" o:connectortype="straight"/>
              </w:pict>
            </w:r>
            <w:r>
              <w:rPr>
                <w:rFonts w:cs="Arial"/>
                <w:noProof/>
                <w:sz w:val="20"/>
                <w:szCs w:val="20"/>
              </w:rPr>
              <w:pict>
                <v:shape id="_x0000_s1026" type="#_x0000_t32" style="position:absolute;margin-left:-6.15pt;margin-top:30.7pt;width:547.5pt;height:0;z-index:251658240;mso-position-horizontal-relative:text;mso-position-vertical-relative:text" o:connectortype="straight"/>
              </w:pict>
            </w:r>
            <w:r w:rsidR="00A96770">
              <w:rPr>
                <w:rFonts w:cs="Arial"/>
                <w:sz w:val="20"/>
                <w:szCs w:val="20"/>
              </w:rPr>
              <w:t xml:space="preserve">Describe in detail the nature </w:t>
            </w:r>
            <w:r w:rsidR="006066F4">
              <w:rPr>
                <w:rFonts w:cs="Arial"/>
                <w:sz w:val="20"/>
                <w:szCs w:val="20"/>
              </w:rPr>
              <w:t>of</w:t>
            </w:r>
            <w:r w:rsidR="00A96770">
              <w:rPr>
                <w:rFonts w:cs="Arial"/>
                <w:sz w:val="20"/>
                <w:szCs w:val="20"/>
              </w:rPr>
              <w:t xml:space="preserve"> the evidence. </w:t>
            </w:r>
          </w:p>
          <w:p w:rsidR="00A96770" w:rsidRDefault="00BA6AEA" w:rsidP="009B7686">
            <w:pPr>
              <w:autoSpaceDE w:val="0"/>
              <w:autoSpaceDN w:val="0"/>
              <w:adjustRightInd w:val="0"/>
              <w:spacing w:line="360" w:lineRule="auto"/>
              <w:rPr>
                <w:rFonts w:cs="Arial"/>
                <w:sz w:val="20"/>
                <w:szCs w:val="20"/>
              </w:rPr>
            </w:pPr>
            <w:r w:rsidRPr="00E95D75">
              <w:rPr>
                <w:rFonts w:cs="Arial"/>
                <w:sz w:val="20"/>
                <w:szCs w:val="18"/>
              </w:rPr>
              <w:fldChar w:fldCharType="begin">
                <w:ffData>
                  <w:name w:val="Text7"/>
                  <w:enabled/>
                  <w:calcOnExit w:val="0"/>
                  <w:textInput/>
                </w:ffData>
              </w:fldChar>
            </w:r>
            <w:r w:rsidR="00591041" w:rsidRPr="00E95D75">
              <w:rPr>
                <w:rFonts w:cs="Arial"/>
                <w:sz w:val="20"/>
                <w:szCs w:val="18"/>
              </w:rPr>
              <w:instrText xml:space="preserve"> FORMTEXT </w:instrText>
            </w:r>
            <w:r w:rsidRPr="00E95D75">
              <w:rPr>
                <w:rFonts w:cs="Arial"/>
                <w:sz w:val="20"/>
                <w:szCs w:val="18"/>
              </w:rPr>
            </w:r>
            <w:r w:rsidRPr="00E95D75">
              <w:rPr>
                <w:rFonts w:cs="Arial"/>
                <w:sz w:val="20"/>
                <w:szCs w:val="18"/>
              </w:rPr>
              <w:fldChar w:fldCharType="separate"/>
            </w:r>
            <w:r w:rsidR="009B7686">
              <w:rPr>
                <w:rFonts w:cs="Arial"/>
                <w:sz w:val="20"/>
                <w:szCs w:val="18"/>
              </w:rPr>
              <w:t> </w:t>
            </w:r>
            <w:r w:rsidR="009B7686">
              <w:rPr>
                <w:rFonts w:cs="Arial"/>
                <w:sz w:val="20"/>
                <w:szCs w:val="18"/>
              </w:rPr>
              <w:t> </w:t>
            </w:r>
            <w:r w:rsidR="009B7686">
              <w:rPr>
                <w:rFonts w:cs="Arial"/>
                <w:sz w:val="20"/>
                <w:szCs w:val="18"/>
              </w:rPr>
              <w:t> </w:t>
            </w:r>
            <w:r w:rsidR="009B7686">
              <w:rPr>
                <w:rFonts w:cs="Arial"/>
                <w:sz w:val="20"/>
                <w:szCs w:val="18"/>
              </w:rPr>
              <w:t> </w:t>
            </w:r>
            <w:r w:rsidR="009B7686">
              <w:rPr>
                <w:rFonts w:cs="Arial"/>
                <w:sz w:val="20"/>
                <w:szCs w:val="18"/>
              </w:rPr>
              <w:t> </w:t>
            </w:r>
            <w:r w:rsidRPr="00E95D75">
              <w:rPr>
                <w:rFonts w:cs="Arial"/>
                <w:sz w:val="20"/>
                <w:szCs w:val="18"/>
              </w:rPr>
              <w:fldChar w:fldCharType="end"/>
            </w:r>
          </w:p>
        </w:tc>
      </w:tr>
      <w:tr w:rsidR="00A96770" w:rsidRPr="00E51496" w:rsidTr="00591041">
        <w:trPr>
          <w:cantSplit/>
          <w:trHeight w:hRule="exact" w:val="230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tcPr>
          <w:p w:rsidR="009B7686" w:rsidRDefault="004D67AE" w:rsidP="009B7686">
            <w:pPr>
              <w:autoSpaceDE w:val="0"/>
              <w:autoSpaceDN w:val="0"/>
              <w:adjustRightInd w:val="0"/>
              <w:spacing w:line="360" w:lineRule="auto"/>
              <w:rPr>
                <w:rFonts w:cs="Arial"/>
                <w:sz w:val="20"/>
                <w:szCs w:val="20"/>
              </w:rPr>
            </w:pPr>
            <w:r>
              <w:rPr>
                <w:rFonts w:cs="Arial"/>
                <w:noProof/>
                <w:sz w:val="20"/>
                <w:szCs w:val="20"/>
              </w:rPr>
              <w:pict>
                <v:shape id="_x0000_s1061" type="#_x0000_t32" style="position:absolute;margin-left:-6.15pt;margin-top:13pt;width:547.5pt;height:0;z-index:251694080;mso-position-horizontal-relative:text;mso-position-vertical-relative:text" o:connectortype="straight"/>
              </w:pict>
            </w:r>
            <w:r>
              <w:rPr>
                <w:rFonts w:cs="Arial"/>
                <w:noProof/>
                <w:sz w:val="20"/>
                <w:szCs w:val="20"/>
              </w:rPr>
              <w:pict>
                <v:shape id="_x0000_s1035" type="#_x0000_t32" style="position:absolute;margin-left:-6.15pt;margin-top:98.5pt;width:547.5pt;height:0;z-index:251667456;mso-position-horizontal-relative:text;mso-position-vertical-relative:text" o:connectortype="straight"/>
              </w:pict>
            </w:r>
            <w:r>
              <w:rPr>
                <w:rFonts w:cs="Arial"/>
                <w:noProof/>
                <w:sz w:val="20"/>
                <w:szCs w:val="20"/>
              </w:rPr>
              <w:pict>
                <v:shape id="_x0000_s1034" type="#_x0000_t32" style="position:absolute;margin-left:-6.15pt;margin-top:82.75pt;width:547.5pt;height:0;z-index:251666432;mso-position-horizontal-relative:text;mso-position-vertical-relative:text" o:connectortype="straight"/>
              </w:pict>
            </w:r>
            <w:r>
              <w:rPr>
                <w:rFonts w:cs="Arial"/>
                <w:noProof/>
                <w:sz w:val="20"/>
                <w:szCs w:val="20"/>
              </w:rPr>
              <w:pict>
                <v:shape id="_x0000_s1033" type="#_x0000_t32" style="position:absolute;margin-left:-6.15pt;margin-top:65.5pt;width:547.5pt;height:0;z-index:251665408;mso-position-horizontal-relative:text;mso-position-vertical-relative:text" o:connectortype="straight"/>
              </w:pict>
            </w:r>
            <w:r>
              <w:rPr>
                <w:rFonts w:cs="Arial"/>
                <w:noProof/>
                <w:sz w:val="20"/>
                <w:szCs w:val="20"/>
              </w:rPr>
              <w:pict>
                <v:shape id="_x0000_s1032" type="#_x0000_t32" style="position:absolute;margin-left:-6.15pt;margin-top:46.75pt;width:547.5pt;height:0;z-index:251664384;mso-position-horizontal-relative:text;mso-position-vertical-relative:text" o:connectortype="straight"/>
              </w:pict>
            </w:r>
            <w:r>
              <w:rPr>
                <w:rFonts w:cs="Arial"/>
                <w:noProof/>
                <w:sz w:val="20"/>
                <w:szCs w:val="20"/>
              </w:rPr>
              <w:pict>
                <v:shape id="_x0000_s1031" type="#_x0000_t32" style="position:absolute;margin-left:-6.15pt;margin-top:30.25pt;width:547.5pt;height:0;z-index:251663360;mso-position-horizontal-relative:text;mso-position-vertical-relative:text" o:connectortype="straight"/>
              </w:pict>
            </w:r>
            <w:r w:rsidR="00A96770">
              <w:rPr>
                <w:rFonts w:cs="Arial"/>
                <w:sz w:val="20"/>
                <w:szCs w:val="20"/>
              </w:rPr>
              <w:t>Describe in detail how this evidence is new, specific and credible.</w:t>
            </w:r>
          </w:p>
          <w:p w:rsidR="00A96770" w:rsidRDefault="00BA6AEA" w:rsidP="009B7686">
            <w:pPr>
              <w:autoSpaceDE w:val="0"/>
              <w:autoSpaceDN w:val="0"/>
              <w:adjustRightInd w:val="0"/>
              <w:spacing w:line="360" w:lineRule="auto"/>
              <w:rPr>
                <w:rFonts w:cs="Arial"/>
                <w:sz w:val="20"/>
                <w:szCs w:val="20"/>
              </w:rPr>
            </w:pPr>
            <w:r w:rsidRPr="00E95D75">
              <w:rPr>
                <w:rFonts w:cs="Arial"/>
                <w:sz w:val="20"/>
                <w:szCs w:val="18"/>
              </w:rPr>
              <w:fldChar w:fldCharType="begin">
                <w:ffData>
                  <w:name w:val="Text7"/>
                  <w:enabled/>
                  <w:calcOnExit w:val="0"/>
                  <w:textInput/>
                </w:ffData>
              </w:fldChar>
            </w:r>
            <w:r w:rsidR="00591041" w:rsidRPr="00E95D75">
              <w:rPr>
                <w:rFonts w:cs="Arial"/>
                <w:sz w:val="20"/>
                <w:szCs w:val="18"/>
              </w:rPr>
              <w:instrText xml:space="preserve"> FORMTEXT </w:instrText>
            </w:r>
            <w:r w:rsidRPr="00E95D75">
              <w:rPr>
                <w:rFonts w:cs="Arial"/>
                <w:sz w:val="20"/>
                <w:szCs w:val="18"/>
              </w:rPr>
            </w:r>
            <w:r w:rsidRPr="00E95D75">
              <w:rPr>
                <w:rFonts w:cs="Arial"/>
                <w:sz w:val="20"/>
                <w:szCs w:val="18"/>
              </w:rPr>
              <w:fldChar w:fldCharType="separate"/>
            </w:r>
            <w:r w:rsidR="009B7686">
              <w:rPr>
                <w:rFonts w:cs="Arial"/>
                <w:sz w:val="20"/>
                <w:szCs w:val="18"/>
              </w:rPr>
              <w:t> </w:t>
            </w:r>
            <w:r w:rsidR="009B7686">
              <w:rPr>
                <w:rFonts w:cs="Arial"/>
                <w:sz w:val="20"/>
                <w:szCs w:val="18"/>
              </w:rPr>
              <w:t> </w:t>
            </w:r>
            <w:r w:rsidR="009B7686">
              <w:rPr>
                <w:rFonts w:cs="Arial"/>
                <w:sz w:val="20"/>
                <w:szCs w:val="18"/>
              </w:rPr>
              <w:t> </w:t>
            </w:r>
            <w:r w:rsidR="009B7686">
              <w:rPr>
                <w:rFonts w:cs="Arial"/>
                <w:sz w:val="20"/>
                <w:szCs w:val="18"/>
              </w:rPr>
              <w:t> </w:t>
            </w:r>
            <w:r w:rsidR="009B7686">
              <w:rPr>
                <w:rFonts w:cs="Arial"/>
                <w:sz w:val="20"/>
                <w:szCs w:val="18"/>
              </w:rPr>
              <w:t> </w:t>
            </w:r>
            <w:r w:rsidRPr="00E95D75">
              <w:rPr>
                <w:rFonts w:cs="Arial"/>
                <w:sz w:val="20"/>
                <w:szCs w:val="18"/>
              </w:rPr>
              <w:fldChar w:fldCharType="end"/>
            </w:r>
          </w:p>
        </w:tc>
      </w:tr>
      <w:tr w:rsidR="00A96770" w:rsidRPr="00E51496" w:rsidTr="00591041">
        <w:trPr>
          <w:cantSplit/>
          <w:trHeight w:hRule="exact" w:val="230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tcPr>
          <w:p w:rsidR="009B7686" w:rsidRDefault="004D67AE" w:rsidP="00EC366F">
            <w:pPr>
              <w:autoSpaceDE w:val="0"/>
              <w:autoSpaceDN w:val="0"/>
              <w:adjustRightInd w:val="0"/>
              <w:spacing w:line="360" w:lineRule="auto"/>
              <w:rPr>
                <w:rFonts w:cs="Arial"/>
                <w:sz w:val="18"/>
                <w:szCs w:val="18"/>
              </w:rPr>
            </w:pPr>
            <w:r>
              <w:rPr>
                <w:rFonts w:cs="Arial"/>
                <w:noProof/>
                <w:sz w:val="20"/>
                <w:szCs w:val="20"/>
              </w:rPr>
              <w:pict>
                <v:shape id="_x0000_s1062" type="#_x0000_t32" style="position:absolute;margin-left:-6.15pt;margin-top:32.05pt;width:547.5pt;height:0;z-index:251695104;mso-position-horizontal-relative:text;mso-position-vertical-relative:text" o:connectortype="straight"/>
              </w:pict>
            </w:r>
            <w:r>
              <w:rPr>
                <w:rFonts w:cs="Arial"/>
                <w:noProof/>
                <w:sz w:val="20"/>
                <w:szCs w:val="20"/>
              </w:rPr>
              <w:pict>
                <v:shape id="_x0000_s1039" type="#_x0000_t32" style="position:absolute;margin-left:-6.15pt;margin-top:99.55pt;width:547.5pt;height:0;z-index:251671552;mso-position-horizontal-relative:text;mso-position-vertical-relative:text" o:connectortype="straight"/>
              </w:pict>
            </w:r>
            <w:r>
              <w:rPr>
                <w:rFonts w:cs="Arial"/>
                <w:noProof/>
                <w:sz w:val="20"/>
                <w:szCs w:val="20"/>
              </w:rPr>
              <w:pict>
                <v:shape id="_x0000_s1038" type="#_x0000_t32" style="position:absolute;margin-left:-6.15pt;margin-top:82.3pt;width:547.5pt;height:0;z-index:251670528;mso-position-horizontal-relative:text;mso-position-vertical-relative:text" o:connectortype="straight"/>
              </w:pict>
            </w:r>
            <w:r>
              <w:rPr>
                <w:rFonts w:cs="Arial"/>
                <w:noProof/>
                <w:sz w:val="20"/>
                <w:szCs w:val="20"/>
              </w:rPr>
              <w:pict>
                <v:shape id="_x0000_s1037" type="#_x0000_t32" style="position:absolute;margin-left:-6.15pt;margin-top:64.8pt;width:547.5pt;height:0;z-index:251669504;mso-position-horizontal-relative:text;mso-position-vertical-relative:text" o:connectortype="straight"/>
              </w:pict>
            </w:r>
            <w:r>
              <w:rPr>
                <w:rFonts w:cs="Arial"/>
                <w:noProof/>
                <w:sz w:val="20"/>
                <w:szCs w:val="20"/>
              </w:rPr>
              <w:pict>
                <v:shape id="_x0000_s1036" type="#_x0000_t32" style="position:absolute;margin-left:-6.15pt;margin-top:47.8pt;width:547.5pt;height:0;z-index:251668480;mso-position-horizontal-relative:text;mso-position-vertical-relative:text" o:connectortype="straight"/>
              </w:pict>
            </w:r>
            <w:r w:rsidR="00A96770">
              <w:rPr>
                <w:rFonts w:cs="Arial"/>
                <w:sz w:val="20"/>
                <w:szCs w:val="20"/>
              </w:rPr>
              <w:t>If this evidence existed prior to the date of the Division’s final decision, describe in detail why you could not have produced this evidence prior to the issuance of the final decision.</w:t>
            </w:r>
            <w:r w:rsidR="00A96770" w:rsidRPr="00DC201A">
              <w:rPr>
                <w:rFonts w:cs="Arial"/>
                <w:sz w:val="18"/>
                <w:szCs w:val="18"/>
              </w:rPr>
              <w:t xml:space="preserve"> </w:t>
            </w:r>
          </w:p>
          <w:p w:rsidR="00A96770" w:rsidRDefault="00BA6AEA" w:rsidP="009B7686">
            <w:pPr>
              <w:autoSpaceDE w:val="0"/>
              <w:autoSpaceDN w:val="0"/>
              <w:adjustRightInd w:val="0"/>
              <w:spacing w:line="360" w:lineRule="auto"/>
              <w:rPr>
                <w:rFonts w:cs="Arial"/>
                <w:sz w:val="20"/>
                <w:szCs w:val="20"/>
              </w:rPr>
            </w:pPr>
            <w:r>
              <w:rPr>
                <w:rFonts w:cs="Arial"/>
                <w:sz w:val="20"/>
                <w:szCs w:val="18"/>
              </w:rPr>
              <w:fldChar w:fldCharType="begin">
                <w:ffData>
                  <w:name w:val=""/>
                  <w:enabled/>
                  <w:calcOnExit w:val="0"/>
                  <w:textInput/>
                </w:ffData>
              </w:fldChar>
            </w:r>
            <w:r w:rsidR="009B7686">
              <w:rPr>
                <w:rFonts w:cs="Arial"/>
                <w:sz w:val="20"/>
                <w:szCs w:val="18"/>
              </w:rPr>
              <w:instrText xml:space="preserve"> FORMTEXT </w:instrText>
            </w:r>
            <w:r>
              <w:rPr>
                <w:rFonts w:cs="Arial"/>
                <w:sz w:val="20"/>
                <w:szCs w:val="18"/>
              </w:rPr>
            </w:r>
            <w:r>
              <w:rPr>
                <w:rFonts w:cs="Arial"/>
                <w:sz w:val="20"/>
                <w:szCs w:val="18"/>
              </w:rPr>
              <w:fldChar w:fldCharType="separate"/>
            </w:r>
            <w:r w:rsidR="009B7686">
              <w:rPr>
                <w:rFonts w:cs="Arial"/>
                <w:noProof/>
                <w:sz w:val="20"/>
                <w:szCs w:val="18"/>
              </w:rPr>
              <w:t> </w:t>
            </w:r>
            <w:r w:rsidR="009B7686">
              <w:rPr>
                <w:rFonts w:cs="Arial"/>
                <w:noProof/>
                <w:sz w:val="20"/>
                <w:szCs w:val="18"/>
              </w:rPr>
              <w:t> </w:t>
            </w:r>
            <w:r w:rsidR="009B7686">
              <w:rPr>
                <w:rFonts w:cs="Arial"/>
                <w:noProof/>
                <w:sz w:val="20"/>
                <w:szCs w:val="18"/>
              </w:rPr>
              <w:t> </w:t>
            </w:r>
            <w:r w:rsidR="009B7686">
              <w:rPr>
                <w:rFonts w:cs="Arial"/>
                <w:noProof/>
                <w:sz w:val="20"/>
                <w:szCs w:val="18"/>
              </w:rPr>
              <w:t> </w:t>
            </w:r>
            <w:r w:rsidR="009B7686">
              <w:rPr>
                <w:rFonts w:cs="Arial"/>
                <w:noProof/>
                <w:sz w:val="20"/>
                <w:szCs w:val="18"/>
              </w:rPr>
              <w:t> </w:t>
            </w:r>
            <w:r>
              <w:rPr>
                <w:rFonts w:cs="Arial"/>
                <w:sz w:val="20"/>
                <w:szCs w:val="18"/>
              </w:rPr>
              <w:fldChar w:fldCharType="end"/>
            </w:r>
          </w:p>
        </w:tc>
      </w:tr>
      <w:tr w:rsidR="002201E1" w:rsidRPr="00E51496" w:rsidTr="00591041">
        <w:trPr>
          <w:cantSplit/>
          <w:trHeight w:hRule="exact" w:val="194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tcPr>
          <w:p w:rsidR="002201E1" w:rsidRPr="00DC201A" w:rsidRDefault="004D67AE" w:rsidP="009B7686">
            <w:pPr>
              <w:autoSpaceDE w:val="0"/>
              <w:autoSpaceDN w:val="0"/>
              <w:adjustRightInd w:val="0"/>
              <w:spacing w:line="360" w:lineRule="auto"/>
              <w:rPr>
                <w:rFonts w:cs="Arial"/>
                <w:sz w:val="18"/>
                <w:szCs w:val="18"/>
              </w:rPr>
            </w:pPr>
            <w:r>
              <w:rPr>
                <w:rFonts w:cs="Arial"/>
                <w:noProof/>
                <w:sz w:val="20"/>
                <w:szCs w:val="20"/>
              </w:rPr>
              <w:lastRenderedPageBreak/>
              <w:pict>
                <v:shape id="_x0000_s1066" type="#_x0000_t32" style="position:absolute;margin-left:-6.15pt;margin-top:15.25pt;width:547.5pt;height:0;z-index:251699200;mso-position-horizontal-relative:text;mso-position-vertical-relative:text" o:connectortype="straight"/>
              </w:pict>
            </w:r>
            <w:r>
              <w:rPr>
                <w:rFonts w:cs="Arial"/>
                <w:noProof/>
                <w:sz w:val="20"/>
                <w:szCs w:val="20"/>
              </w:rPr>
              <w:pict>
                <v:shape id="_x0000_s1058" type="#_x0000_t32" style="position:absolute;margin-left:-6.15pt;margin-top:47.5pt;width:547.5pt;height:0;z-index:251691008;mso-position-horizontal-relative:text;mso-position-vertical-relative:text" o:connectortype="straight"/>
              </w:pict>
            </w:r>
            <w:r>
              <w:rPr>
                <w:rFonts w:cs="Arial"/>
                <w:noProof/>
                <w:sz w:val="20"/>
                <w:szCs w:val="20"/>
              </w:rPr>
              <w:pict>
                <v:shape id="_x0000_s1057" type="#_x0000_t32" style="position:absolute;margin-left:-6.15pt;margin-top:64.75pt;width:547.5pt;height:0;z-index:251689984;mso-position-horizontal-relative:text;mso-position-vertical-relative:text" o:connectortype="straight"/>
              </w:pict>
            </w:r>
            <w:r>
              <w:rPr>
                <w:rFonts w:cs="Arial"/>
                <w:noProof/>
                <w:sz w:val="20"/>
                <w:szCs w:val="20"/>
              </w:rPr>
              <w:pict>
                <v:shape id="_x0000_s1056" type="#_x0000_t32" style="position:absolute;margin-left:-6.15pt;margin-top:82pt;width:547.5pt;height:0;z-index:251688960;mso-position-horizontal-relative:text;mso-position-vertical-relative:text" o:connectortype="straight"/>
              </w:pict>
            </w:r>
            <w:r w:rsidR="00435BDF" w:rsidRPr="00E51496">
              <w:rPr>
                <w:rFonts w:cs="Arial"/>
                <w:sz w:val="20"/>
                <w:szCs w:val="20"/>
              </w:rPr>
              <w:t>D</w:t>
            </w:r>
            <w:r w:rsidR="002201E1" w:rsidRPr="00E51496">
              <w:rPr>
                <w:rFonts w:cs="Arial"/>
                <w:sz w:val="20"/>
                <w:szCs w:val="20"/>
              </w:rPr>
              <w:t>escribe</w:t>
            </w:r>
            <w:r w:rsidR="00435BDF" w:rsidRPr="00E51496">
              <w:rPr>
                <w:rFonts w:cs="Arial"/>
                <w:sz w:val="20"/>
                <w:szCs w:val="20"/>
              </w:rPr>
              <w:t xml:space="preserve"> in detail </w:t>
            </w:r>
            <w:r w:rsidR="00203092">
              <w:rPr>
                <w:rFonts w:cs="Arial"/>
                <w:sz w:val="20"/>
                <w:szCs w:val="20"/>
              </w:rPr>
              <w:t xml:space="preserve">how </w:t>
            </w:r>
            <w:r w:rsidR="00435BDF" w:rsidRPr="00E51496">
              <w:rPr>
                <w:rFonts w:cs="Arial"/>
                <w:sz w:val="20"/>
                <w:szCs w:val="20"/>
              </w:rPr>
              <w:t>th</w:t>
            </w:r>
            <w:r w:rsidR="00203092">
              <w:rPr>
                <w:rFonts w:cs="Arial"/>
                <w:sz w:val="20"/>
                <w:szCs w:val="20"/>
              </w:rPr>
              <w:t>is</w:t>
            </w:r>
            <w:r w:rsidR="002201E1" w:rsidRPr="00E51496">
              <w:rPr>
                <w:rFonts w:cs="Arial"/>
                <w:sz w:val="20"/>
                <w:szCs w:val="20"/>
              </w:rPr>
              <w:t xml:space="preserve"> </w:t>
            </w:r>
            <w:r w:rsidR="00435BDF" w:rsidRPr="00E51496">
              <w:rPr>
                <w:rFonts w:cs="Arial"/>
                <w:bCs/>
                <w:sz w:val="20"/>
                <w:szCs w:val="20"/>
              </w:rPr>
              <w:t xml:space="preserve">evidence </w:t>
            </w:r>
            <w:r w:rsidR="00203092">
              <w:rPr>
                <w:rFonts w:cs="Arial"/>
                <w:bCs/>
                <w:sz w:val="20"/>
                <w:szCs w:val="20"/>
              </w:rPr>
              <w:t xml:space="preserve">makes the Division’s </w:t>
            </w:r>
            <w:r w:rsidR="00A96770">
              <w:rPr>
                <w:rFonts w:cs="Arial"/>
                <w:bCs/>
                <w:sz w:val="20"/>
                <w:szCs w:val="20"/>
              </w:rPr>
              <w:t xml:space="preserve">decision </w:t>
            </w:r>
            <w:r w:rsidR="00A96770" w:rsidRPr="00E51496">
              <w:rPr>
                <w:rFonts w:cs="Arial"/>
                <w:bCs/>
                <w:sz w:val="20"/>
                <w:szCs w:val="20"/>
              </w:rPr>
              <w:t>based</w:t>
            </w:r>
            <w:r w:rsidR="00435BDF" w:rsidRPr="00E51496">
              <w:rPr>
                <w:rFonts w:cs="Arial"/>
                <w:bCs/>
                <w:sz w:val="20"/>
                <w:szCs w:val="20"/>
              </w:rPr>
              <w:t xml:space="preserve"> on </w:t>
            </w:r>
            <w:r w:rsidR="002201E1" w:rsidRPr="00E51496">
              <w:rPr>
                <w:rFonts w:cs="Arial"/>
                <w:bCs/>
                <w:sz w:val="20"/>
                <w:szCs w:val="20"/>
              </w:rPr>
              <w:t>fraud or misrepresentation of material facts</w:t>
            </w:r>
            <w:r w:rsidR="00435BDF" w:rsidRPr="00E51496">
              <w:rPr>
                <w:rFonts w:cs="Arial"/>
                <w:bCs/>
                <w:sz w:val="20"/>
                <w:szCs w:val="20"/>
              </w:rPr>
              <w:t>.</w:t>
            </w:r>
            <w:r w:rsidR="00E51496" w:rsidRPr="00C15FBD">
              <w:rPr>
                <w:rFonts w:cs="Arial"/>
                <w:sz w:val="20"/>
                <w:szCs w:val="20"/>
              </w:rPr>
              <w:t xml:space="preserve"> </w:t>
            </w:r>
            <w:r w:rsidR="00BA6AEA" w:rsidRPr="00E95D75">
              <w:rPr>
                <w:rFonts w:cs="Arial"/>
                <w:sz w:val="20"/>
                <w:szCs w:val="18"/>
              </w:rPr>
              <w:fldChar w:fldCharType="begin">
                <w:ffData>
                  <w:name w:val="Text7"/>
                  <w:enabled/>
                  <w:calcOnExit w:val="0"/>
                  <w:textInput/>
                </w:ffData>
              </w:fldChar>
            </w:r>
            <w:r w:rsidR="00591041" w:rsidRPr="00E95D75">
              <w:rPr>
                <w:rFonts w:cs="Arial"/>
                <w:sz w:val="20"/>
                <w:szCs w:val="18"/>
              </w:rPr>
              <w:instrText xml:space="preserve"> FORMTEXT </w:instrText>
            </w:r>
            <w:r w:rsidR="00BA6AEA" w:rsidRPr="00E95D75">
              <w:rPr>
                <w:rFonts w:cs="Arial"/>
                <w:sz w:val="20"/>
                <w:szCs w:val="18"/>
              </w:rPr>
            </w:r>
            <w:r w:rsidR="00BA6AEA" w:rsidRPr="00E95D75">
              <w:rPr>
                <w:rFonts w:cs="Arial"/>
                <w:sz w:val="20"/>
                <w:szCs w:val="18"/>
              </w:rPr>
              <w:fldChar w:fldCharType="separate"/>
            </w:r>
            <w:r w:rsidR="009B7686">
              <w:rPr>
                <w:rFonts w:cs="Arial"/>
                <w:sz w:val="20"/>
                <w:szCs w:val="18"/>
              </w:rPr>
              <w:t> </w:t>
            </w:r>
            <w:r w:rsidR="009B7686">
              <w:rPr>
                <w:rFonts w:cs="Arial"/>
                <w:sz w:val="20"/>
                <w:szCs w:val="18"/>
              </w:rPr>
              <w:t> </w:t>
            </w:r>
            <w:r w:rsidR="009B7686">
              <w:rPr>
                <w:rFonts w:cs="Arial"/>
                <w:sz w:val="20"/>
                <w:szCs w:val="18"/>
              </w:rPr>
              <w:t> </w:t>
            </w:r>
            <w:r w:rsidR="009B7686">
              <w:rPr>
                <w:rFonts w:cs="Arial"/>
                <w:sz w:val="20"/>
                <w:szCs w:val="18"/>
              </w:rPr>
              <w:t> </w:t>
            </w:r>
            <w:r w:rsidR="009B7686">
              <w:rPr>
                <w:rFonts w:cs="Arial"/>
                <w:sz w:val="20"/>
                <w:szCs w:val="18"/>
              </w:rPr>
              <w:t> </w:t>
            </w:r>
            <w:r w:rsidR="00BA6AEA" w:rsidRPr="00E95D75">
              <w:rPr>
                <w:rFonts w:cs="Arial"/>
                <w:sz w:val="20"/>
                <w:szCs w:val="18"/>
              </w:rPr>
              <w:fldChar w:fldCharType="end"/>
            </w:r>
          </w:p>
        </w:tc>
      </w:tr>
      <w:tr w:rsidR="002201E1" w:rsidRPr="00E51496" w:rsidTr="00591041">
        <w:trPr>
          <w:cantSplit/>
          <w:trHeight w:hRule="exact" w:val="194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tcPr>
          <w:p w:rsidR="009B7686" w:rsidRDefault="004D67AE" w:rsidP="00EC366F">
            <w:pPr>
              <w:autoSpaceDE w:val="0"/>
              <w:autoSpaceDN w:val="0"/>
              <w:adjustRightInd w:val="0"/>
              <w:spacing w:line="360" w:lineRule="auto"/>
              <w:rPr>
                <w:rFonts w:cs="Arial"/>
                <w:sz w:val="20"/>
                <w:szCs w:val="20"/>
              </w:rPr>
            </w:pPr>
            <w:r>
              <w:rPr>
                <w:rFonts w:cs="Arial"/>
                <w:noProof/>
                <w:sz w:val="20"/>
                <w:szCs w:val="20"/>
              </w:rPr>
              <w:pict>
                <v:shape id="_x0000_s1065" type="#_x0000_t32" style="position:absolute;margin-left:-6.15pt;margin-top:29.05pt;width:547.5pt;height:0;z-index:251698176;mso-position-horizontal-relative:text;mso-position-vertical-relative:text" o:connectortype="straight"/>
              </w:pict>
            </w:r>
            <w:r>
              <w:rPr>
                <w:rFonts w:cs="Arial"/>
                <w:noProof/>
                <w:sz w:val="20"/>
                <w:szCs w:val="20"/>
              </w:rPr>
              <w:pict>
                <v:shape id="_x0000_s1055" type="#_x0000_t32" style="position:absolute;margin-left:-6.15pt;margin-top:47.05pt;width:547.5pt;height:0;z-index:251687936;mso-position-horizontal-relative:text;mso-position-vertical-relative:text" o:connectortype="straight"/>
              </w:pict>
            </w:r>
            <w:r>
              <w:rPr>
                <w:rFonts w:cs="Arial"/>
                <w:noProof/>
                <w:sz w:val="20"/>
                <w:szCs w:val="20"/>
              </w:rPr>
              <w:pict>
                <v:shape id="_x0000_s1054" type="#_x0000_t32" style="position:absolute;margin-left:-6.15pt;margin-top:65.05pt;width:547.5pt;height:0;z-index:251686912;mso-position-horizontal-relative:text;mso-position-vertical-relative:text" o:connectortype="straight"/>
              </w:pict>
            </w:r>
            <w:r>
              <w:rPr>
                <w:rFonts w:cs="Arial"/>
                <w:noProof/>
                <w:sz w:val="20"/>
                <w:szCs w:val="20"/>
              </w:rPr>
              <w:pict>
                <v:shape id="_x0000_s1053" type="#_x0000_t32" style="position:absolute;margin-left:-6.15pt;margin-top:81.55pt;width:547.5pt;height:0;z-index:251685888;mso-position-horizontal-relative:text;mso-position-vertical-relative:text" o:connectortype="straight"/>
              </w:pict>
            </w:r>
            <w:r w:rsidR="005651E5" w:rsidRPr="00E51496">
              <w:rPr>
                <w:rFonts w:cs="Arial"/>
                <w:sz w:val="20"/>
                <w:szCs w:val="20"/>
              </w:rPr>
              <w:t xml:space="preserve">State </w:t>
            </w:r>
            <w:r w:rsidR="006066F4">
              <w:rPr>
                <w:rFonts w:cs="Arial"/>
                <w:sz w:val="20"/>
                <w:szCs w:val="20"/>
              </w:rPr>
              <w:t>the</w:t>
            </w:r>
            <w:r w:rsidR="005651E5" w:rsidRPr="00E51496">
              <w:rPr>
                <w:rFonts w:cs="Arial"/>
                <w:sz w:val="20"/>
                <w:szCs w:val="20"/>
              </w:rPr>
              <w:t xml:space="preserve"> reason</w:t>
            </w:r>
            <w:r w:rsidR="006066F4">
              <w:rPr>
                <w:rFonts w:cs="Arial"/>
                <w:sz w:val="20"/>
                <w:szCs w:val="20"/>
              </w:rPr>
              <w:t xml:space="preserve"> you </w:t>
            </w:r>
            <w:r w:rsidR="005651E5" w:rsidRPr="00E51496">
              <w:rPr>
                <w:rFonts w:cs="Arial"/>
                <w:sz w:val="20"/>
                <w:szCs w:val="20"/>
              </w:rPr>
              <w:t>believ</w:t>
            </w:r>
            <w:r w:rsidR="006066F4">
              <w:rPr>
                <w:rFonts w:cs="Arial"/>
                <w:sz w:val="20"/>
                <w:szCs w:val="20"/>
              </w:rPr>
              <w:t>e</w:t>
            </w:r>
            <w:r w:rsidR="005651E5" w:rsidRPr="00E51496">
              <w:rPr>
                <w:rFonts w:cs="Arial"/>
                <w:sz w:val="20"/>
                <w:szCs w:val="20"/>
              </w:rPr>
              <w:t xml:space="preserve"> that the Division’s conclusion would have been different if the information had been known</w:t>
            </w:r>
            <w:r w:rsidR="00CD4506">
              <w:rPr>
                <w:rFonts w:cs="Arial"/>
                <w:sz w:val="20"/>
                <w:szCs w:val="20"/>
              </w:rPr>
              <w:t xml:space="preserve"> when the final </w:t>
            </w:r>
            <w:r w:rsidR="007040DF">
              <w:rPr>
                <w:rFonts w:cs="Arial"/>
                <w:sz w:val="20"/>
                <w:szCs w:val="20"/>
              </w:rPr>
              <w:t xml:space="preserve">decision </w:t>
            </w:r>
            <w:r w:rsidR="00CD4506">
              <w:rPr>
                <w:rFonts w:cs="Arial"/>
                <w:sz w:val="20"/>
                <w:szCs w:val="20"/>
              </w:rPr>
              <w:t>was made</w:t>
            </w:r>
            <w:r w:rsidR="005651E5" w:rsidRPr="00E51496">
              <w:rPr>
                <w:rFonts w:cs="Arial"/>
                <w:sz w:val="20"/>
                <w:szCs w:val="20"/>
              </w:rPr>
              <w:t xml:space="preserve">. </w:t>
            </w:r>
          </w:p>
          <w:p w:rsidR="002201E1" w:rsidRPr="00E51496" w:rsidRDefault="00BA6AEA" w:rsidP="00EC366F">
            <w:pPr>
              <w:autoSpaceDE w:val="0"/>
              <w:autoSpaceDN w:val="0"/>
              <w:adjustRightInd w:val="0"/>
              <w:spacing w:line="360" w:lineRule="auto"/>
              <w:rPr>
                <w:rFonts w:cs="Arial"/>
                <w:sz w:val="20"/>
                <w:szCs w:val="20"/>
              </w:rPr>
            </w:pPr>
            <w:r w:rsidRPr="00E95D75">
              <w:rPr>
                <w:rFonts w:cs="Arial"/>
                <w:sz w:val="20"/>
                <w:szCs w:val="18"/>
              </w:rPr>
              <w:fldChar w:fldCharType="begin">
                <w:ffData>
                  <w:name w:val="Text7"/>
                  <w:enabled/>
                  <w:calcOnExit w:val="0"/>
                  <w:textInput/>
                </w:ffData>
              </w:fldChar>
            </w:r>
            <w:r w:rsidR="00591041" w:rsidRPr="00E95D75">
              <w:rPr>
                <w:rFonts w:cs="Arial"/>
                <w:sz w:val="20"/>
                <w:szCs w:val="18"/>
              </w:rPr>
              <w:instrText xml:space="preserve"> FORMTEXT </w:instrText>
            </w:r>
            <w:r w:rsidRPr="00E95D75">
              <w:rPr>
                <w:rFonts w:cs="Arial"/>
                <w:sz w:val="20"/>
                <w:szCs w:val="18"/>
              </w:rPr>
            </w:r>
            <w:r w:rsidRPr="00E95D75">
              <w:rPr>
                <w:rFonts w:cs="Arial"/>
                <w:sz w:val="20"/>
                <w:szCs w:val="18"/>
              </w:rPr>
              <w:fldChar w:fldCharType="separate"/>
            </w:r>
            <w:r w:rsidR="00EC366F">
              <w:rPr>
                <w:rFonts w:cs="Arial"/>
                <w:sz w:val="20"/>
                <w:szCs w:val="18"/>
              </w:rPr>
              <w:t> </w:t>
            </w:r>
            <w:r w:rsidR="00EC366F">
              <w:rPr>
                <w:rFonts w:cs="Arial"/>
                <w:sz w:val="20"/>
                <w:szCs w:val="18"/>
              </w:rPr>
              <w:t> </w:t>
            </w:r>
            <w:r w:rsidR="00EC366F">
              <w:rPr>
                <w:rFonts w:cs="Arial"/>
                <w:sz w:val="20"/>
                <w:szCs w:val="18"/>
              </w:rPr>
              <w:t> </w:t>
            </w:r>
            <w:r w:rsidR="00EC366F">
              <w:rPr>
                <w:rFonts w:cs="Arial"/>
                <w:sz w:val="20"/>
                <w:szCs w:val="18"/>
              </w:rPr>
              <w:t> </w:t>
            </w:r>
            <w:r w:rsidR="00EC366F">
              <w:rPr>
                <w:rFonts w:cs="Arial"/>
                <w:sz w:val="20"/>
                <w:szCs w:val="18"/>
              </w:rPr>
              <w:t> </w:t>
            </w:r>
            <w:r w:rsidRPr="00E95D75">
              <w:rPr>
                <w:rFonts w:cs="Arial"/>
                <w:sz w:val="20"/>
                <w:szCs w:val="18"/>
              </w:rPr>
              <w:fldChar w:fldCharType="end"/>
            </w:r>
          </w:p>
        </w:tc>
      </w:tr>
      <w:tr w:rsidR="005651E5" w:rsidRPr="00E51496" w:rsidTr="00591041">
        <w:trPr>
          <w:cantSplit/>
          <w:trHeight w:hRule="exact" w:val="194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tcPr>
          <w:p w:rsidR="009B7686" w:rsidRDefault="004D67AE" w:rsidP="00EC366F">
            <w:pPr>
              <w:autoSpaceDE w:val="0"/>
              <w:autoSpaceDN w:val="0"/>
              <w:adjustRightInd w:val="0"/>
              <w:spacing w:line="360" w:lineRule="auto"/>
              <w:rPr>
                <w:rFonts w:cs="Arial"/>
                <w:sz w:val="20"/>
                <w:szCs w:val="20"/>
              </w:rPr>
            </w:pPr>
            <w:r>
              <w:rPr>
                <w:rFonts w:cs="Arial"/>
                <w:noProof/>
                <w:sz w:val="20"/>
                <w:szCs w:val="20"/>
              </w:rPr>
              <w:pict>
                <v:shape id="_x0000_s1064" type="#_x0000_t32" style="position:absolute;margin-left:-6.15pt;margin-top:14.35pt;width:547.5pt;height:0;z-index:251697152;mso-position-horizontal-relative:text;mso-position-vertical-relative:text" o:connectortype="straight"/>
              </w:pict>
            </w:r>
            <w:r>
              <w:rPr>
                <w:rFonts w:cs="Arial"/>
                <w:noProof/>
                <w:sz w:val="20"/>
                <w:szCs w:val="20"/>
              </w:rPr>
              <w:pict>
                <v:shape id="_x0000_s1052" type="#_x0000_t32" style="position:absolute;margin-left:-6.15pt;margin-top:48.1pt;width:547.5pt;height:0;z-index:251684864;mso-position-horizontal-relative:text;mso-position-vertical-relative:text" o:connectortype="straight"/>
              </w:pict>
            </w:r>
            <w:r>
              <w:rPr>
                <w:rFonts w:cs="Arial"/>
                <w:noProof/>
                <w:sz w:val="20"/>
                <w:szCs w:val="20"/>
              </w:rPr>
              <w:pict>
                <v:shape id="_x0000_s1051" type="#_x0000_t32" style="position:absolute;margin-left:-6.15pt;margin-top:31.7pt;width:547.5pt;height:0;z-index:251683840;mso-position-horizontal-relative:text;mso-position-vertical-relative:text" o:connectortype="straight"/>
              </w:pict>
            </w:r>
            <w:r>
              <w:rPr>
                <w:rFonts w:cs="Arial"/>
                <w:noProof/>
                <w:sz w:val="20"/>
                <w:szCs w:val="20"/>
              </w:rPr>
              <w:pict>
                <v:shape id="_x0000_s1050" type="#_x0000_t32" style="position:absolute;margin-left:-6.15pt;margin-top:66.1pt;width:547.5pt;height:0;z-index:251682816;mso-position-horizontal-relative:text;mso-position-vertical-relative:text" o:connectortype="straight"/>
              </w:pict>
            </w:r>
            <w:r>
              <w:rPr>
                <w:rFonts w:cs="Arial"/>
                <w:noProof/>
                <w:sz w:val="20"/>
                <w:szCs w:val="20"/>
              </w:rPr>
              <w:pict>
                <v:shape id="_x0000_s1049" type="#_x0000_t32" style="position:absolute;margin-left:-6.15pt;margin-top:83.35pt;width:547.5pt;height:0;z-index:251681792;mso-position-horizontal-relative:text;mso-position-vertical-relative:text" o:connectortype="straight"/>
              </w:pict>
            </w:r>
            <w:r w:rsidR="005651E5" w:rsidRPr="00E51496">
              <w:rPr>
                <w:rFonts w:cs="Arial"/>
                <w:sz w:val="20"/>
                <w:szCs w:val="20"/>
              </w:rPr>
              <w:t>Describe how and when you obtained this information.  (include sources and contact information)</w:t>
            </w:r>
            <w:r w:rsidR="00E51496" w:rsidRPr="00C15FBD">
              <w:rPr>
                <w:rFonts w:cs="Arial"/>
                <w:sz w:val="20"/>
                <w:szCs w:val="20"/>
              </w:rPr>
              <w:t xml:space="preserve"> </w:t>
            </w:r>
          </w:p>
          <w:p w:rsidR="005651E5" w:rsidRPr="00E51496" w:rsidRDefault="00BA6AEA" w:rsidP="00EC366F">
            <w:pPr>
              <w:autoSpaceDE w:val="0"/>
              <w:autoSpaceDN w:val="0"/>
              <w:adjustRightInd w:val="0"/>
              <w:spacing w:line="360" w:lineRule="auto"/>
              <w:rPr>
                <w:rFonts w:cs="Arial"/>
                <w:sz w:val="20"/>
                <w:szCs w:val="20"/>
              </w:rPr>
            </w:pPr>
            <w:r w:rsidRPr="00E95D75">
              <w:rPr>
                <w:rFonts w:cs="Arial"/>
                <w:sz w:val="20"/>
                <w:szCs w:val="18"/>
              </w:rPr>
              <w:fldChar w:fldCharType="begin">
                <w:ffData>
                  <w:name w:val="Text7"/>
                  <w:enabled/>
                  <w:calcOnExit w:val="0"/>
                  <w:textInput/>
                </w:ffData>
              </w:fldChar>
            </w:r>
            <w:r w:rsidR="00591041" w:rsidRPr="00E95D75">
              <w:rPr>
                <w:rFonts w:cs="Arial"/>
                <w:sz w:val="20"/>
                <w:szCs w:val="18"/>
              </w:rPr>
              <w:instrText xml:space="preserve"> FORMTEXT </w:instrText>
            </w:r>
            <w:r w:rsidRPr="00E95D75">
              <w:rPr>
                <w:rFonts w:cs="Arial"/>
                <w:sz w:val="20"/>
                <w:szCs w:val="18"/>
              </w:rPr>
            </w:r>
            <w:r w:rsidRPr="00E95D75">
              <w:rPr>
                <w:rFonts w:cs="Arial"/>
                <w:sz w:val="20"/>
                <w:szCs w:val="18"/>
              </w:rPr>
              <w:fldChar w:fldCharType="separate"/>
            </w:r>
            <w:r w:rsidR="00EC366F">
              <w:rPr>
                <w:rFonts w:cs="Arial"/>
                <w:sz w:val="20"/>
                <w:szCs w:val="18"/>
              </w:rPr>
              <w:t> </w:t>
            </w:r>
            <w:r w:rsidR="00EC366F">
              <w:rPr>
                <w:rFonts w:cs="Arial"/>
                <w:sz w:val="20"/>
                <w:szCs w:val="18"/>
              </w:rPr>
              <w:t> </w:t>
            </w:r>
            <w:r w:rsidR="00EC366F">
              <w:rPr>
                <w:rFonts w:cs="Arial"/>
                <w:sz w:val="20"/>
                <w:szCs w:val="18"/>
              </w:rPr>
              <w:t> </w:t>
            </w:r>
            <w:r w:rsidR="00EC366F">
              <w:rPr>
                <w:rFonts w:cs="Arial"/>
                <w:sz w:val="20"/>
                <w:szCs w:val="18"/>
              </w:rPr>
              <w:t> </w:t>
            </w:r>
            <w:r w:rsidR="00EC366F">
              <w:rPr>
                <w:rFonts w:cs="Arial"/>
                <w:sz w:val="20"/>
                <w:szCs w:val="18"/>
              </w:rPr>
              <w:t> </w:t>
            </w:r>
            <w:r w:rsidRPr="00E95D75">
              <w:rPr>
                <w:rFonts w:cs="Arial"/>
                <w:sz w:val="20"/>
                <w:szCs w:val="18"/>
              </w:rPr>
              <w:fldChar w:fldCharType="end"/>
            </w:r>
          </w:p>
        </w:tc>
      </w:tr>
      <w:tr w:rsidR="0048559A" w:rsidRPr="00E51496" w:rsidTr="00591041">
        <w:trPr>
          <w:cantSplit/>
          <w:trHeight w:hRule="exact" w:val="194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tcPr>
          <w:p w:rsidR="009B7686" w:rsidRDefault="004D67AE" w:rsidP="00CF5194">
            <w:pPr>
              <w:autoSpaceDE w:val="0"/>
              <w:autoSpaceDN w:val="0"/>
              <w:adjustRightInd w:val="0"/>
              <w:spacing w:line="360" w:lineRule="auto"/>
              <w:rPr>
                <w:rFonts w:cs="Arial"/>
                <w:sz w:val="20"/>
                <w:szCs w:val="20"/>
              </w:rPr>
            </w:pPr>
            <w:r>
              <w:rPr>
                <w:rFonts w:cs="Arial"/>
                <w:noProof/>
                <w:sz w:val="20"/>
                <w:szCs w:val="20"/>
              </w:rPr>
              <w:pict>
                <v:shape id="_x0000_s1063" type="#_x0000_t32" style="position:absolute;margin-left:-5.9pt;margin-top:12.4pt;width:547.5pt;height:0;z-index:251696128;mso-position-horizontal-relative:text;mso-position-vertical-relative:text" o:connectortype="straight"/>
              </w:pict>
            </w:r>
            <w:r>
              <w:rPr>
                <w:rFonts w:cs="Arial"/>
                <w:noProof/>
                <w:sz w:val="20"/>
                <w:szCs w:val="20"/>
              </w:rPr>
              <w:pict>
                <v:shape id="_x0000_s1041" type="#_x0000_t32" style="position:absolute;margin-left:-6.15pt;margin-top:64.15pt;width:547.5pt;height:0;z-index:251673600;mso-position-horizontal-relative:text;mso-position-vertical-relative:text" o:connectortype="straight"/>
              </w:pict>
            </w:r>
            <w:r>
              <w:rPr>
                <w:rFonts w:cs="Arial"/>
                <w:noProof/>
                <w:sz w:val="20"/>
                <w:szCs w:val="20"/>
              </w:rPr>
              <w:pict>
                <v:shape id="_x0000_s1043" type="#_x0000_t32" style="position:absolute;margin-left:-6.15pt;margin-top:31.7pt;width:547.5pt;height:0;z-index:251675648;mso-position-horizontal-relative:text;mso-position-vertical-relative:text" o:connectortype="straight"/>
              </w:pict>
            </w:r>
            <w:r>
              <w:rPr>
                <w:rFonts w:cs="Arial"/>
                <w:noProof/>
                <w:sz w:val="20"/>
                <w:szCs w:val="20"/>
              </w:rPr>
              <w:pict>
                <v:shape id="_x0000_s1042" type="#_x0000_t32" style="position:absolute;margin-left:-6.15pt;margin-top:47.5pt;width:547.5pt;height:0;z-index:251674624;mso-position-horizontal-relative:text;mso-position-vertical-relative:text" o:connectortype="straight"/>
              </w:pict>
            </w:r>
            <w:r>
              <w:rPr>
                <w:rFonts w:cs="Arial"/>
                <w:noProof/>
                <w:sz w:val="20"/>
                <w:szCs w:val="20"/>
              </w:rPr>
              <w:pict>
                <v:shape id="_x0000_s1040" type="#_x0000_t32" style="position:absolute;margin-left:-6.15pt;margin-top:81.35pt;width:547.5pt;height:0;z-index:251672576;mso-position-horizontal-relative:text;mso-position-vertical-relative:text" o:connectortype="straight"/>
              </w:pict>
            </w:r>
            <w:r w:rsidR="0048559A" w:rsidRPr="00E51496">
              <w:rPr>
                <w:rFonts w:cs="Arial"/>
                <w:sz w:val="20"/>
                <w:szCs w:val="20"/>
              </w:rPr>
              <w:t>Additional Information:</w:t>
            </w:r>
            <w:r w:rsidR="00E51496" w:rsidRPr="00C15FBD">
              <w:rPr>
                <w:rFonts w:cs="Arial"/>
                <w:sz w:val="20"/>
                <w:szCs w:val="20"/>
              </w:rPr>
              <w:t xml:space="preserve"> </w:t>
            </w:r>
          </w:p>
          <w:p w:rsidR="0048559A" w:rsidRPr="00E51496" w:rsidRDefault="00BA6AEA" w:rsidP="00EC366F">
            <w:pPr>
              <w:autoSpaceDE w:val="0"/>
              <w:autoSpaceDN w:val="0"/>
              <w:adjustRightInd w:val="0"/>
              <w:spacing w:line="360" w:lineRule="auto"/>
              <w:rPr>
                <w:rFonts w:cs="Arial"/>
                <w:sz w:val="20"/>
                <w:szCs w:val="20"/>
              </w:rPr>
            </w:pPr>
            <w:r w:rsidRPr="00E95D75">
              <w:rPr>
                <w:rFonts w:cs="Arial"/>
                <w:sz w:val="20"/>
                <w:szCs w:val="18"/>
              </w:rPr>
              <w:fldChar w:fldCharType="begin">
                <w:ffData>
                  <w:name w:val="Text7"/>
                  <w:enabled/>
                  <w:calcOnExit w:val="0"/>
                  <w:textInput/>
                </w:ffData>
              </w:fldChar>
            </w:r>
            <w:r w:rsidR="00591041" w:rsidRPr="00E95D75">
              <w:rPr>
                <w:rFonts w:cs="Arial"/>
                <w:sz w:val="20"/>
                <w:szCs w:val="18"/>
              </w:rPr>
              <w:instrText xml:space="preserve"> FORMTEXT </w:instrText>
            </w:r>
            <w:r w:rsidRPr="00E95D75">
              <w:rPr>
                <w:rFonts w:cs="Arial"/>
                <w:sz w:val="20"/>
                <w:szCs w:val="18"/>
              </w:rPr>
            </w:r>
            <w:r w:rsidRPr="00E95D75">
              <w:rPr>
                <w:rFonts w:cs="Arial"/>
                <w:sz w:val="20"/>
                <w:szCs w:val="18"/>
              </w:rPr>
              <w:fldChar w:fldCharType="separate"/>
            </w:r>
            <w:r w:rsidR="00EC366F">
              <w:rPr>
                <w:rFonts w:cs="Arial"/>
                <w:sz w:val="20"/>
                <w:szCs w:val="18"/>
              </w:rPr>
              <w:t> </w:t>
            </w:r>
            <w:r w:rsidR="00EC366F">
              <w:rPr>
                <w:rFonts w:cs="Arial"/>
                <w:sz w:val="20"/>
                <w:szCs w:val="18"/>
              </w:rPr>
              <w:t> </w:t>
            </w:r>
            <w:r w:rsidR="00EC366F">
              <w:rPr>
                <w:rFonts w:cs="Arial"/>
                <w:sz w:val="20"/>
                <w:szCs w:val="18"/>
              </w:rPr>
              <w:t> </w:t>
            </w:r>
            <w:r w:rsidR="00EC366F">
              <w:rPr>
                <w:rFonts w:cs="Arial"/>
                <w:sz w:val="20"/>
                <w:szCs w:val="18"/>
              </w:rPr>
              <w:t> </w:t>
            </w:r>
            <w:r w:rsidR="00EC366F">
              <w:rPr>
                <w:rFonts w:cs="Arial"/>
                <w:sz w:val="20"/>
                <w:szCs w:val="18"/>
              </w:rPr>
              <w:t> </w:t>
            </w:r>
            <w:r w:rsidRPr="00E95D75">
              <w:rPr>
                <w:rFonts w:cs="Arial"/>
                <w:sz w:val="20"/>
                <w:szCs w:val="18"/>
              </w:rPr>
              <w:fldChar w:fldCharType="end"/>
            </w:r>
          </w:p>
        </w:tc>
      </w:tr>
      <w:tr w:rsidR="00802D9B" w:rsidRPr="00E51496" w:rsidTr="00802D9B">
        <w:trPr>
          <w:cantSplit/>
          <w:trHeight w:val="816"/>
        </w:trPr>
        <w:tc>
          <w:tcPr>
            <w:tcW w:w="9090" w:type="dxa"/>
            <w:gridSpan w:val="12"/>
            <w:tcBorders>
              <w:top w:val="single" w:sz="4" w:space="0" w:color="auto"/>
              <w:left w:val="single" w:sz="4" w:space="0" w:color="auto"/>
              <w:right w:val="single" w:sz="4" w:space="0" w:color="auto"/>
            </w:tcBorders>
            <w:shd w:val="clear" w:color="auto" w:fill="FFFFFF"/>
          </w:tcPr>
          <w:p w:rsidR="00802D9B" w:rsidRPr="00E51496" w:rsidRDefault="00802D9B" w:rsidP="00802D9B">
            <w:pPr>
              <w:autoSpaceDE w:val="0"/>
              <w:autoSpaceDN w:val="0"/>
              <w:adjustRightInd w:val="0"/>
              <w:rPr>
                <w:rFonts w:cs="Arial"/>
                <w:sz w:val="20"/>
                <w:szCs w:val="20"/>
              </w:rPr>
            </w:pPr>
            <w:r w:rsidRPr="00E51496">
              <w:rPr>
                <w:rFonts w:cs="Arial"/>
                <w:sz w:val="20"/>
                <w:szCs w:val="20"/>
              </w:rPr>
              <w:t>Requestor’s Signature</w:t>
            </w:r>
          </w:p>
        </w:tc>
        <w:tc>
          <w:tcPr>
            <w:tcW w:w="1890" w:type="dxa"/>
            <w:gridSpan w:val="3"/>
            <w:tcBorders>
              <w:top w:val="single" w:sz="4" w:space="0" w:color="auto"/>
              <w:left w:val="single" w:sz="4" w:space="0" w:color="auto"/>
              <w:right w:val="single" w:sz="4" w:space="0" w:color="auto"/>
            </w:tcBorders>
            <w:shd w:val="clear" w:color="auto" w:fill="FFFFFF"/>
          </w:tcPr>
          <w:p w:rsidR="00802D9B" w:rsidRPr="00E51496" w:rsidRDefault="00802D9B" w:rsidP="00802D9B">
            <w:pPr>
              <w:autoSpaceDE w:val="0"/>
              <w:autoSpaceDN w:val="0"/>
              <w:adjustRightInd w:val="0"/>
              <w:jc w:val="center"/>
              <w:rPr>
                <w:rFonts w:cs="Arial"/>
                <w:sz w:val="20"/>
                <w:szCs w:val="20"/>
              </w:rPr>
            </w:pPr>
            <w:r w:rsidRPr="00E51496">
              <w:rPr>
                <w:rFonts w:cs="Arial"/>
                <w:sz w:val="20"/>
                <w:szCs w:val="20"/>
              </w:rPr>
              <w:t>Date</w:t>
            </w:r>
          </w:p>
          <w:p w:rsidR="00802D9B" w:rsidRPr="00E51496" w:rsidRDefault="00BA6AEA" w:rsidP="00802D9B">
            <w:pPr>
              <w:autoSpaceDE w:val="0"/>
              <w:autoSpaceDN w:val="0"/>
              <w:adjustRightInd w:val="0"/>
              <w:jc w:val="center"/>
              <w:rPr>
                <w:rFonts w:cs="Arial"/>
                <w:sz w:val="20"/>
                <w:szCs w:val="20"/>
              </w:rPr>
            </w:pPr>
            <w:r w:rsidRPr="005A10BD">
              <w:rPr>
                <w:rFonts w:cs="Arial"/>
                <w:sz w:val="20"/>
                <w:szCs w:val="20"/>
              </w:rPr>
              <w:fldChar w:fldCharType="begin">
                <w:ffData>
                  <w:name w:val="Text1"/>
                  <w:enabled/>
                  <w:calcOnExit w:val="0"/>
                  <w:textInput>
                    <w:type w:val="date"/>
                    <w:format w:val="M/d/yyyy"/>
                  </w:textInput>
                </w:ffData>
              </w:fldChar>
            </w:r>
            <w:r w:rsidR="00802D9B"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00802D9B" w:rsidRPr="005A10BD">
              <w:rPr>
                <w:rFonts w:cs="Arial"/>
                <w:noProof/>
                <w:sz w:val="20"/>
                <w:szCs w:val="20"/>
              </w:rPr>
              <w:t> </w:t>
            </w:r>
            <w:r w:rsidRPr="005A10BD">
              <w:rPr>
                <w:rFonts w:cs="Arial"/>
                <w:sz w:val="20"/>
                <w:szCs w:val="20"/>
              </w:rPr>
              <w:fldChar w:fldCharType="end"/>
            </w:r>
          </w:p>
        </w:tc>
      </w:tr>
      <w:tr w:rsidR="005651E5" w:rsidRPr="00E51496" w:rsidTr="00A96770">
        <w:trPr>
          <w:cantSplit/>
          <w:trHeight w:val="216"/>
        </w:trPr>
        <w:tc>
          <w:tcPr>
            <w:tcW w:w="10980" w:type="dxa"/>
            <w:gridSpan w:val="15"/>
            <w:tcBorders>
              <w:top w:val="single" w:sz="4" w:space="0" w:color="auto"/>
              <w:left w:val="single" w:sz="4" w:space="0" w:color="auto"/>
              <w:bottom w:val="single" w:sz="4" w:space="0" w:color="auto"/>
              <w:right w:val="single" w:sz="4" w:space="0" w:color="auto"/>
            </w:tcBorders>
            <w:shd w:val="pct12" w:color="auto" w:fill="FFFFFF"/>
            <w:vAlign w:val="center"/>
          </w:tcPr>
          <w:p w:rsidR="005651E5" w:rsidRPr="00E51496" w:rsidRDefault="0048559A" w:rsidP="00897192">
            <w:pPr>
              <w:autoSpaceDE w:val="0"/>
              <w:autoSpaceDN w:val="0"/>
              <w:adjustRightInd w:val="0"/>
              <w:rPr>
                <w:rFonts w:cs="Arial"/>
                <w:b/>
                <w:sz w:val="20"/>
                <w:szCs w:val="20"/>
              </w:rPr>
            </w:pPr>
            <w:r w:rsidRPr="00E51496">
              <w:rPr>
                <w:rFonts w:cs="Arial"/>
                <w:b/>
                <w:sz w:val="20"/>
                <w:szCs w:val="20"/>
              </w:rPr>
              <w:t>For Central Office Use Only</w:t>
            </w:r>
          </w:p>
        </w:tc>
      </w:tr>
      <w:tr w:rsidR="00942BE3" w:rsidRPr="00E51496" w:rsidTr="00BC0424">
        <w:trPr>
          <w:cantSplit/>
          <w:trHeight w:val="288"/>
        </w:trPr>
        <w:tc>
          <w:tcPr>
            <w:tcW w:w="2610" w:type="dxa"/>
            <w:gridSpan w:val="2"/>
            <w:tcBorders>
              <w:top w:val="single" w:sz="4" w:space="0" w:color="auto"/>
              <w:left w:val="single" w:sz="4" w:space="0" w:color="auto"/>
            </w:tcBorders>
            <w:shd w:val="clear" w:color="auto" w:fill="FFFFFF"/>
            <w:vAlign w:val="bottom"/>
          </w:tcPr>
          <w:p w:rsidR="00942BE3" w:rsidRPr="00E51496" w:rsidRDefault="00BA6AEA" w:rsidP="002F19EE">
            <w:pPr>
              <w:autoSpaceDE w:val="0"/>
              <w:autoSpaceDN w:val="0"/>
              <w:adjustRightInd w:val="0"/>
              <w:rPr>
                <w:rFonts w:cs="Arial"/>
                <w:sz w:val="20"/>
                <w:szCs w:val="20"/>
              </w:rPr>
            </w:pPr>
            <w:r w:rsidRPr="00E51496">
              <w:rPr>
                <w:rFonts w:cs="Arial"/>
                <w:sz w:val="20"/>
                <w:szCs w:val="20"/>
              </w:rPr>
              <w:fldChar w:fldCharType="begin">
                <w:ffData>
                  <w:name w:val="Check5"/>
                  <w:enabled/>
                  <w:calcOnExit w:val="0"/>
                  <w:checkBox>
                    <w:sizeAuto/>
                    <w:default w:val="0"/>
                  </w:checkBox>
                </w:ffData>
              </w:fldChar>
            </w:r>
            <w:bookmarkStart w:id="6" w:name="Check5"/>
            <w:r w:rsidR="00942BE3" w:rsidRPr="00E51496">
              <w:rPr>
                <w:rFonts w:cs="Arial"/>
                <w:sz w:val="20"/>
                <w:szCs w:val="20"/>
              </w:rPr>
              <w:instrText xml:space="preserve"> FORMCHECKBOX </w:instrText>
            </w:r>
            <w:r w:rsidR="004D67AE">
              <w:rPr>
                <w:rFonts w:cs="Arial"/>
                <w:sz w:val="20"/>
                <w:szCs w:val="20"/>
              </w:rPr>
            </w:r>
            <w:r w:rsidR="004D67AE">
              <w:rPr>
                <w:rFonts w:cs="Arial"/>
                <w:sz w:val="20"/>
                <w:szCs w:val="20"/>
              </w:rPr>
              <w:fldChar w:fldCharType="separate"/>
            </w:r>
            <w:r w:rsidRPr="00E51496">
              <w:rPr>
                <w:rFonts w:cs="Arial"/>
                <w:sz w:val="20"/>
                <w:szCs w:val="20"/>
              </w:rPr>
              <w:fldChar w:fldCharType="end"/>
            </w:r>
            <w:bookmarkEnd w:id="6"/>
            <w:r w:rsidR="00942BE3" w:rsidRPr="00E51496">
              <w:rPr>
                <w:rFonts w:cs="Arial"/>
                <w:sz w:val="20"/>
                <w:szCs w:val="20"/>
              </w:rPr>
              <w:t xml:space="preserve">  Criteria Met – Sent to </w:t>
            </w:r>
          </w:p>
        </w:tc>
        <w:tc>
          <w:tcPr>
            <w:tcW w:w="2520" w:type="dxa"/>
            <w:gridSpan w:val="3"/>
            <w:tcBorders>
              <w:top w:val="single" w:sz="4" w:space="0" w:color="auto"/>
              <w:bottom w:val="single" w:sz="4" w:space="0" w:color="auto"/>
            </w:tcBorders>
            <w:shd w:val="clear" w:color="auto" w:fill="FFFFFF"/>
            <w:vAlign w:val="bottom"/>
          </w:tcPr>
          <w:p w:rsidR="00942BE3" w:rsidRPr="00E51496" w:rsidRDefault="00BA6AEA" w:rsidP="00BC0424">
            <w:pPr>
              <w:autoSpaceDE w:val="0"/>
              <w:autoSpaceDN w:val="0"/>
              <w:adjustRightInd w:val="0"/>
              <w:rPr>
                <w:rFonts w:cs="Arial"/>
                <w:sz w:val="20"/>
                <w:szCs w:val="20"/>
              </w:rPr>
            </w:pPr>
            <w:r w:rsidRPr="005A10BD">
              <w:rPr>
                <w:rFonts w:cs="Arial"/>
                <w:sz w:val="20"/>
                <w:szCs w:val="20"/>
              </w:rPr>
              <w:fldChar w:fldCharType="begin">
                <w:ffData>
                  <w:name w:val="Text2"/>
                  <w:enabled/>
                  <w:calcOnExit w:val="0"/>
                  <w:textInput/>
                </w:ffData>
              </w:fldChar>
            </w:r>
            <w:bookmarkStart w:id="7" w:name="Text2"/>
            <w:r w:rsidR="00942BE3"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942BE3" w:rsidRPr="005A10BD">
              <w:rPr>
                <w:rFonts w:cs="Arial"/>
                <w:noProof/>
                <w:sz w:val="20"/>
                <w:szCs w:val="20"/>
              </w:rPr>
              <w:t> </w:t>
            </w:r>
            <w:r w:rsidR="00942BE3" w:rsidRPr="005A10BD">
              <w:rPr>
                <w:rFonts w:cs="Arial"/>
                <w:noProof/>
                <w:sz w:val="20"/>
                <w:szCs w:val="20"/>
              </w:rPr>
              <w:t> </w:t>
            </w:r>
            <w:r w:rsidR="00942BE3" w:rsidRPr="005A10BD">
              <w:rPr>
                <w:rFonts w:cs="Arial"/>
                <w:noProof/>
                <w:sz w:val="20"/>
                <w:szCs w:val="20"/>
              </w:rPr>
              <w:t> </w:t>
            </w:r>
            <w:r w:rsidR="00942BE3" w:rsidRPr="005A10BD">
              <w:rPr>
                <w:rFonts w:cs="Arial"/>
                <w:noProof/>
                <w:sz w:val="20"/>
                <w:szCs w:val="20"/>
              </w:rPr>
              <w:t> </w:t>
            </w:r>
            <w:r w:rsidR="00942BE3" w:rsidRPr="005A10BD">
              <w:rPr>
                <w:rFonts w:cs="Arial"/>
                <w:noProof/>
                <w:sz w:val="20"/>
                <w:szCs w:val="20"/>
              </w:rPr>
              <w:t> </w:t>
            </w:r>
            <w:r w:rsidRPr="005A10BD">
              <w:rPr>
                <w:rFonts w:cs="Arial"/>
                <w:sz w:val="20"/>
                <w:szCs w:val="20"/>
              </w:rPr>
              <w:fldChar w:fldCharType="end"/>
            </w:r>
            <w:bookmarkEnd w:id="7"/>
          </w:p>
        </w:tc>
        <w:tc>
          <w:tcPr>
            <w:tcW w:w="1170" w:type="dxa"/>
            <w:gridSpan w:val="3"/>
            <w:tcBorders>
              <w:top w:val="single" w:sz="4" w:space="0" w:color="auto"/>
            </w:tcBorders>
            <w:shd w:val="clear" w:color="auto" w:fill="FFFFFF"/>
            <w:vAlign w:val="bottom"/>
          </w:tcPr>
          <w:p w:rsidR="00942BE3" w:rsidRPr="00E51496" w:rsidRDefault="00942BE3" w:rsidP="00BC0424">
            <w:pPr>
              <w:autoSpaceDE w:val="0"/>
              <w:autoSpaceDN w:val="0"/>
              <w:adjustRightInd w:val="0"/>
              <w:ind w:left="-108"/>
              <w:rPr>
                <w:rFonts w:cs="Arial"/>
                <w:sz w:val="20"/>
                <w:szCs w:val="20"/>
              </w:rPr>
            </w:pPr>
            <w:r w:rsidRPr="00E51496">
              <w:rPr>
                <w:rFonts w:cs="Arial"/>
                <w:sz w:val="20"/>
                <w:szCs w:val="20"/>
              </w:rPr>
              <w:t>County on</w:t>
            </w:r>
          </w:p>
        </w:tc>
        <w:bookmarkStart w:id="8" w:name="Text1"/>
        <w:tc>
          <w:tcPr>
            <w:tcW w:w="1530" w:type="dxa"/>
            <w:gridSpan w:val="2"/>
            <w:tcBorders>
              <w:top w:val="single" w:sz="4" w:space="0" w:color="auto"/>
              <w:bottom w:val="single" w:sz="4" w:space="0" w:color="auto"/>
            </w:tcBorders>
            <w:shd w:val="clear" w:color="auto" w:fill="FFFFFF"/>
            <w:vAlign w:val="bottom"/>
          </w:tcPr>
          <w:p w:rsidR="00942BE3" w:rsidRPr="00E51496" w:rsidRDefault="00BA6AEA" w:rsidP="00BC0424">
            <w:pPr>
              <w:autoSpaceDE w:val="0"/>
              <w:autoSpaceDN w:val="0"/>
              <w:adjustRightInd w:val="0"/>
              <w:rPr>
                <w:rFonts w:cs="Arial"/>
                <w:sz w:val="20"/>
                <w:szCs w:val="20"/>
              </w:rPr>
            </w:pPr>
            <w:r w:rsidRPr="005A10BD">
              <w:rPr>
                <w:rFonts w:cs="Arial"/>
                <w:sz w:val="20"/>
                <w:szCs w:val="20"/>
              </w:rPr>
              <w:fldChar w:fldCharType="begin">
                <w:ffData>
                  <w:name w:val="Text1"/>
                  <w:enabled/>
                  <w:calcOnExit w:val="0"/>
                  <w:textInput>
                    <w:type w:val="date"/>
                    <w:format w:val="M/d/yyyy"/>
                  </w:textInput>
                </w:ffData>
              </w:fldChar>
            </w:r>
            <w:r w:rsidR="00E51496"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00E51496" w:rsidRPr="005A10BD">
              <w:rPr>
                <w:rFonts w:cs="Arial"/>
                <w:noProof/>
                <w:sz w:val="20"/>
                <w:szCs w:val="20"/>
              </w:rPr>
              <w:t> </w:t>
            </w:r>
            <w:r w:rsidRPr="005A10BD">
              <w:rPr>
                <w:rFonts w:cs="Arial"/>
                <w:sz w:val="20"/>
                <w:szCs w:val="20"/>
              </w:rPr>
              <w:fldChar w:fldCharType="end"/>
            </w:r>
            <w:bookmarkEnd w:id="8"/>
          </w:p>
        </w:tc>
        <w:tc>
          <w:tcPr>
            <w:tcW w:w="3150" w:type="dxa"/>
            <w:gridSpan w:val="5"/>
            <w:tcBorders>
              <w:top w:val="single" w:sz="4" w:space="0" w:color="auto"/>
              <w:right w:val="single" w:sz="4" w:space="0" w:color="auto"/>
            </w:tcBorders>
            <w:shd w:val="clear" w:color="auto" w:fill="FFFFFF"/>
            <w:vAlign w:val="bottom"/>
          </w:tcPr>
          <w:p w:rsidR="00942BE3" w:rsidRPr="00E51496" w:rsidRDefault="00942BE3" w:rsidP="00BC0424">
            <w:pPr>
              <w:autoSpaceDE w:val="0"/>
              <w:autoSpaceDN w:val="0"/>
              <w:adjustRightInd w:val="0"/>
              <w:rPr>
                <w:rFonts w:cs="Arial"/>
                <w:sz w:val="20"/>
                <w:szCs w:val="20"/>
              </w:rPr>
            </w:pPr>
            <w:proofErr w:type="gramStart"/>
            <w:r w:rsidRPr="00E51496">
              <w:rPr>
                <w:rFonts w:cs="Arial"/>
                <w:sz w:val="20"/>
                <w:szCs w:val="20"/>
              </w:rPr>
              <w:t>for</w:t>
            </w:r>
            <w:proofErr w:type="gramEnd"/>
            <w:r w:rsidRPr="00E51496">
              <w:rPr>
                <w:rFonts w:cs="Arial"/>
                <w:sz w:val="20"/>
                <w:szCs w:val="20"/>
              </w:rPr>
              <w:t xml:space="preserve"> investigation.</w:t>
            </w:r>
          </w:p>
        </w:tc>
      </w:tr>
      <w:tr w:rsidR="00BC0424" w:rsidRPr="00E51496" w:rsidTr="007915B2">
        <w:trPr>
          <w:cantSplit/>
          <w:trHeight w:val="20"/>
        </w:trPr>
        <w:tc>
          <w:tcPr>
            <w:tcW w:w="2610" w:type="dxa"/>
            <w:gridSpan w:val="2"/>
            <w:tcBorders>
              <w:left w:val="single" w:sz="4" w:space="0" w:color="auto"/>
            </w:tcBorders>
            <w:shd w:val="clear" w:color="auto" w:fill="FFFFFF"/>
            <w:vAlign w:val="center"/>
          </w:tcPr>
          <w:p w:rsidR="00BC0424" w:rsidRPr="007915B2" w:rsidRDefault="00BC0424" w:rsidP="00942BE3">
            <w:pPr>
              <w:autoSpaceDE w:val="0"/>
              <w:autoSpaceDN w:val="0"/>
              <w:adjustRightInd w:val="0"/>
              <w:rPr>
                <w:rFonts w:cs="Arial"/>
                <w:sz w:val="8"/>
                <w:szCs w:val="20"/>
              </w:rPr>
            </w:pPr>
          </w:p>
        </w:tc>
        <w:tc>
          <w:tcPr>
            <w:tcW w:w="2520" w:type="dxa"/>
            <w:gridSpan w:val="3"/>
            <w:tcBorders>
              <w:top w:val="single" w:sz="4" w:space="0" w:color="auto"/>
            </w:tcBorders>
            <w:shd w:val="clear" w:color="auto" w:fill="FFFFFF"/>
            <w:vAlign w:val="center"/>
          </w:tcPr>
          <w:p w:rsidR="00BC0424" w:rsidRPr="007915B2" w:rsidRDefault="00BC0424" w:rsidP="00942BE3">
            <w:pPr>
              <w:autoSpaceDE w:val="0"/>
              <w:autoSpaceDN w:val="0"/>
              <w:adjustRightInd w:val="0"/>
              <w:rPr>
                <w:rFonts w:cs="Arial"/>
                <w:sz w:val="8"/>
                <w:szCs w:val="20"/>
              </w:rPr>
            </w:pPr>
          </w:p>
        </w:tc>
        <w:tc>
          <w:tcPr>
            <w:tcW w:w="1170" w:type="dxa"/>
            <w:gridSpan w:val="3"/>
            <w:shd w:val="clear" w:color="auto" w:fill="FFFFFF"/>
            <w:vAlign w:val="center"/>
          </w:tcPr>
          <w:p w:rsidR="00BC0424" w:rsidRPr="007915B2" w:rsidRDefault="00BC0424" w:rsidP="00942BE3">
            <w:pPr>
              <w:autoSpaceDE w:val="0"/>
              <w:autoSpaceDN w:val="0"/>
              <w:adjustRightInd w:val="0"/>
              <w:ind w:left="-108"/>
              <w:rPr>
                <w:rFonts w:cs="Arial"/>
                <w:sz w:val="8"/>
                <w:szCs w:val="20"/>
              </w:rPr>
            </w:pPr>
          </w:p>
        </w:tc>
        <w:tc>
          <w:tcPr>
            <w:tcW w:w="1530" w:type="dxa"/>
            <w:gridSpan w:val="2"/>
            <w:tcBorders>
              <w:top w:val="single" w:sz="4" w:space="0" w:color="auto"/>
            </w:tcBorders>
            <w:shd w:val="clear" w:color="auto" w:fill="FFFFFF"/>
            <w:vAlign w:val="center"/>
          </w:tcPr>
          <w:p w:rsidR="00BC0424" w:rsidRPr="007915B2" w:rsidRDefault="00BC0424" w:rsidP="00942BE3">
            <w:pPr>
              <w:autoSpaceDE w:val="0"/>
              <w:autoSpaceDN w:val="0"/>
              <w:adjustRightInd w:val="0"/>
              <w:rPr>
                <w:rFonts w:cs="Arial"/>
                <w:sz w:val="8"/>
                <w:szCs w:val="20"/>
              </w:rPr>
            </w:pPr>
          </w:p>
        </w:tc>
        <w:tc>
          <w:tcPr>
            <w:tcW w:w="3150" w:type="dxa"/>
            <w:gridSpan w:val="5"/>
            <w:tcBorders>
              <w:right w:val="single" w:sz="4" w:space="0" w:color="auto"/>
            </w:tcBorders>
            <w:shd w:val="clear" w:color="auto" w:fill="FFFFFF"/>
            <w:vAlign w:val="center"/>
          </w:tcPr>
          <w:p w:rsidR="00BC0424" w:rsidRPr="007915B2" w:rsidRDefault="00BC0424" w:rsidP="00942BE3">
            <w:pPr>
              <w:autoSpaceDE w:val="0"/>
              <w:autoSpaceDN w:val="0"/>
              <w:adjustRightInd w:val="0"/>
              <w:rPr>
                <w:rFonts w:cs="Arial"/>
                <w:sz w:val="8"/>
                <w:szCs w:val="20"/>
              </w:rPr>
            </w:pPr>
          </w:p>
        </w:tc>
      </w:tr>
      <w:tr w:rsidR="007915B2" w:rsidRPr="00E51496" w:rsidTr="007915B2">
        <w:trPr>
          <w:cantSplit/>
          <w:trHeight w:val="288"/>
        </w:trPr>
        <w:tc>
          <w:tcPr>
            <w:tcW w:w="4410" w:type="dxa"/>
            <w:gridSpan w:val="4"/>
            <w:tcBorders>
              <w:left w:val="single" w:sz="4" w:space="0" w:color="auto"/>
            </w:tcBorders>
            <w:shd w:val="clear" w:color="auto" w:fill="FFFFFF"/>
            <w:vAlign w:val="bottom"/>
          </w:tcPr>
          <w:p w:rsidR="007915B2" w:rsidRPr="00E51496" w:rsidRDefault="00BA6AEA" w:rsidP="007915B2">
            <w:pPr>
              <w:autoSpaceDE w:val="0"/>
              <w:autoSpaceDN w:val="0"/>
              <w:adjustRightInd w:val="0"/>
              <w:rPr>
                <w:rFonts w:cs="Arial"/>
                <w:sz w:val="20"/>
                <w:szCs w:val="20"/>
              </w:rPr>
            </w:pPr>
            <w:r w:rsidRPr="00E51496">
              <w:rPr>
                <w:rFonts w:cs="Arial"/>
                <w:sz w:val="20"/>
                <w:szCs w:val="20"/>
              </w:rPr>
              <w:fldChar w:fldCharType="begin">
                <w:ffData>
                  <w:name w:val="Check6"/>
                  <w:enabled/>
                  <w:calcOnExit w:val="0"/>
                  <w:checkBox>
                    <w:sizeAuto/>
                    <w:default w:val="0"/>
                  </w:checkBox>
                </w:ffData>
              </w:fldChar>
            </w:r>
            <w:bookmarkStart w:id="9" w:name="Check6"/>
            <w:r w:rsidR="007915B2" w:rsidRPr="00E51496">
              <w:rPr>
                <w:rFonts w:cs="Arial"/>
                <w:sz w:val="20"/>
                <w:szCs w:val="20"/>
              </w:rPr>
              <w:instrText xml:space="preserve"> FORMCHECKBOX </w:instrText>
            </w:r>
            <w:r w:rsidR="004D67AE">
              <w:rPr>
                <w:rFonts w:cs="Arial"/>
                <w:sz w:val="20"/>
                <w:szCs w:val="20"/>
              </w:rPr>
            </w:r>
            <w:r w:rsidR="004D67AE">
              <w:rPr>
                <w:rFonts w:cs="Arial"/>
                <w:sz w:val="20"/>
                <w:szCs w:val="20"/>
              </w:rPr>
              <w:fldChar w:fldCharType="separate"/>
            </w:r>
            <w:r w:rsidRPr="00E51496">
              <w:rPr>
                <w:rFonts w:cs="Arial"/>
                <w:sz w:val="20"/>
                <w:szCs w:val="20"/>
              </w:rPr>
              <w:fldChar w:fldCharType="end"/>
            </w:r>
            <w:bookmarkEnd w:id="9"/>
            <w:r w:rsidR="007915B2" w:rsidRPr="00E51496">
              <w:rPr>
                <w:rFonts w:cs="Arial"/>
                <w:sz w:val="20"/>
                <w:szCs w:val="20"/>
              </w:rPr>
              <w:t xml:space="preserve">  Does not meet screening criteria</w:t>
            </w:r>
            <w:r w:rsidR="007915B2">
              <w:rPr>
                <w:rFonts w:cs="Arial"/>
                <w:sz w:val="20"/>
                <w:szCs w:val="20"/>
              </w:rPr>
              <w:t>. (</w:t>
            </w:r>
            <w:r w:rsidR="007915B2" w:rsidRPr="00E51496">
              <w:rPr>
                <w:rFonts w:cs="Arial"/>
                <w:sz w:val="20"/>
                <w:szCs w:val="20"/>
              </w:rPr>
              <w:t>Explain</w:t>
            </w:r>
            <w:r w:rsidR="007915B2">
              <w:rPr>
                <w:rFonts w:cs="Arial"/>
                <w:sz w:val="20"/>
                <w:szCs w:val="20"/>
              </w:rPr>
              <w:t>)</w:t>
            </w:r>
            <w:r w:rsidR="007915B2" w:rsidRPr="00E51496">
              <w:rPr>
                <w:rFonts w:cs="Arial"/>
                <w:sz w:val="20"/>
                <w:szCs w:val="20"/>
              </w:rPr>
              <w:t xml:space="preserve">  </w:t>
            </w:r>
          </w:p>
        </w:tc>
        <w:tc>
          <w:tcPr>
            <w:tcW w:w="6300" w:type="dxa"/>
            <w:gridSpan w:val="10"/>
            <w:tcBorders>
              <w:bottom w:val="single" w:sz="4" w:space="0" w:color="auto"/>
            </w:tcBorders>
            <w:shd w:val="clear" w:color="auto" w:fill="FFFFFF"/>
            <w:vAlign w:val="bottom"/>
          </w:tcPr>
          <w:p w:rsidR="007915B2" w:rsidRPr="00E51496" w:rsidRDefault="00BA6AEA" w:rsidP="007915B2">
            <w:pPr>
              <w:autoSpaceDE w:val="0"/>
              <w:autoSpaceDN w:val="0"/>
              <w:adjustRightInd w:val="0"/>
              <w:rPr>
                <w:rFonts w:cs="Arial"/>
                <w:sz w:val="20"/>
                <w:szCs w:val="20"/>
              </w:rPr>
            </w:pPr>
            <w:r w:rsidRPr="005A10BD">
              <w:rPr>
                <w:rFonts w:cs="Arial"/>
                <w:sz w:val="20"/>
                <w:szCs w:val="20"/>
              </w:rPr>
              <w:fldChar w:fldCharType="begin">
                <w:ffData>
                  <w:name w:val="Text3"/>
                  <w:enabled/>
                  <w:calcOnExit w:val="0"/>
                  <w:textInput/>
                </w:ffData>
              </w:fldChar>
            </w:r>
            <w:r w:rsidR="007915B2"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7915B2" w:rsidRPr="005A10BD">
              <w:rPr>
                <w:rFonts w:cs="Arial"/>
                <w:noProof/>
                <w:sz w:val="20"/>
                <w:szCs w:val="20"/>
              </w:rPr>
              <w:t> </w:t>
            </w:r>
            <w:r w:rsidR="007915B2" w:rsidRPr="005A10BD">
              <w:rPr>
                <w:rFonts w:cs="Arial"/>
                <w:noProof/>
                <w:sz w:val="20"/>
                <w:szCs w:val="20"/>
              </w:rPr>
              <w:t> </w:t>
            </w:r>
            <w:r w:rsidR="007915B2" w:rsidRPr="005A10BD">
              <w:rPr>
                <w:rFonts w:cs="Arial"/>
                <w:noProof/>
                <w:sz w:val="20"/>
                <w:szCs w:val="20"/>
              </w:rPr>
              <w:t> </w:t>
            </w:r>
            <w:r w:rsidR="007915B2" w:rsidRPr="005A10BD">
              <w:rPr>
                <w:rFonts w:cs="Arial"/>
                <w:noProof/>
                <w:sz w:val="20"/>
                <w:szCs w:val="20"/>
              </w:rPr>
              <w:t> </w:t>
            </w:r>
            <w:r w:rsidR="007915B2" w:rsidRPr="005A10BD">
              <w:rPr>
                <w:rFonts w:cs="Arial"/>
                <w:noProof/>
                <w:sz w:val="20"/>
                <w:szCs w:val="20"/>
              </w:rPr>
              <w:t> </w:t>
            </w:r>
            <w:r w:rsidRPr="005A10BD">
              <w:rPr>
                <w:rFonts w:cs="Arial"/>
                <w:sz w:val="20"/>
                <w:szCs w:val="20"/>
              </w:rPr>
              <w:fldChar w:fldCharType="end"/>
            </w:r>
          </w:p>
        </w:tc>
        <w:tc>
          <w:tcPr>
            <w:tcW w:w="270" w:type="dxa"/>
            <w:tcBorders>
              <w:left w:val="nil"/>
              <w:right w:val="single" w:sz="4" w:space="0" w:color="auto"/>
            </w:tcBorders>
            <w:shd w:val="clear" w:color="auto" w:fill="FFFFFF"/>
            <w:vAlign w:val="bottom"/>
          </w:tcPr>
          <w:p w:rsidR="007915B2" w:rsidRPr="00E51496" w:rsidRDefault="007915B2" w:rsidP="007915B2">
            <w:pPr>
              <w:autoSpaceDE w:val="0"/>
              <w:autoSpaceDN w:val="0"/>
              <w:adjustRightInd w:val="0"/>
              <w:rPr>
                <w:rFonts w:cs="Arial"/>
                <w:sz w:val="20"/>
                <w:szCs w:val="20"/>
              </w:rPr>
            </w:pPr>
          </w:p>
        </w:tc>
      </w:tr>
      <w:tr w:rsidR="007915B2" w:rsidRPr="00E51496" w:rsidTr="007915B2">
        <w:trPr>
          <w:cantSplit/>
          <w:trHeight w:val="20"/>
        </w:trPr>
        <w:tc>
          <w:tcPr>
            <w:tcW w:w="4410" w:type="dxa"/>
            <w:gridSpan w:val="4"/>
            <w:tcBorders>
              <w:left w:val="single" w:sz="4" w:space="0" w:color="auto"/>
            </w:tcBorders>
            <w:shd w:val="clear" w:color="auto" w:fill="FFFFFF"/>
          </w:tcPr>
          <w:p w:rsidR="007915B2" w:rsidRPr="004777E5" w:rsidRDefault="007915B2" w:rsidP="007915B2">
            <w:pPr>
              <w:autoSpaceDE w:val="0"/>
              <w:autoSpaceDN w:val="0"/>
              <w:adjustRightInd w:val="0"/>
              <w:rPr>
                <w:rFonts w:cs="Arial"/>
                <w:sz w:val="10"/>
                <w:szCs w:val="20"/>
              </w:rPr>
            </w:pPr>
          </w:p>
        </w:tc>
        <w:tc>
          <w:tcPr>
            <w:tcW w:w="6300" w:type="dxa"/>
            <w:gridSpan w:val="10"/>
            <w:tcBorders>
              <w:top w:val="single" w:sz="4" w:space="0" w:color="auto"/>
            </w:tcBorders>
            <w:shd w:val="clear" w:color="auto" w:fill="FFFFFF"/>
          </w:tcPr>
          <w:p w:rsidR="007915B2" w:rsidRPr="004777E5" w:rsidRDefault="007915B2" w:rsidP="007915B2">
            <w:pPr>
              <w:autoSpaceDE w:val="0"/>
              <w:autoSpaceDN w:val="0"/>
              <w:adjustRightInd w:val="0"/>
              <w:rPr>
                <w:rFonts w:cs="Arial"/>
                <w:sz w:val="10"/>
                <w:szCs w:val="20"/>
              </w:rPr>
            </w:pPr>
          </w:p>
        </w:tc>
        <w:tc>
          <w:tcPr>
            <w:tcW w:w="270" w:type="dxa"/>
            <w:tcBorders>
              <w:left w:val="nil"/>
              <w:right w:val="single" w:sz="4" w:space="0" w:color="auto"/>
            </w:tcBorders>
            <w:shd w:val="clear" w:color="auto" w:fill="FFFFFF"/>
          </w:tcPr>
          <w:p w:rsidR="007915B2" w:rsidRPr="004777E5" w:rsidRDefault="007915B2" w:rsidP="007915B2">
            <w:pPr>
              <w:autoSpaceDE w:val="0"/>
              <w:autoSpaceDN w:val="0"/>
              <w:adjustRightInd w:val="0"/>
              <w:rPr>
                <w:rFonts w:cs="Arial"/>
                <w:sz w:val="10"/>
                <w:szCs w:val="20"/>
              </w:rPr>
            </w:pPr>
          </w:p>
        </w:tc>
      </w:tr>
      <w:tr w:rsidR="004777E5" w:rsidRPr="00E51496" w:rsidTr="006334B3">
        <w:trPr>
          <w:cantSplit/>
          <w:trHeight w:val="288"/>
        </w:trPr>
        <w:tc>
          <w:tcPr>
            <w:tcW w:w="7830" w:type="dxa"/>
            <w:gridSpan w:val="10"/>
            <w:tcBorders>
              <w:left w:val="single" w:sz="4" w:space="0" w:color="auto"/>
            </w:tcBorders>
            <w:shd w:val="clear" w:color="auto" w:fill="FFFFFF"/>
            <w:vAlign w:val="bottom"/>
          </w:tcPr>
          <w:p w:rsidR="004777E5" w:rsidRPr="00E51496" w:rsidRDefault="00BA6AEA" w:rsidP="004777E5">
            <w:pPr>
              <w:autoSpaceDE w:val="0"/>
              <w:autoSpaceDN w:val="0"/>
              <w:adjustRightInd w:val="0"/>
              <w:rPr>
                <w:rFonts w:cs="Arial"/>
                <w:sz w:val="20"/>
                <w:szCs w:val="20"/>
              </w:rPr>
            </w:pPr>
            <w:r w:rsidRPr="00E51496">
              <w:rPr>
                <w:rFonts w:cs="Arial"/>
                <w:sz w:val="20"/>
                <w:szCs w:val="20"/>
              </w:rPr>
              <w:fldChar w:fldCharType="begin">
                <w:ffData>
                  <w:name w:val="Check7"/>
                  <w:enabled/>
                  <w:calcOnExit w:val="0"/>
                  <w:checkBox>
                    <w:sizeAuto/>
                    <w:default w:val="0"/>
                  </w:checkBox>
                </w:ffData>
              </w:fldChar>
            </w:r>
            <w:bookmarkStart w:id="10" w:name="Check7"/>
            <w:r w:rsidR="004777E5" w:rsidRPr="00E51496">
              <w:rPr>
                <w:rFonts w:cs="Arial"/>
                <w:sz w:val="20"/>
                <w:szCs w:val="20"/>
              </w:rPr>
              <w:instrText xml:space="preserve"> FORMCHECKBOX </w:instrText>
            </w:r>
            <w:r w:rsidR="004D67AE">
              <w:rPr>
                <w:rFonts w:cs="Arial"/>
                <w:sz w:val="20"/>
                <w:szCs w:val="20"/>
              </w:rPr>
            </w:r>
            <w:r w:rsidR="004D67AE">
              <w:rPr>
                <w:rFonts w:cs="Arial"/>
                <w:sz w:val="20"/>
                <w:szCs w:val="20"/>
              </w:rPr>
              <w:fldChar w:fldCharType="separate"/>
            </w:r>
            <w:r w:rsidRPr="00E51496">
              <w:rPr>
                <w:rFonts w:cs="Arial"/>
                <w:sz w:val="20"/>
                <w:szCs w:val="20"/>
              </w:rPr>
              <w:fldChar w:fldCharType="end"/>
            </w:r>
            <w:bookmarkEnd w:id="10"/>
            <w:r w:rsidR="004777E5" w:rsidRPr="00E51496">
              <w:rPr>
                <w:rFonts w:cs="Arial"/>
                <w:sz w:val="20"/>
                <w:szCs w:val="20"/>
              </w:rPr>
              <w:t xml:space="preserve">  </w:t>
            </w:r>
            <w:r w:rsidR="004777E5">
              <w:rPr>
                <w:rFonts w:cs="Arial"/>
                <w:sz w:val="20"/>
                <w:szCs w:val="20"/>
              </w:rPr>
              <w:t>Delayed response - F</w:t>
            </w:r>
            <w:r w:rsidR="004777E5" w:rsidRPr="00E51496">
              <w:rPr>
                <w:rFonts w:cs="Arial"/>
                <w:sz w:val="20"/>
                <w:szCs w:val="20"/>
              </w:rPr>
              <w:t>inal determination has not been reached</w:t>
            </w:r>
            <w:r w:rsidR="004777E5">
              <w:rPr>
                <w:rFonts w:cs="Arial"/>
                <w:sz w:val="20"/>
                <w:szCs w:val="20"/>
              </w:rPr>
              <w:t xml:space="preserve">       </w:t>
            </w:r>
          </w:p>
        </w:tc>
        <w:tc>
          <w:tcPr>
            <w:tcW w:w="2880" w:type="dxa"/>
            <w:gridSpan w:val="4"/>
            <w:tcBorders>
              <w:bottom w:val="single" w:sz="4" w:space="0" w:color="auto"/>
            </w:tcBorders>
            <w:shd w:val="clear" w:color="auto" w:fill="FFFFFF"/>
            <w:vAlign w:val="bottom"/>
          </w:tcPr>
          <w:p w:rsidR="004777E5" w:rsidRPr="00E51496" w:rsidRDefault="00BA6AEA" w:rsidP="004777E5">
            <w:pPr>
              <w:autoSpaceDE w:val="0"/>
              <w:autoSpaceDN w:val="0"/>
              <w:adjustRightInd w:val="0"/>
              <w:rPr>
                <w:rFonts w:cs="Arial"/>
                <w:sz w:val="20"/>
                <w:szCs w:val="20"/>
              </w:rPr>
            </w:pPr>
            <w:r w:rsidRPr="005A10BD">
              <w:rPr>
                <w:rFonts w:cs="Arial"/>
                <w:sz w:val="20"/>
                <w:szCs w:val="20"/>
              </w:rPr>
              <w:fldChar w:fldCharType="begin">
                <w:ffData>
                  <w:name w:val="Text3"/>
                  <w:enabled/>
                  <w:calcOnExit w:val="0"/>
                  <w:textInput/>
                </w:ffData>
              </w:fldChar>
            </w:r>
            <w:r w:rsidR="004777E5"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4777E5" w:rsidRPr="005A10BD">
              <w:rPr>
                <w:rFonts w:cs="Arial"/>
                <w:noProof/>
                <w:sz w:val="20"/>
                <w:szCs w:val="20"/>
              </w:rPr>
              <w:t> </w:t>
            </w:r>
            <w:r w:rsidR="004777E5" w:rsidRPr="005A10BD">
              <w:rPr>
                <w:rFonts w:cs="Arial"/>
                <w:noProof/>
                <w:sz w:val="20"/>
                <w:szCs w:val="20"/>
              </w:rPr>
              <w:t> </w:t>
            </w:r>
            <w:r w:rsidR="004777E5" w:rsidRPr="005A10BD">
              <w:rPr>
                <w:rFonts w:cs="Arial"/>
                <w:noProof/>
                <w:sz w:val="20"/>
                <w:szCs w:val="20"/>
              </w:rPr>
              <w:t> </w:t>
            </w:r>
            <w:r w:rsidR="004777E5" w:rsidRPr="005A10BD">
              <w:rPr>
                <w:rFonts w:cs="Arial"/>
                <w:noProof/>
                <w:sz w:val="20"/>
                <w:szCs w:val="20"/>
              </w:rPr>
              <w:t> </w:t>
            </w:r>
            <w:r w:rsidR="004777E5" w:rsidRPr="005A10BD">
              <w:rPr>
                <w:rFonts w:cs="Arial"/>
                <w:noProof/>
                <w:sz w:val="20"/>
                <w:szCs w:val="20"/>
              </w:rPr>
              <w:t> </w:t>
            </w:r>
            <w:r w:rsidRPr="005A10BD">
              <w:rPr>
                <w:rFonts w:cs="Arial"/>
                <w:sz w:val="20"/>
                <w:szCs w:val="20"/>
              </w:rPr>
              <w:fldChar w:fldCharType="end"/>
            </w:r>
          </w:p>
        </w:tc>
        <w:tc>
          <w:tcPr>
            <w:tcW w:w="270" w:type="dxa"/>
            <w:tcBorders>
              <w:right w:val="single" w:sz="4" w:space="0" w:color="auto"/>
            </w:tcBorders>
            <w:shd w:val="clear" w:color="auto" w:fill="FFFFFF"/>
            <w:vAlign w:val="center"/>
          </w:tcPr>
          <w:p w:rsidR="004777E5" w:rsidRPr="00E51496" w:rsidRDefault="004777E5" w:rsidP="004777E5">
            <w:pPr>
              <w:autoSpaceDE w:val="0"/>
              <w:autoSpaceDN w:val="0"/>
              <w:adjustRightInd w:val="0"/>
              <w:rPr>
                <w:rFonts w:cs="Arial"/>
                <w:sz w:val="20"/>
                <w:szCs w:val="20"/>
              </w:rPr>
            </w:pPr>
          </w:p>
        </w:tc>
      </w:tr>
      <w:tr w:rsidR="004777E5" w:rsidRPr="00E51496" w:rsidTr="006334B3">
        <w:trPr>
          <w:cantSplit/>
          <w:trHeight w:val="20"/>
        </w:trPr>
        <w:tc>
          <w:tcPr>
            <w:tcW w:w="7830" w:type="dxa"/>
            <w:gridSpan w:val="10"/>
            <w:tcBorders>
              <w:left w:val="single" w:sz="4" w:space="0" w:color="auto"/>
            </w:tcBorders>
            <w:shd w:val="clear" w:color="auto" w:fill="FFFFFF"/>
            <w:vAlign w:val="center"/>
          </w:tcPr>
          <w:p w:rsidR="004777E5" w:rsidRPr="004777E5" w:rsidRDefault="004777E5" w:rsidP="004777E5">
            <w:pPr>
              <w:autoSpaceDE w:val="0"/>
              <w:autoSpaceDN w:val="0"/>
              <w:adjustRightInd w:val="0"/>
              <w:rPr>
                <w:rFonts w:cs="Arial"/>
                <w:sz w:val="10"/>
                <w:szCs w:val="20"/>
              </w:rPr>
            </w:pPr>
          </w:p>
        </w:tc>
        <w:tc>
          <w:tcPr>
            <w:tcW w:w="2880" w:type="dxa"/>
            <w:gridSpan w:val="4"/>
            <w:tcBorders>
              <w:top w:val="single" w:sz="4" w:space="0" w:color="auto"/>
            </w:tcBorders>
            <w:shd w:val="clear" w:color="auto" w:fill="FFFFFF"/>
            <w:vAlign w:val="center"/>
          </w:tcPr>
          <w:p w:rsidR="004777E5" w:rsidRPr="004777E5" w:rsidRDefault="004777E5" w:rsidP="004777E5">
            <w:pPr>
              <w:autoSpaceDE w:val="0"/>
              <w:autoSpaceDN w:val="0"/>
              <w:adjustRightInd w:val="0"/>
              <w:rPr>
                <w:rFonts w:cs="Arial"/>
                <w:sz w:val="10"/>
                <w:szCs w:val="20"/>
              </w:rPr>
            </w:pPr>
          </w:p>
        </w:tc>
        <w:tc>
          <w:tcPr>
            <w:tcW w:w="270" w:type="dxa"/>
            <w:tcBorders>
              <w:right w:val="single" w:sz="4" w:space="0" w:color="auto"/>
            </w:tcBorders>
            <w:shd w:val="clear" w:color="auto" w:fill="FFFFFF"/>
            <w:vAlign w:val="center"/>
          </w:tcPr>
          <w:p w:rsidR="004777E5" w:rsidRPr="004777E5" w:rsidRDefault="004777E5" w:rsidP="004777E5">
            <w:pPr>
              <w:autoSpaceDE w:val="0"/>
              <w:autoSpaceDN w:val="0"/>
              <w:adjustRightInd w:val="0"/>
              <w:rPr>
                <w:rFonts w:cs="Arial"/>
                <w:sz w:val="10"/>
                <w:szCs w:val="20"/>
              </w:rPr>
            </w:pPr>
          </w:p>
        </w:tc>
      </w:tr>
      <w:tr w:rsidR="004777E5" w:rsidRPr="00E51496" w:rsidTr="00CF5194">
        <w:trPr>
          <w:cantSplit/>
          <w:trHeight w:val="288"/>
        </w:trPr>
        <w:tc>
          <w:tcPr>
            <w:tcW w:w="10980" w:type="dxa"/>
            <w:gridSpan w:val="15"/>
            <w:tcBorders>
              <w:left w:val="single" w:sz="4" w:space="0" w:color="auto"/>
              <w:bottom w:val="single" w:sz="4" w:space="0" w:color="auto"/>
              <w:right w:val="single" w:sz="4" w:space="0" w:color="auto"/>
            </w:tcBorders>
            <w:shd w:val="clear" w:color="auto" w:fill="FFFFFF"/>
            <w:vAlign w:val="center"/>
          </w:tcPr>
          <w:p w:rsidR="004777E5" w:rsidRPr="00E51496" w:rsidRDefault="00BA6AEA" w:rsidP="00BC0424">
            <w:pPr>
              <w:autoSpaceDE w:val="0"/>
              <w:autoSpaceDN w:val="0"/>
              <w:adjustRightInd w:val="0"/>
              <w:rPr>
                <w:rFonts w:cs="Arial"/>
                <w:sz w:val="20"/>
                <w:szCs w:val="20"/>
              </w:rPr>
            </w:pPr>
            <w:r w:rsidRPr="00E51496">
              <w:rPr>
                <w:rFonts w:cs="Arial"/>
                <w:sz w:val="20"/>
                <w:szCs w:val="20"/>
              </w:rPr>
              <w:fldChar w:fldCharType="begin">
                <w:ffData>
                  <w:name w:val="Check8"/>
                  <w:enabled/>
                  <w:calcOnExit w:val="0"/>
                  <w:checkBox>
                    <w:sizeAuto/>
                    <w:default w:val="0"/>
                  </w:checkBox>
                </w:ffData>
              </w:fldChar>
            </w:r>
            <w:bookmarkStart w:id="11" w:name="Check8"/>
            <w:r w:rsidR="004777E5" w:rsidRPr="00E51496">
              <w:rPr>
                <w:rFonts w:cs="Arial"/>
                <w:sz w:val="20"/>
                <w:szCs w:val="20"/>
              </w:rPr>
              <w:instrText xml:space="preserve"> FORMCHECKBOX </w:instrText>
            </w:r>
            <w:r w:rsidR="004D67AE">
              <w:rPr>
                <w:rFonts w:cs="Arial"/>
                <w:sz w:val="20"/>
                <w:szCs w:val="20"/>
              </w:rPr>
            </w:r>
            <w:r w:rsidR="004D67AE">
              <w:rPr>
                <w:rFonts w:cs="Arial"/>
                <w:sz w:val="20"/>
                <w:szCs w:val="20"/>
              </w:rPr>
              <w:fldChar w:fldCharType="separate"/>
            </w:r>
            <w:r w:rsidRPr="00E51496">
              <w:rPr>
                <w:rFonts w:cs="Arial"/>
                <w:sz w:val="20"/>
                <w:szCs w:val="20"/>
              </w:rPr>
              <w:fldChar w:fldCharType="end"/>
            </w:r>
            <w:bookmarkEnd w:id="11"/>
            <w:r w:rsidR="004777E5" w:rsidRPr="00E51496">
              <w:rPr>
                <w:rFonts w:cs="Arial"/>
                <w:sz w:val="20"/>
                <w:szCs w:val="20"/>
              </w:rPr>
              <w:t xml:space="preserve"> Court Adjudicated – Not available for Review</w:t>
            </w:r>
          </w:p>
        </w:tc>
      </w:tr>
      <w:tr w:rsidR="008B0100" w:rsidRPr="00E51496" w:rsidTr="00CF5194">
        <w:trPr>
          <w:cantSplit/>
          <w:trHeight w:val="1225"/>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tcPr>
          <w:p w:rsidR="008B0100" w:rsidRPr="00E51496" w:rsidRDefault="004D67AE" w:rsidP="00CF5194">
            <w:pPr>
              <w:autoSpaceDE w:val="0"/>
              <w:autoSpaceDN w:val="0"/>
              <w:adjustRightInd w:val="0"/>
              <w:spacing w:after="80"/>
              <w:rPr>
                <w:rFonts w:cs="Arial"/>
                <w:sz w:val="20"/>
                <w:szCs w:val="20"/>
              </w:rPr>
            </w:pPr>
            <w:r>
              <w:rPr>
                <w:rFonts w:cs="Arial"/>
                <w:noProof/>
                <w:sz w:val="20"/>
                <w:szCs w:val="20"/>
              </w:rPr>
              <w:pict>
                <v:shape id="_x0000_s1068" type="#_x0000_t32" style="position:absolute;margin-left:-5.9pt;margin-top:14.4pt;width:547.5pt;height:0;z-index:251702272;mso-position-horizontal-relative:text;mso-position-vertical-relative:text" o:connectortype="straight"/>
              </w:pict>
            </w:r>
            <w:r w:rsidR="008B0100">
              <w:rPr>
                <w:rFonts w:cs="Arial"/>
                <w:sz w:val="20"/>
                <w:szCs w:val="20"/>
              </w:rPr>
              <w:t>Additional Information:</w:t>
            </w:r>
          </w:p>
          <w:p w:rsidR="008B0100" w:rsidRPr="00E51496" w:rsidRDefault="004D67AE" w:rsidP="00CF5194">
            <w:pPr>
              <w:autoSpaceDE w:val="0"/>
              <w:autoSpaceDN w:val="0"/>
              <w:adjustRightInd w:val="0"/>
              <w:spacing w:line="360" w:lineRule="auto"/>
              <w:rPr>
                <w:rFonts w:cs="Arial"/>
                <w:sz w:val="20"/>
                <w:szCs w:val="20"/>
              </w:rPr>
            </w:pPr>
            <w:r>
              <w:rPr>
                <w:rFonts w:cs="Arial"/>
                <w:noProof/>
                <w:sz w:val="20"/>
                <w:szCs w:val="20"/>
              </w:rPr>
              <w:pict>
                <v:shape id="_x0000_s1070" type="#_x0000_t32" style="position:absolute;margin-left:-6.15pt;margin-top:31.7pt;width:547.5pt;height:0;z-index:251704320" o:connectortype="straight"/>
              </w:pict>
            </w:r>
            <w:r>
              <w:rPr>
                <w:rFonts w:cs="Arial"/>
                <w:noProof/>
                <w:sz w:val="20"/>
                <w:szCs w:val="20"/>
              </w:rPr>
              <w:pict>
                <v:shape id="_x0000_s1069" type="#_x0000_t32" style="position:absolute;margin-left:-6.15pt;margin-top:15.85pt;width:547.5pt;height:0;z-index:251703296" o:connectortype="straight"/>
              </w:pict>
            </w:r>
            <w:r w:rsidR="00BA6AEA" w:rsidRPr="00E95D75">
              <w:rPr>
                <w:rFonts w:cs="Arial"/>
                <w:sz w:val="20"/>
                <w:szCs w:val="18"/>
              </w:rPr>
              <w:fldChar w:fldCharType="begin">
                <w:ffData>
                  <w:name w:val="Text7"/>
                  <w:enabled/>
                  <w:calcOnExit w:val="0"/>
                  <w:textInput/>
                </w:ffData>
              </w:fldChar>
            </w:r>
            <w:r w:rsidR="008B0100" w:rsidRPr="00E95D75">
              <w:rPr>
                <w:rFonts w:cs="Arial"/>
                <w:sz w:val="20"/>
                <w:szCs w:val="18"/>
              </w:rPr>
              <w:instrText xml:space="preserve"> FORMTEXT </w:instrText>
            </w:r>
            <w:r w:rsidR="00BA6AEA" w:rsidRPr="00E95D75">
              <w:rPr>
                <w:rFonts w:cs="Arial"/>
                <w:sz w:val="20"/>
                <w:szCs w:val="18"/>
              </w:rPr>
            </w:r>
            <w:r w:rsidR="00BA6AEA" w:rsidRPr="00E95D75">
              <w:rPr>
                <w:rFonts w:cs="Arial"/>
                <w:sz w:val="20"/>
                <w:szCs w:val="18"/>
              </w:rPr>
              <w:fldChar w:fldCharType="separate"/>
            </w:r>
            <w:r w:rsidR="008B0100">
              <w:rPr>
                <w:rFonts w:cs="Arial"/>
                <w:sz w:val="20"/>
                <w:szCs w:val="18"/>
              </w:rPr>
              <w:t> </w:t>
            </w:r>
            <w:r w:rsidR="008B0100">
              <w:rPr>
                <w:rFonts w:cs="Arial"/>
                <w:sz w:val="20"/>
                <w:szCs w:val="18"/>
              </w:rPr>
              <w:t> </w:t>
            </w:r>
            <w:r w:rsidR="008B0100">
              <w:rPr>
                <w:rFonts w:cs="Arial"/>
                <w:sz w:val="20"/>
                <w:szCs w:val="18"/>
              </w:rPr>
              <w:t> </w:t>
            </w:r>
            <w:r w:rsidR="008B0100">
              <w:rPr>
                <w:rFonts w:cs="Arial"/>
                <w:sz w:val="20"/>
                <w:szCs w:val="18"/>
              </w:rPr>
              <w:t> </w:t>
            </w:r>
            <w:r w:rsidR="008B0100">
              <w:rPr>
                <w:rFonts w:cs="Arial"/>
                <w:sz w:val="20"/>
                <w:szCs w:val="18"/>
              </w:rPr>
              <w:t> </w:t>
            </w:r>
            <w:r w:rsidR="00BA6AEA" w:rsidRPr="00E95D75">
              <w:rPr>
                <w:rFonts w:cs="Arial"/>
                <w:sz w:val="20"/>
                <w:szCs w:val="18"/>
              </w:rPr>
              <w:fldChar w:fldCharType="end"/>
            </w:r>
          </w:p>
        </w:tc>
      </w:tr>
      <w:tr w:rsidR="00CF5194" w:rsidRPr="00E51496" w:rsidTr="00CF5194">
        <w:trPr>
          <w:cantSplit/>
          <w:trHeight w:val="1610"/>
        </w:trPr>
        <w:tc>
          <w:tcPr>
            <w:tcW w:w="10980" w:type="dxa"/>
            <w:gridSpan w:val="15"/>
            <w:tcBorders>
              <w:top w:val="single" w:sz="4" w:space="0" w:color="auto"/>
              <w:left w:val="single" w:sz="4" w:space="0" w:color="auto"/>
              <w:right w:val="single" w:sz="4" w:space="0" w:color="auto"/>
            </w:tcBorders>
            <w:shd w:val="clear" w:color="auto" w:fill="FFFFFF"/>
          </w:tcPr>
          <w:p w:rsidR="00CF5194" w:rsidRPr="00DC201A" w:rsidRDefault="004D67AE" w:rsidP="00CF5194">
            <w:pPr>
              <w:autoSpaceDE w:val="0"/>
              <w:autoSpaceDN w:val="0"/>
              <w:adjustRightInd w:val="0"/>
              <w:spacing w:after="80"/>
              <w:rPr>
                <w:rFonts w:cs="Arial"/>
                <w:sz w:val="18"/>
                <w:szCs w:val="20"/>
              </w:rPr>
            </w:pPr>
            <w:r>
              <w:rPr>
                <w:rFonts w:cs="Arial"/>
                <w:noProof/>
                <w:sz w:val="20"/>
                <w:szCs w:val="20"/>
              </w:rPr>
              <w:pict>
                <v:shape id="_x0000_s1059" type="#_x0000_t32" style="position:absolute;margin-left:-6.15pt;margin-top:13.2pt;width:547.5pt;height:0;z-index:251692032;mso-position-horizontal-relative:text;mso-position-vertical-relative:text" o:connectortype="straight"/>
              </w:pict>
            </w:r>
            <w:r>
              <w:rPr>
                <w:rFonts w:cs="Arial"/>
                <w:noProof/>
                <w:sz w:val="18"/>
                <w:szCs w:val="20"/>
              </w:rPr>
              <w:pict>
                <v:shape id="_x0000_s1074" type="#_x0000_t32" style="position:absolute;margin-left:-6.15pt;margin-top:-550.05pt;width:547.5pt;height:0;z-index:251709440;mso-position-horizontal-relative:text;mso-position-vertical-relative:text" o:connectortype="straight"/>
              </w:pict>
            </w:r>
            <w:r w:rsidR="00CF5194">
              <w:rPr>
                <w:rFonts w:cs="Arial"/>
                <w:sz w:val="18"/>
                <w:szCs w:val="20"/>
              </w:rPr>
              <w:t>Required Action (if appropriate)</w:t>
            </w:r>
          </w:p>
          <w:p w:rsidR="00CF5194" w:rsidRPr="00DC201A" w:rsidRDefault="004D67AE" w:rsidP="00CF5194">
            <w:pPr>
              <w:autoSpaceDE w:val="0"/>
              <w:autoSpaceDN w:val="0"/>
              <w:adjustRightInd w:val="0"/>
              <w:spacing w:line="360" w:lineRule="auto"/>
              <w:rPr>
                <w:rFonts w:cs="Arial"/>
                <w:sz w:val="18"/>
                <w:szCs w:val="20"/>
              </w:rPr>
            </w:pPr>
            <w:r>
              <w:rPr>
                <w:rFonts w:cs="Arial"/>
                <w:noProof/>
                <w:sz w:val="20"/>
                <w:szCs w:val="20"/>
              </w:rPr>
              <w:pict>
                <v:shape id="_x0000_s1073" type="#_x0000_t32" style="position:absolute;margin-left:-6.15pt;margin-top:50.35pt;width:547.5pt;height:0;z-index:251706368" o:connectortype="straight"/>
              </w:pict>
            </w:r>
            <w:r>
              <w:rPr>
                <w:rFonts w:cs="Arial"/>
                <w:noProof/>
                <w:sz w:val="20"/>
                <w:szCs w:val="20"/>
              </w:rPr>
              <w:pict>
                <v:shape id="_x0000_s1072" type="#_x0000_t32" style="position:absolute;margin-left:-6.15pt;margin-top:32.35pt;width:547.5pt;height:0;z-index:251707392" o:connectortype="straight"/>
              </w:pict>
            </w:r>
            <w:r>
              <w:rPr>
                <w:rFonts w:cs="Arial"/>
                <w:noProof/>
                <w:sz w:val="18"/>
                <w:szCs w:val="20"/>
              </w:rPr>
              <w:pict>
                <v:shape id="_x0000_s1071" type="#_x0000_t32" style="position:absolute;margin-left:-6.15pt;margin-top:14.35pt;width:547.5pt;height:0;z-index:251708416" o:connectortype="straight"/>
              </w:pict>
            </w:r>
            <w:r w:rsidR="00BA6AEA" w:rsidRPr="00E95D75">
              <w:rPr>
                <w:rFonts w:cs="Arial"/>
                <w:sz w:val="20"/>
                <w:szCs w:val="18"/>
              </w:rPr>
              <w:fldChar w:fldCharType="begin">
                <w:ffData>
                  <w:name w:val="Text7"/>
                  <w:enabled/>
                  <w:calcOnExit w:val="0"/>
                  <w:textInput/>
                </w:ffData>
              </w:fldChar>
            </w:r>
            <w:r w:rsidR="00CF5194" w:rsidRPr="00E95D75">
              <w:rPr>
                <w:rFonts w:cs="Arial"/>
                <w:sz w:val="20"/>
                <w:szCs w:val="18"/>
              </w:rPr>
              <w:instrText xml:space="preserve"> FORMTEXT </w:instrText>
            </w:r>
            <w:r w:rsidR="00BA6AEA" w:rsidRPr="00E95D75">
              <w:rPr>
                <w:rFonts w:cs="Arial"/>
                <w:sz w:val="20"/>
                <w:szCs w:val="18"/>
              </w:rPr>
            </w:r>
            <w:r w:rsidR="00BA6AEA" w:rsidRPr="00E95D75">
              <w:rPr>
                <w:rFonts w:cs="Arial"/>
                <w:sz w:val="20"/>
                <w:szCs w:val="18"/>
              </w:rPr>
              <w:fldChar w:fldCharType="separate"/>
            </w:r>
            <w:r w:rsidR="00CF5194">
              <w:rPr>
                <w:rFonts w:cs="Arial"/>
                <w:sz w:val="20"/>
                <w:szCs w:val="18"/>
              </w:rPr>
              <w:t> </w:t>
            </w:r>
            <w:r w:rsidR="00CF5194">
              <w:rPr>
                <w:rFonts w:cs="Arial"/>
                <w:sz w:val="20"/>
                <w:szCs w:val="18"/>
              </w:rPr>
              <w:t> </w:t>
            </w:r>
            <w:r w:rsidR="00CF5194">
              <w:rPr>
                <w:rFonts w:cs="Arial"/>
                <w:sz w:val="20"/>
                <w:szCs w:val="18"/>
              </w:rPr>
              <w:t> </w:t>
            </w:r>
            <w:r w:rsidR="00CF5194">
              <w:rPr>
                <w:rFonts w:cs="Arial"/>
                <w:sz w:val="20"/>
                <w:szCs w:val="18"/>
              </w:rPr>
              <w:t> </w:t>
            </w:r>
            <w:r w:rsidR="00CF5194">
              <w:rPr>
                <w:rFonts w:cs="Arial"/>
                <w:sz w:val="20"/>
                <w:szCs w:val="18"/>
              </w:rPr>
              <w:t> </w:t>
            </w:r>
            <w:r w:rsidR="00BA6AEA" w:rsidRPr="00E95D75">
              <w:rPr>
                <w:rFonts w:cs="Arial"/>
                <w:sz w:val="20"/>
                <w:szCs w:val="18"/>
              </w:rPr>
              <w:fldChar w:fldCharType="end"/>
            </w:r>
          </w:p>
        </w:tc>
      </w:tr>
      <w:tr w:rsidR="00520570" w:rsidRPr="00E51496" w:rsidTr="006B4311">
        <w:trPr>
          <w:cantSplit/>
          <w:trHeight w:val="216"/>
        </w:trPr>
        <w:tc>
          <w:tcPr>
            <w:tcW w:w="9090" w:type="dxa"/>
            <w:gridSpan w:val="12"/>
            <w:tcBorders>
              <w:top w:val="single" w:sz="4" w:space="0" w:color="auto"/>
              <w:left w:val="single" w:sz="4" w:space="0" w:color="auto"/>
              <w:right w:val="single" w:sz="4" w:space="0" w:color="auto"/>
            </w:tcBorders>
            <w:shd w:val="clear" w:color="auto" w:fill="FFFFFF"/>
            <w:vAlign w:val="center"/>
          </w:tcPr>
          <w:p w:rsidR="00520570" w:rsidRPr="00E51496" w:rsidRDefault="00520570" w:rsidP="00942BE3">
            <w:pPr>
              <w:autoSpaceDE w:val="0"/>
              <w:autoSpaceDN w:val="0"/>
              <w:adjustRightInd w:val="0"/>
              <w:rPr>
                <w:rFonts w:cs="Arial"/>
                <w:sz w:val="20"/>
                <w:szCs w:val="20"/>
              </w:rPr>
            </w:pPr>
            <w:r w:rsidRPr="00E51496">
              <w:rPr>
                <w:rFonts w:cs="Arial"/>
                <w:sz w:val="20"/>
                <w:szCs w:val="20"/>
              </w:rPr>
              <w:t>Central Office Signature</w:t>
            </w:r>
          </w:p>
        </w:tc>
        <w:tc>
          <w:tcPr>
            <w:tcW w:w="1890" w:type="dxa"/>
            <w:gridSpan w:val="3"/>
            <w:tcBorders>
              <w:top w:val="single" w:sz="4" w:space="0" w:color="auto"/>
              <w:left w:val="single" w:sz="4" w:space="0" w:color="auto"/>
              <w:right w:val="single" w:sz="4" w:space="0" w:color="auto"/>
            </w:tcBorders>
            <w:shd w:val="clear" w:color="auto" w:fill="FFFFFF"/>
            <w:vAlign w:val="center"/>
          </w:tcPr>
          <w:p w:rsidR="00520570" w:rsidRPr="00E51496" w:rsidRDefault="00520570" w:rsidP="00520570">
            <w:pPr>
              <w:autoSpaceDE w:val="0"/>
              <w:autoSpaceDN w:val="0"/>
              <w:adjustRightInd w:val="0"/>
              <w:jc w:val="center"/>
              <w:rPr>
                <w:rFonts w:cs="Arial"/>
                <w:sz w:val="20"/>
                <w:szCs w:val="20"/>
              </w:rPr>
            </w:pPr>
            <w:r w:rsidRPr="00E51496">
              <w:rPr>
                <w:rFonts w:cs="Arial"/>
                <w:sz w:val="20"/>
                <w:szCs w:val="20"/>
              </w:rPr>
              <w:t>Date</w:t>
            </w:r>
          </w:p>
        </w:tc>
      </w:tr>
      <w:tr w:rsidR="00520570" w:rsidRPr="00E51496" w:rsidTr="00207FD4">
        <w:trPr>
          <w:cantSplit/>
          <w:trHeight w:val="576"/>
        </w:trPr>
        <w:tc>
          <w:tcPr>
            <w:tcW w:w="9090" w:type="dxa"/>
            <w:gridSpan w:val="12"/>
            <w:tcBorders>
              <w:left w:val="single" w:sz="4" w:space="0" w:color="auto"/>
              <w:bottom w:val="single" w:sz="4" w:space="0" w:color="auto"/>
              <w:right w:val="single" w:sz="4" w:space="0" w:color="auto"/>
            </w:tcBorders>
            <w:shd w:val="clear" w:color="auto" w:fill="FFFFFF"/>
            <w:vAlign w:val="center"/>
          </w:tcPr>
          <w:p w:rsidR="00520570" w:rsidRPr="00E51496" w:rsidRDefault="00520570" w:rsidP="00942BE3">
            <w:pPr>
              <w:autoSpaceDE w:val="0"/>
              <w:autoSpaceDN w:val="0"/>
              <w:adjustRightInd w:val="0"/>
              <w:rPr>
                <w:rFonts w:cs="Arial"/>
                <w:sz w:val="20"/>
                <w:szCs w:val="20"/>
              </w:rPr>
            </w:pPr>
          </w:p>
        </w:tc>
        <w:bookmarkStart w:id="12" w:name="Text5"/>
        <w:tc>
          <w:tcPr>
            <w:tcW w:w="1890" w:type="dxa"/>
            <w:gridSpan w:val="3"/>
            <w:tcBorders>
              <w:left w:val="single" w:sz="4" w:space="0" w:color="auto"/>
              <w:bottom w:val="single" w:sz="4" w:space="0" w:color="auto"/>
              <w:right w:val="single" w:sz="4" w:space="0" w:color="auto"/>
            </w:tcBorders>
            <w:shd w:val="clear" w:color="auto" w:fill="FFFFFF"/>
            <w:vAlign w:val="center"/>
          </w:tcPr>
          <w:p w:rsidR="00520570" w:rsidRPr="00E51496" w:rsidRDefault="00BA6AEA" w:rsidP="00520570">
            <w:pPr>
              <w:autoSpaceDE w:val="0"/>
              <w:autoSpaceDN w:val="0"/>
              <w:adjustRightInd w:val="0"/>
              <w:jc w:val="center"/>
              <w:rPr>
                <w:rFonts w:cs="Arial"/>
                <w:sz w:val="20"/>
                <w:szCs w:val="20"/>
              </w:rPr>
            </w:pPr>
            <w:r w:rsidRPr="005A10BD">
              <w:rPr>
                <w:rFonts w:cs="Arial"/>
                <w:sz w:val="20"/>
                <w:szCs w:val="20"/>
              </w:rPr>
              <w:fldChar w:fldCharType="begin">
                <w:ffData>
                  <w:name w:val="Text5"/>
                  <w:enabled/>
                  <w:calcOnExit w:val="0"/>
                  <w:textInput>
                    <w:type w:val="date"/>
                    <w:format w:val="M/d/yyyy"/>
                  </w:textInput>
                </w:ffData>
              </w:fldChar>
            </w:r>
            <w:r w:rsidR="00520570" w:rsidRPr="005A10BD">
              <w:rPr>
                <w:rFonts w:cs="Arial"/>
                <w:sz w:val="20"/>
                <w:szCs w:val="20"/>
              </w:rPr>
              <w:instrText xml:space="preserve"> FORMTEXT </w:instrText>
            </w:r>
            <w:r w:rsidRPr="005A10BD">
              <w:rPr>
                <w:rFonts w:cs="Arial"/>
                <w:sz w:val="20"/>
                <w:szCs w:val="20"/>
              </w:rPr>
            </w:r>
            <w:r w:rsidRPr="005A10BD">
              <w:rPr>
                <w:rFonts w:cs="Arial"/>
                <w:sz w:val="20"/>
                <w:szCs w:val="20"/>
              </w:rPr>
              <w:fldChar w:fldCharType="separate"/>
            </w:r>
            <w:r w:rsidR="00520570" w:rsidRPr="005A10BD">
              <w:rPr>
                <w:rFonts w:cs="Arial"/>
                <w:noProof/>
                <w:sz w:val="20"/>
                <w:szCs w:val="20"/>
              </w:rPr>
              <w:t> </w:t>
            </w:r>
            <w:r w:rsidR="00520570" w:rsidRPr="005A10BD">
              <w:rPr>
                <w:rFonts w:cs="Arial"/>
                <w:noProof/>
                <w:sz w:val="20"/>
                <w:szCs w:val="20"/>
              </w:rPr>
              <w:t> </w:t>
            </w:r>
            <w:r w:rsidR="00520570" w:rsidRPr="005A10BD">
              <w:rPr>
                <w:rFonts w:cs="Arial"/>
                <w:noProof/>
                <w:sz w:val="20"/>
                <w:szCs w:val="20"/>
              </w:rPr>
              <w:t> </w:t>
            </w:r>
            <w:r w:rsidR="00520570" w:rsidRPr="005A10BD">
              <w:rPr>
                <w:rFonts w:cs="Arial"/>
                <w:noProof/>
                <w:sz w:val="20"/>
                <w:szCs w:val="20"/>
              </w:rPr>
              <w:t> </w:t>
            </w:r>
            <w:r w:rsidR="00520570" w:rsidRPr="005A10BD">
              <w:rPr>
                <w:rFonts w:cs="Arial"/>
                <w:noProof/>
                <w:sz w:val="20"/>
                <w:szCs w:val="20"/>
              </w:rPr>
              <w:t> </w:t>
            </w:r>
            <w:r w:rsidRPr="005A10BD">
              <w:rPr>
                <w:rFonts w:cs="Arial"/>
                <w:sz w:val="20"/>
                <w:szCs w:val="20"/>
              </w:rPr>
              <w:fldChar w:fldCharType="end"/>
            </w:r>
            <w:bookmarkEnd w:id="12"/>
          </w:p>
        </w:tc>
      </w:tr>
    </w:tbl>
    <w:p w:rsidR="006B4311" w:rsidRPr="00207FD4" w:rsidRDefault="006B4311" w:rsidP="00A35308">
      <w:pPr>
        <w:spacing w:before="120"/>
        <w:jc w:val="center"/>
        <w:rPr>
          <w:rFonts w:cs="Arial"/>
          <w:b/>
          <w:sz w:val="18"/>
          <w:szCs w:val="20"/>
        </w:rPr>
      </w:pPr>
      <w:r w:rsidRPr="00207FD4">
        <w:rPr>
          <w:rFonts w:cs="Arial"/>
          <w:b/>
          <w:sz w:val="18"/>
          <w:szCs w:val="20"/>
        </w:rPr>
        <w:lastRenderedPageBreak/>
        <w:t>Senate Bill 54 Request for Review</w:t>
      </w:r>
    </w:p>
    <w:p w:rsidR="006B4311" w:rsidRPr="00207FD4" w:rsidRDefault="006B4311" w:rsidP="00A35308">
      <w:pPr>
        <w:spacing w:after="120"/>
        <w:rPr>
          <w:rFonts w:cs="Arial"/>
          <w:sz w:val="18"/>
          <w:szCs w:val="20"/>
        </w:rPr>
      </w:pPr>
      <w:r w:rsidRPr="00207FD4">
        <w:rPr>
          <w:rFonts w:cs="Arial"/>
          <w:b/>
          <w:sz w:val="18"/>
          <w:szCs w:val="20"/>
        </w:rPr>
        <w:t>History</w:t>
      </w:r>
    </w:p>
    <w:p w:rsidR="006B4311" w:rsidRPr="00207FD4" w:rsidRDefault="006B4311" w:rsidP="00A35308">
      <w:pPr>
        <w:spacing w:after="120"/>
        <w:rPr>
          <w:rFonts w:cs="Arial"/>
          <w:bCs/>
          <w:sz w:val="18"/>
          <w:szCs w:val="20"/>
        </w:rPr>
      </w:pPr>
      <w:r w:rsidRPr="00207FD4">
        <w:rPr>
          <w:rFonts w:cs="Arial"/>
          <w:sz w:val="18"/>
          <w:szCs w:val="20"/>
        </w:rPr>
        <w:t>On August 28, 20</w:t>
      </w:r>
      <w:r w:rsidR="003C0CD2" w:rsidRPr="00207FD4">
        <w:rPr>
          <w:rFonts w:cs="Arial"/>
          <w:sz w:val="18"/>
          <w:szCs w:val="20"/>
        </w:rPr>
        <w:t>1</w:t>
      </w:r>
      <w:r w:rsidRPr="00207FD4">
        <w:rPr>
          <w:rFonts w:cs="Arial"/>
          <w:sz w:val="18"/>
          <w:szCs w:val="20"/>
        </w:rPr>
        <w:t xml:space="preserve">1, Senate Bill 54, known and cited as the “Amy Hestir Student Protection Act” went into effect.  </w:t>
      </w:r>
      <w:r w:rsidRPr="00207FD4">
        <w:rPr>
          <w:rFonts w:cs="Arial"/>
          <w:bCs/>
          <w:sz w:val="18"/>
          <w:szCs w:val="20"/>
        </w:rPr>
        <w:t xml:space="preserve">Pursuant to 210.152.3 RSMo., the Children's Division may reopen a case for review at the request of the alleged perpetrator, the alleged victim, or the </w:t>
      </w:r>
      <w:r w:rsidR="00640DCA">
        <w:rPr>
          <w:rFonts w:cs="Arial"/>
          <w:bCs/>
          <w:sz w:val="18"/>
          <w:szCs w:val="20"/>
        </w:rPr>
        <w:t>Office of the Child A</w:t>
      </w:r>
      <w:r w:rsidRPr="00207FD4">
        <w:rPr>
          <w:rFonts w:cs="Arial"/>
          <w:bCs/>
          <w:sz w:val="18"/>
          <w:szCs w:val="20"/>
        </w:rPr>
        <w:t>dvocate if new, specific, and credible evidence is obtained that the Division's decision was based on fraud or misrepresentation of material facts relevant to the Division</w:t>
      </w:r>
      <w:r w:rsidR="003C0CD2" w:rsidRPr="00207FD4">
        <w:rPr>
          <w:rFonts w:cs="Arial"/>
          <w:bCs/>
          <w:sz w:val="18"/>
          <w:szCs w:val="20"/>
        </w:rPr>
        <w:t>’</w:t>
      </w:r>
      <w:r w:rsidRPr="00207FD4">
        <w:rPr>
          <w:rFonts w:cs="Arial"/>
          <w:bCs/>
          <w:sz w:val="18"/>
          <w:szCs w:val="20"/>
        </w:rPr>
        <w:t>s decision and that absent such fraud or misrepresentation the Division's decision would have been different.</w:t>
      </w:r>
    </w:p>
    <w:p w:rsidR="006B4311" w:rsidRPr="00207FD4" w:rsidRDefault="006B4311" w:rsidP="00A35308">
      <w:pPr>
        <w:spacing w:after="120"/>
        <w:rPr>
          <w:rFonts w:cs="Arial"/>
          <w:b/>
          <w:bCs/>
          <w:sz w:val="18"/>
          <w:szCs w:val="20"/>
        </w:rPr>
      </w:pPr>
      <w:r w:rsidRPr="00207FD4">
        <w:rPr>
          <w:rFonts w:cs="Arial"/>
          <w:b/>
          <w:bCs/>
          <w:sz w:val="18"/>
          <w:szCs w:val="20"/>
        </w:rPr>
        <w:t>Purpose</w:t>
      </w:r>
    </w:p>
    <w:p w:rsidR="006B4311" w:rsidRPr="00207FD4" w:rsidRDefault="006B4311" w:rsidP="00A35308">
      <w:pPr>
        <w:spacing w:after="80"/>
        <w:rPr>
          <w:rFonts w:cs="Arial"/>
          <w:bCs/>
          <w:sz w:val="18"/>
          <w:szCs w:val="20"/>
        </w:rPr>
      </w:pPr>
      <w:r w:rsidRPr="00207FD4">
        <w:rPr>
          <w:rFonts w:cs="Arial"/>
          <w:bCs/>
          <w:sz w:val="18"/>
          <w:szCs w:val="20"/>
        </w:rPr>
        <w:t>The (</w:t>
      </w:r>
      <w:r w:rsidRPr="00207FD4">
        <w:rPr>
          <w:rFonts w:cs="Arial"/>
          <w:bCs/>
          <w:i/>
          <w:sz w:val="18"/>
          <w:szCs w:val="20"/>
        </w:rPr>
        <w:t>CD-SB54) Senate Bill 54 Request for Review</w:t>
      </w:r>
      <w:r w:rsidRPr="00207FD4">
        <w:rPr>
          <w:rFonts w:cs="Arial"/>
          <w:bCs/>
          <w:sz w:val="18"/>
          <w:szCs w:val="20"/>
        </w:rPr>
        <w:t xml:space="preserve"> is a form initiated by the person requesting the review and completed by CD Central Office during the screening process.</w:t>
      </w:r>
    </w:p>
    <w:p w:rsidR="006B4311" w:rsidRPr="00207FD4" w:rsidRDefault="006B4311" w:rsidP="00A35308">
      <w:pPr>
        <w:spacing w:after="120"/>
        <w:rPr>
          <w:rFonts w:cs="Arial"/>
          <w:b/>
          <w:bCs/>
          <w:sz w:val="18"/>
          <w:szCs w:val="20"/>
        </w:rPr>
      </w:pPr>
      <w:r w:rsidRPr="00207FD4">
        <w:rPr>
          <w:rFonts w:cs="Arial"/>
          <w:b/>
          <w:bCs/>
          <w:sz w:val="18"/>
          <w:szCs w:val="20"/>
        </w:rPr>
        <w:t xml:space="preserve">Criteria for Reopening a Case for Review </w:t>
      </w:r>
    </w:p>
    <w:p w:rsidR="006B4311" w:rsidRPr="00207FD4" w:rsidRDefault="006B4311" w:rsidP="006B4311">
      <w:pPr>
        <w:numPr>
          <w:ilvl w:val="0"/>
          <w:numId w:val="5"/>
        </w:numPr>
        <w:ind w:left="360"/>
        <w:rPr>
          <w:rFonts w:cs="Arial"/>
          <w:bCs/>
          <w:i/>
          <w:sz w:val="18"/>
          <w:szCs w:val="20"/>
        </w:rPr>
      </w:pPr>
      <w:r w:rsidRPr="00207FD4">
        <w:rPr>
          <w:rFonts w:cs="Arial"/>
          <w:bCs/>
          <w:i/>
          <w:sz w:val="18"/>
          <w:szCs w:val="20"/>
        </w:rPr>
        <w:t>Who May Request that a Case be Reopened for Review?</w:t>
      </w:r>
    </w:p>
    <w:p w:rsidR="006B4311" w:rsidRPr="00207FD4" w:rsidRDefault="006B4311" w:rsidP="006B4311">
      <w:pPr>
        <w:numPr>
          <w:ilvl w:val="0"/>
          <w:numId w:val="2"/>
        </w:numPr>
        <w:rPr>
          <w:rFonts w:cs="Arial"/>
          <w:bCs/>
          <w:sz w:val="18"/>
          <w:szCs w:val="20"/>
        </w:rPr>
      </w:pPr>
      <w:r w:rsidRPr="00207FD4">
        <w:rPr>
          <w:rFonts w:cs="Arial"/>
          <w:bCs/>
          <w:sz w:val="18"/>
          <w:szCs w:val="20"/>
        </w:rPr>
        <w:t xml:space="preserve">The alleged perpetrator; </w:t>
      </w:r>
    </w:p>
    <w:p w:rsidR="006B4311" w:rsidRPr="00207FD4" w:rsidRDefault="006B4311" w:rsidP="006B4311">
      <w:pPr>
        <w:numPr>
          <w:ilvl w:val="0"/>
          <w:numId w:val="2"/>
        </w:numPr>
        <w:rPr>
          <w:rFonts w:cs="Arial"/>
          <w:bCs/>
          <w:sz w:val="18"/>
          <w:szCs w:val="20"/>
        </w:rPr>
      </w:pPr>
      <w:r w:rsidRPr="00207FD4">
        <w:rPr>
          <w:rFonts w:cs="Arial"/>
          <w:bCs/>
          <w:sz w:val="18"/>
          <w:szCs w:val="20"/>
        </w:rPr>
        <w:t xml:space="preserve">The alleged victim; </w:t>
      </w:r>
    </w:p>
    <w:p w:rsidR="006B4311" w:rsidRPr="00207FD4" w:rsidRDefault="006B4311" w:rsidP="006B4311">
      <w:pPr>
        <w:numPr>
          <w:ilvl w:val="0"/>
          <w:numId w:val="2"/>
        </w:numPr>
        <w:rPr>
          <w:rFonts w:cs="Arial"/>
          <w:bCs/>
          <w:sz w:val="18"/>
          <w:szCs w:val="20"/>
        </w:rPr>
      </w:pPr>
      <w:r w:rsidRPr="00207FD4">
        <w:rPr>
          <w:rFonts w:cs="Arial"/>
          <w:bCs/>
          <w:sz w:val="18"/>
          <w:szCs w:val="20"/>
        </w:rPr>
        <w:t xml:space="preserve">The alleged victim's parent, legal custodian, or legal guardian if the victim is under age 18; or </w:t>
      </w:r>
    </w:p>
    <w:p w:rsidR="006B4311" w:rsidRPr="00207FD4" w:rsidRDefault="006B4311" w:rsidP="006B4311">
      <w:pPr>
        <w:numPr>
          <w:ilvl w:val="0"/>
          <w:numId w:val="2"/>
        </w:numPr>
        <w:rPr>
          <w:rFonts w:cs="Arial"/>
          <w:bCs/>
          <w:sz w:val="18"/>
          <w:szCs w:val="20"/>
        </w:rPr>
      </w:pPr>
      <w:r w:rsidRPr="00207FD4">
        <w:rPr>
          <w:rFonts w:cs="Arial"/>
          <w:bCs/>
          <w:sz w:val="18"/>
          <w:szCs w:val="20"/>
        </w:rPr>
        <w:t>The Office of the Child Advocate.</w:t>
      </w:r>
    </w:p>
    <w:p w:rsidR="006B4311" w:rsidRPr="00207FD4" w:rsidRDefault="006B4311" w:rsidP="006B4311">
      <w:pPr>
        <w:numPr>
          <w:ilvl w:val="0"/>
          <w:numId w:val="5"/>
        </w:numPr>
        <w:ind w:left="360"/>
        <w:rPr>
          <w:rFonts w:cs="Arial"/>
          <w:bCs/>
          <w:sz w:val="18"/>
          <w:szCs w:val="20"/>
        </w:rPr>
      </w:pPr>
      <w:r w:rsidRPr="00207FD4">
        <w:rPr>
          <w:rFonts w:cs="Arial"/>
          <w:bCs/>
          <w:i/>
          <w:sz w:val="18"/>
          <w:szCs w:val="20"/>
        </w:rPr>
        <w:t>What types of cases are accepted for review?</w:t>
      </w:r>
    </w:p>
    <w:p w:rsidR="006B4311" w:rsidRPr="00207FD4" w:rsidRDefault="006B4311" w:rsidP="006B4311">
      <w:pPr>
        <w:ind w:left="360"/>
        <w:rPr>
          <w:rFonts w:cs="Arial"/>
          <w:bCs/>
          <w:sz w:val="18"/>
          <w:szCs w:val="20"/>
        </w:rPr>
      </w:pPr>
      <w:r w:rsidRPr="00207FD4">
        <w:rPr>
          <w:rFonts w:cs="Arial"/>
          <w:bCs/>
          <w:sz w:val="18"/>
          <w:szCs w:val="20"/>
        </w:rPr>
        <w:t xml:space="preserve">Only investigations with a final determination </w:t>
      </w:r>
      <w:r w:rsidR="00DE77D2" w:rsidRPr="00207FD4">
        <w:rPr>
          <w:rFonts w:cs="Arial"/>
          <w:bCs/>
          <w:sz w:val="18"/>
          <w:szCs w:val="20"/>
        </w:rPr>
        <w:t xml:space="preserve">may </w:t>
      </w:r>
      <w:r w:rsidRPr="00207FD4">
        <w:rPr>
          <w:rFonts w:cs="Arial"/>
          <w:bCs/>
          <w:sz w:val="18"/>
          <w:szCs w:val="20"/>
        </w:rPr>
        <w:t>be reopened for review.  A final determination is:</w:t>
      </w:r>
    </w:p>
    <w:p w:rsidR="006B4311" w:rsidRPr="00207FD4" w:rsidRDefault="006B4311" w:rsidP="006B4311">
      <w:pPr>
        <w:numPr>
          <w:ilvl w:val="0"/>
          <w:numId w:val="4"/>
        </w:numPr>
        <w:rPr>
          <w:rFonts w:cs="Arial"/>
          <w:bCs/>
          <w:sz w:val="18"/>
          <w:szCs w:val="20"/>
        </w:rPr>
      </w:pPr>
      <w:r w:rsidRPr="00207FD4">
        <w:rPr>
          <w:rFonts w:cs="Arial"/>
          <w:bCs/>
          <w:sz w:val="18"/>
          <w:szCs w:val="20"/>
        </w:rPr>
        <w:t>Preponderance of the evidence findings in which</w:t>
      </w:r>
      <w:r w:rsidR="00CD4506" w:rsidRPr="00207FD4">
        <w:rPr>
          <w:rFonts w:cs="Arial"/>
          <w:bCs/>
          <w:sz w:val="18"/>
          <w:szCs w:val="20"/>
        </w:rPr>
        <w:t xml:space="preserve"> notification of the determination has been sent to</w:t>
      </w:r>
      <w:r w:rsidRPr="00207FD4">
        <w:rPr>
          <w:rFonts w:cs="Arial"/>
          <w:bCs/>
          <w:sz w:val="18"/>
          <w:szCs w:val="20"/>
        </w:rPr>
        <w:t xml:space="preserve"> the alleged perpetrator</w:t>
      </w:r>
      <w:r w:rsidR="00CD4506" w:rsidRPr="00207FD4">
        <w:rPr>
          <w:rFonts w:cs="Arial"/>
          <w:bCs/>
          <w:sz w:val="18"/>
          <w:szCs w:val="20"/>
        </w:rPr>
        <w:t xml:space="preserve"> and</w:t>
      </w:r>
      <w:r w:rsidRPr="00207FD4">
        <w:rPr>
          <w:rFonts w:cs="Arial"/>
          <w:bCs/>
          <w:sz w:val="18"/>
          <w:szCs w:val="20"/>
        </w:rPr>
        <w:t xml:space="preserve">  sixty (60) days</w:t>
      </w:r>
      <w:r w:rsidR="00CD4506" w:rsidRPr="00207FD4">
        <w:rPr>
          <w:rFonts w:cs="Arial"/>
          <w:bCs/>
          <w:sz w:val="18"/>
          <w:szCs w:val="20"/>
        </w:rPr>
        <w:t xml:space="preserve"> has</w:t>
      </w:r>
      <w:r w:rsidRPr="00207FD4">
        <w:rPr>
          <w:rFonts w:cs="Arial"/>
          <w:bCs/>
          <w:sz w:val="18"/>
          <w:szCs w:val="20"/>
        </w:rPr>
        <w:t xml:space="preserve"> elapse</w:t>
      </w:r>
      <w:r w:rsidR="00CD4506" w:rsidRPr="00207FD4">
        <w:rPr>
          <w:rFonts w:cs="Arial"/>
          <w:bCs/>
          <w:sz w:val="18"/>
          <w:szCs w:val="20"/>
        </w:rPr>
        <w:t>d</w:t>
      </w:r>
      <w:r w:rsidRPr="00207FD4">
        <w:rPr>
          <w:rFonts w:cs="Arial"/>
          <w:bCs/>
          <w:sz w:val="18"/>
          <w:szCs w:val="20"/>
        </w:rPr>
        <w:t xml:space="preserve"> without</w:t>
      </w:r>
      <w:r w:rsidR="00CD4506" w:rsidRPr="00207FD4">
        <w:rPr>
          <w:rFonts w:cs="Arial"/>
          <w:bCs/>
          <w:sz w:val="18"/>
          <w:szCs w:val="20"/>
        </w:rPr>
        <w:t xml:space="preserve"> the perpetrator </w:t>
      </w:r>
      <w:r w:rsidRPr="00207FD4">
        <w:rPr>
          <w:rFonts w:cs="Arial"/>
          <w:bCs/>
          <w:sz w:val="18"/>
          <w:szCs w:val="20"/>
        </w:rPr>
        <w:t>requesting an appeal</w:t>
      </w:r>
      <w:r w:rsidR="00CD4506" w:rsidRPr="00207FD4">
        <w:rPr>
          <w:rFonts w:cs="Arial"/>
          <w:bCs/>
          <w:sz w:val="18"/>
          <w:szCs w:val="20"/>
        </w:rPr>
        <w:t>.</w:t>
      </w:r>
      <w:r w:rsidRPr="00207FD4">
        <w:rPr>
          <w:rFonts w:cs="Arial"/>
          <w:bCs/>
          <w:sz w:val="18"/>
          <w:szCs w:val="20"/>
        </w:rPr>
        <w:t xml:space="preserve">; or </w:t>
      </w:r>
    </w:p>
    <w:p w:rsidR="006B4311" w:rsidRPr="00207FD4" w:rsidRDefault="006B4311" w:rsidP="006B4311">
      <w:pPr>
        <w:numPr>
          <w:ilvl w:val="0"/>
          <w:numId w:val="4"/>
        </w:numPr>
        <w:rPr>
          <w:rFonts w:cs="Arial"/>
          <w:bCs/>
          <w:sz w:val="18"/>
          <w:szCs w:val="20"/>
        </w:rPr>
      </w:pPr>
      <w:r w:rsidRPr="00207FD4">
        <w:rPr>
          <w:rFonts w:cs="Arial"/>
          <w:bCs/>
          <w:sz w:val="18"/>
          <w:szCs w:val="20"/>
        </w:rPr>
        <w:t>Preponderance of the Evidence findings, in which the alleged perpetrator has requested</w:t>
      </w:r>
      <w:r w:rsidR="00CD4506" w:rsidRPr="00207FD4">
        <w:rPr>
          <w:rFonts w:cs="Arial"/>
          <w:bCs/>
          <w:sz w:val="18"/>
          <w:szCs w:val="20"/>
        </w:rPr>
        <w:t xml:space="preserve"> an</w:t>
      </w:r>
      <w:r w:rsidRPr="00207FD4">
        <w:rPr>
          <w:rFonts w:cs="Arial"/>
          <w:bCs/>
          <w:sz w:val="18"/>
          <w:szCs w:val="20"/>
        </w:rPr>
        <w:t xml:space="preserve"> appeal</w:t>
      </w:r>
      <w:r w:rsidR="00BD194B" w:rsidRPr="00207FD4">
        <w:rPr>
          <w:rFonts w:cs="Arial"/>
          <w:bCs/>
          <w:sz w:val="18"/>
          <w:szCs w:val="20"/>
        </w:rPr>
        <w:t>, the</w:t>
      </w:r>
      <w:r w:rsidRPr="00207FD4">
        <w:rPr>
          <w:rFonts w:cs="Arial"/>
          <w:bCs/>
          <w:sz w:val="18"/>
          <w:szCs w:val="20"/>
        </w:rPr>
        <w:t xml:space="preserve"> CA/N Review Board has overturned the Division</w:t>
      </w:r>
      <w:r w:rsidR="00DE77D2" w:rsidRPr="00207FD4">
        <w:rPr>
          <w:rFonts w:cs="Arial"/>
          <w:bCs/>
          <w:sz w:val="18"/>
          <w:szCs w:val="20"/>
        </w:rPr>
        <w:t>’</w:t>
      </w:r>
      <w:r w:rsidRPr="00207FD4">
        <w:rPr>
          <w:rFonts w:cs="Arial"/>
          <w:bCs/>
          <w:sz w:val="18"/>
          <w:szCs w:val="20"/>
        </w:rPr>
        <w:t>s Decision and notification has been sent.</w:t>
      </w:r>
    </w:p>
    <w:p w:rsidR="00CD4506" w:rsidRPr="00207FD4" w:rsidRDefault="00CD4506" w:rsidP="006B4311">
      <w:pPr>
        <w:numPr>
          <w:ilvl w:val="0"/>
          <w:numId w:val="4"/>
        </w:numPr>
        <w:rPr>
          <w:rFonts w:cs="Arial"/>
          <w:bCs/>
          <w:sz w:val="18"/>
          <w:szCs w:val="20"/>
        </w:rPr>
      </w:pPr>
      <w:r w:rsidRPr="00207FD4">
        <w:rPr>
          <w:rFonts w:cs="Arial"/>
          <w:bCs/>
          <w:sz w:val="18"/>
          <w:szCs w:val="20"/>
        </w:rPr>
        <w:t>Preponderance of the evidence findings in which the alleged perpetrator has filed an appeal, the CA/N Review Board has upheld the Division’s Decision, notification has been sent, and sixty (</w:t>
      </w:r>
      <w:r w:rsidR="00731975" w:rsidRPr="00207FD4">
        <w:rPr>
          <w:rFonts w:cs="Arial"/>
          <w:bCs/>
          <w:sz w:val="18"/>
          <w:szCs w:val="20"/>
        </w:rPr>
        <w:t>60) days has elapsed without the perpetrator requesting a trial de novo</w:t>
      </w:r>
      <w:r w:rsidR="00D11899" w:rsidRPr="00207FD4">
        <w:rPr>
          <w:rFonts w:cs="Arial"/>
          <w:bCs/>
          <w:sz w:val="18"/>
          <w:szCs w:val="20"/>
        </w:rPr>
        <w:t xml:space="preserve"> in the appropriate circuit court</w:t>
      </w:r>
      <w:r w:rsidR="00731975" w:rsidRPr="00207FD4">
        <w:rPr>
          <w:rFonts w:cs="Arial"/>
          <w:bCs/>
          <w:sz w:val="18"/>
          <w:szCs w:val="20"/>
        </w:rPr>
        <w:t xml:space="preserve">. </w:t>
      </w:r>
      <w:r w:rsidRPr="00207FD4">
        <w:rPr>
          <w:rFonts w:cs="Arial"/>
          <w:bCs/>
          <w:sz w:val="18"/>
          <w:szCs w:val="20"/>
        </w:rPr>
        <w:t xml:space="preserve"> </w:t>
      </w:r>
    </w:p>
    <w:p w:rsidR="006B4311" w:rsidRPr="00207FD4" w:rsidRDefault="006B4311" w:rsidP="006B4311">
      <w:pPr>
        <w:numPr>
          <w:ilvl w:val="0"/>
          <w:numId w:val="3"/>
        </w:numPr>
        <w:rPr>
          <w:rFonts w:cs="Arial"/>
          <w:bCs/>
          <w:sz w:val="18"/>
          <w:szCs w:val="20"/>
        </w:rPr>
      </w:pPr>
      <w:r w:rsidRPr="00207FD4">
        <w:rPr>
          <w:rFonts w:cs="Arial"/>
          <w:bCs/>
          <w:sz w:val="18"/>
          <w:szCs w:val="20"/>
        </w:rPr>
        <w:t>Unsubstantiated findings by the Division</w:t>
      </w:r>
      <w:r w:rsidRPr="00207FD4">
        <w:rPr>
          <w:bCs/>
          <w:sz w:val="18"/>
          <w:szCs w:val="20"/>
        </w:rPr>
        <w:t>;</w:t>
      </w:r>
      <w:r w:rsidRPr="00207FD4">
        <w:rPr>
          <w:rFonts w:cs="Arial"/>
          <w:bCs/>
          <w:sz w:val="18"/>
          <w:szCs w:val="20"/>
        </w:rPr>
        <w:t xml:space="preserve"> and notification has been sent.</w:t>
      </w:r>
    </w:p>
    <w:p w:rsidR="006B4311" w:rsidRPr="00207FD4" w:rsidRDefault="006B4311" w:rsidP="006B4311">
      <w:pPr>
        <w:numPr>
          <w:ilvl w:val="0"/>
          <w:numId w:val="5"/>
        </w:numPr>
        <w:ind w:left="360"/>
        <w:rPr>
          <w:rFonts w:cs="Arial"/>
          <w:bCs/>
          <w:sz w:val="18"/>
          <w:szCs w:val="20"/>
        </w:rPr>
      </w:pPr>
      <w:r w:rsidRPr="00207FD4">
        <w:rPr>
          <w:rFonts w:cs="Arial"/>
          <w:bCs/>
          <w:i/>
          <w:sz w:val="18"/>
          <w:szCs w:val="20"/>
        </w:rPr>
        <w:t>Timeframe for making a request</w:t>
      </w:r>
    </w:p>
    <w:p w:rsidR="006B4311" w:rsidRPr="00207FD4" w:rsidRDefault="006B4311" w:rsidP="006B4311">
      <w:pPr>
        <w:numPr>
          <w:ilvl w:val="0"/>
          <w:numId w:val="3"/>
        </w:numPr>
        <w:rPr>
          <w:rFonts w:cs="Arial"/>
          <w:bCs/>
          <w:sz w:val="18"/>
          <w:szCs w:val="20"/>
        </w:rPr>
      </w:pPr>
      <w:r w:rsidRPr="00207FD4">
        <w:rPr>
          <w:rFonts w:cs="Arial"/>
          <w:bCs/>
          <w:sz w:val="18"/>
          <w:szCs w:val="20"/>
        </w:rPr>
        <w:t xml:space="preserve">Requests </w:t>
      </w:r>
      <w:r w:rsidR="007040DF" w:rsidRPr="00207FD4">
        <w:rPr>
          <w:rFonts w:cs="Arial"/>
          <w:bCs/>
          <w:sz w:val="18"/>
          <w:szCs w:val="20"/>
        </w:rPr>
        <w:t xml:space="preserve">can be </w:t>
      </w:r>
      <w:r w:rsidRPr="00207FD4">
        <w:rPr>
          <w:rFonts w:cs="Arial"/>
          <w:bCs/>
          <w:sz w:val="18"/>
          <w:szCs w:val="20"/>
        </w:rPr>
        <w:t xml:space="preserve">accepted from the </w:t>
      </w:r>
      <w:r w:rsidR="007040DF" w:rsidRPr="00207FD4">
        <w:rPr>
          <w:rFonts w:cs="Arial"/>
          <w:bCs/>
          <w:sz w:val="18"/>
          <w:szCs w:val="20"/>
        </w:rPr>
        <w:t xml:space="preserve">date </w:t>
      </w:r>
      <w:r w:rsidR="00640DCA">
        <w:rPr>
          <w:rFonts w:cs="Arial"/>
          <w:bCs/>
          <w:sz w:val="18"/>
          <w:szCs w:val="20"/>
        </w:rPr>
        <w:t>of the Division’s f</w:t>
      </w:r>
      <w:r w:rsidRPr="00207FD4">
        <w:rPr>
          <w:rFonts w:cs="Arial"/>
          <w:bCs/>
          <w:sz w:val="18"/>
          <w:szCs w:val="20"/>
        </w:rPr>
        <w:t xml:space="preserve">inal determination up to one (1) year. </w:t>
      </w:r>
    </w:p>
    <w:p w:rsidR="006B4311" w:rsidRPr="00207FD4" w:rsidRDefault="006B4311" w:rsidP="006B4311">
      <w:pPr>
        <w:numPr>
          <w:ilvl w:val="0"/>
          <w:numId w:val="3"/>
        </w:numPr>
        <w:rPr>
          <w:rFonts w:cs="Arial"/>
          <w:bCs/>
          <w:sz w:val="18"/>
          <w:szCs w:val="20"/>
        </w:rPr>
      </w:pPr>
      <w:r w:rsidRPr="00207FD4">
        <w:rPr>
          <w:rFonts w:cs="Arial"/>
          <w:bCs/>
          <w:sz w:val="18"/>
          <w:szCs w:val="20"/>
        </w:rPr>
        <w:t>If a request is made to reopen a case for review and a final determination has not been made</w:t>
      </w:r>
      <w:r w:rsidR="00DE77D2" w:rsidRPr="00207FD4">
        <w:rPr>
          <w:rFonts w:cs="Arial"/>
          <w:bCs/>
          <w:sz w:val="18"/>
          <w:szCs w:val="20"/>
        </w:rPr>
        <w:t>,</w:t>
      </w:r>
      <w:r w:rsidRPr="00207FD4">
        <w:rPr>
          <w:rFonts w:cs="Arial"/>
          <w:bCs/>
          <w:sz w:val="18"/>
          <w:szCs w:val="20"/>
        </w:rPr>
        <w:t xml:space="preserve"> screening to review the case will be delayed until the determination is final.</w:t>
      </w:r>
    </w:p>
    <w:p w:rsidR="006B4311" w:rsidRPr="00207FD4" w:rsidRDefault="006B4311" w:rsidP="006B4311">
      <w:pPr>
        <w:numPr>
          <w:ilvl w:val="0"/>
          <w:numId w:val="3"/>
        </w:numPr>
        <w:rPr>
          <w:rFonts w:cs="Arial"/>
          <w:bCs/>
          <w:sz w:val="18"/>
          <w:szCs w:val="20"/>
        </w:rPr>
      </w:pPr>
      <w:r w:rsidRPr="00207FD4">
        <w:rPr>
          <w:rFonts w:cs="Arial"/>
          <w:bCs/>
          <w:sz w:val="18"/>
          <w:szCs w:val="20"/>
        </w:rPr>
        <w:t>If a case is pending before a court of this state; or a court has entered a final judgment after de novo judicial review pursuant to section 210.152, it will not be eligible for review.</w:t>
      </w:r>
    </w:p>
    <w:p w:rsidR="006B4311" w:rsidRPr="00207FD4" w:rsidRDefault="006B4311" w:rsidP="006B4311">
      <w:pPr>
        <w:numPr>
          <w:ilvl w:val="0"/>
          <w:numId w:val="5"/>
        </w:numPr>
        <w:ind w:left="360"/>
        <w:rPr>
          <w:rFonts w:cs="Arial"/>
          <w:bCs/>
          <w:sz w:val="18"/>
          <w:szCs w:val="20"/>
        </w:rPr>
      </w:pPr>
      <w:r w:rsidRPr="00207FD4">
        <w:rPr>
          <w:rFonts w:cs="Arial"/>
          <w:bCs/>
          <w:i/>
          <w:sz w:val="18"/>
          <w:szCs w:val="20"/>
        </w:rPr>
        <w:t xml:space="preserve">Criteria for accepting a SB 54 Review  </w:t>
      </w:r>
    </w:p>
    <w:p w:rsidR="006B4311" w:rsidRPr="00207FD4" w:rsidRDefault="00DE77D2" w:rsidP="006B4311">
      <w:pPr>
        <w:numPr>
          <w:ilvl w:val="0"/>
          <w:numId w:val="3"/>
        </w:numPr>
        <w:rPr>
          <w:rFonts w:cs="Arial"/>
          <w:bCs/>
          <w:sz w:val="18"/>
          <w:szCs w:val="20"/>
        </w:rPr>
      </w:pPr>
      <w:r w:rsidRPr="00207FD4">
        <w:rPr>
          <w:rFonts w:cs="Arial"/>
          <w:bCs/>
          <w:sz w:val="18"/>
          <w:szCs w:val="20"/>
        </w:rPr>
        <w:t xml:space="preserve">Evidence </w:t>
      </w:r>
      <w:r w:rsidR="006B4311" w:rsidRPr="00207FD4">
        <w:rPr>
          <w:rFonts w:cs="Arial"/>
          <w:bCs/>
          <w:sz w:val="18"/>
          <w:szCs w:val="20"/>
        </w:rPr>
        <w:t xml:space="preserve">obtained must be new, specific, and </w:t>
      </w:r>
      <w:r w:rsidR="00BD194B" w:rsidRPr="00207FD4">
        <w:rPr>
          <w:rFonts w:cs="Arial"/>
          <w:bCs/>
          <w:sz w:val="18"/>
          <w:szCs w:val="20"/>
        </w:rPr>
        <w:t>credible that</w:t>
      </w:r>
      <w:r w:rsidR="006B4311" w:rsidRPr="00207FD4">
        <w:rPr>
          <w:rFonts w:cs="Arial"/>
          <w:bCs/>
          <w:sz w:val="18"/>
          <w:szCs w:val="20"/>
        </w:rPr>
        <w:t xml:space="preserve"> the Division's decision was based on fraud or misrepresentation of material facts and that absent such fraud or misrepresentation the Division's decision would have been different.</w:t>
      </w:r>
    </w:p>
    <w:p w:rsidR="000B5583" w:rsidRPr="00207FD4" w:rsidRDefault="007040DF" w:rsidP="006B4311">
      <w:pPr>
        <w:numPr>
          <w:ilvl w:val="0"/>
          <w:numId w:val="3"/>
        </w:numPr>
        <w:rPr>
          <w:rFonts w:cs="Arial"/>
          <w:bCs/>
          <w:sz w:val="18"/>
          <w:szCs w:val="20"/>
        </w:rPr>
      </w:pPr>
      <w:r w:rsidRPr="00207FD4">
        <w:rPr>
          <w:rFonts w:cs="Arial"/>
          <w:bCs/>
          <w:sz w:val="18"/>
          <w:szCs w:val="20"/>
        </w:rPr>
        <w:t>Fra</w:t>
      </w:r>
      <w:r w:rsidR="00042F7A" w:rsidRPr="00207FD4">
        <w:rPr>
          <w:rFonts w:cs="Arial"/>
          <w:bCs/>
          <w:sz w:val="18"/>
          <w:szCs w:val="20"/>
        </w:rPr>
        <w:t>u</w:t>
      </w:r>
      <w:r w:rsidRPr="00207FD4">
        <w:rPr>
          <w:rFonts w:cs="Arial"/>
          <w:bCs/>
          <w:sz w:val="18"/>
          <w:szCs w:val="20"/>
        </w:rPr>
        <w:t>d</w:t>
      </w:r>
      <w:r w:rsidR="00042F7A" w:rsidRPr="00207FD4">
        <w:rPr>
          <w:rFonts w:cs="Arial"/>
          <w:bCs/>
          <w:sz w:val="18"/>
          <w:szCs w:val="20"/>
        </w:rPr>
        <w:t xml:space="preserve"> </w:t>
      </w:r>
      <w:r w:rsidR="000B5583" w:rsidRPr="00207FD4">
        <w:rPr>
          <w:rFonts w:cs="Arial"/>
          <w:bCs/>
          <w:sz w:val="18"/>
          <w:szCs w:val="20"/>
        </w:rPr>
        <w:t xml:space="preserve">means that evidence relied upon by the Division to make its final decision was based upon untruthful or fabricated evidence.  The requestor must demonstrate that he or she was not at fault, negligent or inattentive to the case.  </w:t>
      </w:r>
    </w:p>
    <w:p w:rsidR="007040DF" w:rsidRPr="00207FD4" w:rsidRDefault="005E5808" w:rsidP="006B4311">
      <w:pPr>
        <w:numPr>
          <w:ilvl w:val="0"/>
          <w:numId w:val="3"/>
        </w:numPr>
        <w:rPr>
          <w:rFonts w:cs="Arial"/>
          <w:bCs/>
          <w:sz w:val="18"/>
          <w:szCs w:val="20"/>
        </w:rPr>
      </w:pPr>
      <w:r w:rsidRPr="00207FD4">
        <w:rPr>
          <w:rFonts w:cs="Arial"/>
          <w:bCs/>
          <w:sz w:val="18"/>
          <w:szCs w:val="20"/>
        </w:rPr>
        <w:t>A material fact is a fact that if known would have changed the outcome of the Division’s final determination, but was not known at the time due to that particular fact being represented falsely, incorrectly or improperly.</w:t>
      </w:r>
      <w:r w:rsidR="00D11899" w:rsidRPr="00207FD4">
        <w:rPr>
          <w:rFonts w:cs="Arial"/>
          <w:bCs/>
          <w:sz w:val="18"/>
          <w:szCs w:val="20"/>
        </w:rPr>
        <w:t xml:space="preserve">  The requestor must show that he or she was not at fault, negligent or inattentive when the misrepresentation of material fact was made or to the case.</w:t>
      </w:r>
      <w:r w:rsidRPr="00207FD4">
        <w:rPr>
          <w:rFonts w:cs="Arial"/>
          <w:bCs/>
          <w:sz w:val="18"/>
          <w:szCs w:val="20"/>
        </w:rPr>
        <w:t xml:space="preserve">  </w:t>
      </w:r>
      <w:r w:rsidR="000B5583" w:rsidRPr="00207FD4">
        <w:rPr>
          <w:rFonts w:cs="Arial"/>
          <w:bCs/>
          <w:sz w:val="18"/>
          <w:szCs w:val="20"/>
        </w:rPr>
        <w:t xml:space="preserve">  </w:t>
      </w:r>
      <w:r w:rsidR="00B477A7" w:rsidRPr="00207FD4">
        <w:rPr>
          <w:rFonts w:cs="Arial"/>
          <w:bCs/>
          <w:sz w:val="18"/>
          <w:szCs w:val="20"/>
        </w:rPr>
        <w:t xml:space="preserve">  </w:t>
      </w:r>
      <w:r w:rsidR="000B5583" w:rsidRPr="00207FD4">
        <w:rPr>
          <w:rFonts w:cs="Arial"/>
          <w:bCs/>
          <w:sz w:val="18"/>
          <w:szCs w:val="20"/>
        </w:rPr>
        <w:t xml:space="preserve"> </w:t>
      </w:r>
      <w:r w:rsidR="007040DF" w:rsidRPr="00207FD4">
        <w:rPr>
          <w:rFonts w:cs="Arial"/>
          <w:bCs/>
          <w:sz w:val="18"/>
          <w:szCs w:val="20"/>
        </w:rPr>
        <w:t xml:space="preserve"> </w:t>
      </w:r>
    </w:p>
    <w:p w:rsidR="006B4311" w:rsidRPr="00207FD4" w:rsidRDefault="006B4311" w:rsidP="006B4311">
      <w:pPr>
        <w:numPr>
          <w:ilvl w:val="0"/>
          <w:numId w:val="3"/>
        </w:numPr>
        <w:rPr>
          <w:rFonts w:cs="Arial"/>
          <w:bCs/>
          <w:sz w:val="18"/>
          <w:szCs w:val="20"/>
        </w:rPr>
      </w:pPr>
      <w:r w:rsidRPr="00207FD4">
        <w:rPr>
          <w:rFonts w:cs="Arial"/>
          <w:bCs/>
          <w:sz w:val="18"/>
          <w:szCs w:val="20"/>
        </w:rPr>
        <w:t xml:space="preserve">The basis for reopening a case for review shall not be based on any information which the person requesting the review knew, should have known, or could by the exercise of reasonable care have known before the date of the </w:t>
      </w:r>
      <w:r w:rsidR="00640DCA">
        <w:rPr>
          <w:rFonts w:cs="Arial"/>
          <w:bCs/>
          <w:sz w:val="18"/>
          <w:szCs w:val="20"/>
        </w:rPr>
        <w:t>D</w:t>
      </w:r>
      <w:r w:rsidRPr="00207FD4">
        <w:rPr>
          <w:rFonts w:cs="Arial"/>
          <w:bCs/>
          <w:sz w:val="18"/>
          <w:szCs w:val="20"/>
        </w:rPr>
        <w:t xml:space="preserve">ivision's final decision, unless the person shows by a preponderance of the evidence that he or she could not have provided such information to the </w:t>
      </w:r>
      <w:r w:rsidR="00640DCA">
        <w:rPr>
          <w:rFonts w:cs="Arial"/>
          <w:bCs/>
          <w:sz w:val="18"/>
          <w:szCs w:val="20"/>
        </w:rPr>
        <w:t>D</w:t>
      </w:r>
      <w:r w:rsidRPr="00207FD4">
        <w:rPr>
          <w:rFonts w:cs="Arial"/>
          <w:bCs/>
          <w:sz w:val="18"/>
          <w:szCs w:val="20"/>
        </w:rPr>
        <w:t xml:space="preserve">ivision before the date of the </w:t>
      </w:r>
      <w:r w:rsidR="00640DCA">
        <w:rPr>
          <w:rFonts w:cs="Arial"/>
          <w:bCs/>
          <w:sz w:val="18"/>
          <w:szCs w:val="20"/>
        </w:rPr>
        <w:t>D</w:t>
      </w:r>
      <w:r w:rsidRPr="00207FD4">
        <w:rPr>
          <w:rFonts w:cs="Arial"/>
          <w:bCs/>
          <w:sz w:val="18"/>
          <w:szCs w:val="20"/>
        </w:rPr>
        <w:t xml:space="preserve">ivision's final decision. </w:t>
      </w:r>
    </w:p>
    <w:p w:rsidR="00B477A7" w:rsidRPr="00207FD4" w:rsidRDefault="005E5808" w:rsidP="00A35308">
      <w:pPr>
        <w:numPr>
          <w:ilvl w:val="0"/>
          <w:numId w:val="3"/>
        </w:numPr>
        <w:spacing w:after="120"/>
        <w:rPr>
          <w:rFonts w:cs="Arial"/>
          <w:bCs/>
          <w:sz w:val="18"/>
          <w:szCs w:val="20"/>
        </w:rPr>
      </w:pPr>
      <w:r w:rsidRPr="00207FD4">
        <w:rPr>
          <w:rFonts w:cs="Arial"/>
          <w:bCs/>
          <w:sz w:val="18"/>
          <w:szCs w:val="20"/>
        </w:rPr>
        <w:t xml:space="preserve">Failure to understand the consequences of the Division’s final decision does not qualify as a ground to reopen a case for review.  </w:t>
      </w:r>
      <w:r w:rsidR="00B477A7" w:rsidRPr="00207FD4">
        <w:rPr>
          <w:rFonts w:cs="Arial"/>
          <w:bCs/>
          <w:sz w:val="18"/>
          <w:szCs w:val="20"/>
        </w:rPr>
        <w:t>A case will not be reopened on the basis that the requestor failed to timely request administrative</w:t>
      </w:r>
      <w:r w:rsidR="00D11899" w:rsidRPr="00207FD4">
        <w:rPr>
          <w:rFonts w:cs="Arial"/>
          <w:bCs/>
          <w:sz w:val="18"/>
          <w:szCs w:val="20"/>
        </w:rPr>
        <w:t xml:space="preserve"> </w:t>
      </w:r>
      <w:r w:rsidR="00B477A7" w:rsidRPr="00207FD4">
        <w:rPr>
          <w:rFonts w:cs="Arial"/>
          <w:bCs/>
          <w:sz w:val="18"/>
          <w:szCs w:val="20"/>
        </w:rPr>
        <w:t xml:space="preserve">or judicial review of the Division’s final decision.  </w:t>
      </w:r>
    </w:p>
    <w:p w:rsidR="006B4311" w:rsidRPr="00207FD4" w:rsidRDefault="006B4311" w:rsidP="00A35308">
      <w:pPr>
        <w:spacing w:after="120"/>
        <w:rPr>
          <w:rFonts w:cs="Arial"/>
          <w:b/>
          <w:sz w:val="18"/>
          <w:szCs w:val="20"/>
        </w:rPr>
      </w:pPr>
      <w:r w:rsidRPr="00207FD4">
        <w:rPr>
          <w:rFonts w:cs="Arial"/>
          <w:b/>
          <w:sz w:val="18"/>
          <w:szCs w:val="20"/>
        </w:rPr>
        <w:t>Completion of the CD-SB54</w:t>
      </w:r>
    </w:p>
    <w:p w:rsidR="006B4311" w:rsidRPr="00207FD4" w:rsidRDefault="006B4311" w:rsidP="006B4311">
      <w:pPr>
        <w:numPr>
          <w:ilvl w:val="0"/>
          <w:numId w:val="6"/>
        </w:numPr>
        <w:rPr>
          <w:rFonts w:cs="Arial"/>
          <w:sz w:val="18"/>
          <w:szCs w:val="20"/>
        </w:rPr>
      </w:pPr>
      <w:r w:rsidRPr="00207FD4">
        <w:rPr>
          <w:rFonts w:cs="Arial"/>
          <w:sz w:val="18"/>
          <w:szCs w:val="20"/>
        </w:rPr>
        <w:t xml:space="preserve">The </w:t>
      </w:r>
      <w:r w:rsidR="00640DCA">
        <w:rPr>
          <w:rFonts w:cs="Arial"/>
          <w:sz w:val="18"/>
          <w:szCs w:val="20"/>
        </w:rPr>
        <w:t>r</w:t>
      </w:r>
      <w:r w:rsidRPr="00207FD4">
        <w:rPr>
          <w:rFonts w:cs="Arial"/>
          <w:sz w:val="18"/>
          <w:szCs w:val="20"/>
        </w:rPr>
        <w:t xml:space="preserve">equestor will fill out as much case data as they know as well as the </w:t>
      </w:r>
      <w:r w:rsidR="00EC1888">
        <w:rPr>
          <w:rFonts w:cs="Arial"/>
          <w:sz w:val="18"/>
          <w:szCs w:val="20"/>
        </w:rPr>
        <w:t>r</w:t>
      </w:r>
      <w:r w:rsidRPr="00207FD4">
        <w:rPr>
          <w:rFonts w:cs="Arial"/>
          <w:sz w:val="18"/>
          <w:szCs w:val="20"/>
        </w:rPr>
        <w:t>equestor’s contact information.</w:t>
      </w:r>
    </w:p>
    <w:p w:rsidR="006B4311" w:rsidRPr="00207FD4" w:rsidRDefault="006B4311" w:rsidP="006B4311">
      <w:pPr>
        <w:numPr>
          <w:ilvl w:val="0"/>
          <w:numId w:val="6"/>
        </w:numPr>
        <w:rPr>
          <w:rFonts w:cs="Arial"/>
          <w:sz w:val="18"/>
          <w:szCs w:val="20"/>
        </w:rPr>
      </w:pPr>
      <w:r w:rsidRPr="00207FD4">
        <w:rPr>
          <w:rFonts w:cs="Arial"/>
          <w:sz w:val="18"/>
          <w:szCs w:val="20"/>
        </w:rPr>
        <w:t xml:space="preserve">The </w:t>
      </w:r>
      <w:r w:rsidR="00640DCA">
        <w:rPr>
          <w:rFonts w:cs="Arial"/>
          <w:sz w:val="18"/>
          <w:szCs w:val="20"/>
        </w:rPr>
        <w:t>r</w:t>
      </w:r>
      <w:r w:rsidRPr="00207FD4">
        <w:rPr>
          <w:rFonts w:cs="Arial"/>
          <w:sz w:val="18"/>
          <w:szCs w:val="20"/>
        </w:rPr>
        <w:t xml:space="preserve">equestor will answer the questions pertaining to the case and the alleged fraud or misrepresentation of material fact, with as relevant detail as possible. </w:t>
      </w:r>
    </w:p>
    <w:p w:rsidR="003147F6" w:rsidRPr="00207FD4" w:rsidRDefault="00640DCA" w:rsidP="003147F6">
      <w:pPr>
        <w:pStyle w:val="ListParagraph"/>
        <w:numPr>
          <w:ilvl w:val="0"/>
          <w:numId w:val="6"/>
        </w:numPr>
        <w:autoSpaceDE w:val="0"/>
        <w:autoSpaceDN w:val="0"/>
        <w:adjustRightInd w:val="0"/>
        <w:rPr>
          <w:rFonts w:ascii="Arial" w:hAnsi="Arial" w:cs="Arial"/>
          <w:sz w:val="18"/>
          <w:szCs w:val="20"/>
        </w:rPr>
      </w:pPr>
      <w:r>
        <w:rPr>
          <w:rFonts w:ascii="Arial" w:hAnsi="Arial" w:cs="Arial"/>
          <w:sz w:val="18"/>
          <w:szCs w:val="20"/>
        </w:rPr>
        <w:t>The r</w:t>
      </w:r>
      <w:r w:rsidR="006B4311" w:rsidRPr="00207FD4">
        <w:rPr>
          <w:rFonts w:ascii="Arial" w:hAnsi="Arial" w:cs="Arial"/>
          <w:sz w:val="18"/>
          <w:szCs w:val="20"/>
        </w:rPr>
        <w:t>equest</w:t>
      </w:r>
      <w:r w:rsidR="003147F6" w:rsidRPr="00207FD4">
        <w:rPr>
          <w:rFonts w:ascii="Arial" w:hAnsi="Arial" w:cs="Arial"/>
          <w:sz w:val="18"/>
          <w:szCs w:val="20"/>
        </w:rPr>
        <w:t xml:space="preserve">or signs the document and mails or faxes </w:t>
      </w:r>
      <w:r w:rsidR="006B4311" w:rsidRPr="00207FD4">
        <w:rPr>
          <w:rFonts w:ascii="Arial" w:hAnsi="Arial" w:cs="Arial"/>
          <w:sz w:val="18"/>
          <w:szCs w:val="20"/>
        </w:rPr>
        <w:t>the form to CD Central</w:t>
      </w:r>
      <w:r w:rsidR="003147F6" w:rsidRPr="00207FD4">
        <w:rPr>
          <w:rFonts w:ascii="Arial" w:hAnsi="Arial" w:cs="Arial"/>
          <w:sz w:val="18"/>
          <w:szCs w:val="20"/>
        </w:rPr>
        <w:t xml:space="preserve"> O</w:t>
      </w:r>
      <w:r w:rsidR="006B4311" w:rsidRPr="00207FD4">
        <w:rPr>
          <w:rFonts w:ascii="Arial" w:hAnsi="Arial" w:cs="Arial"/>
          <w:sz w:val="18"/>
          <w:szCs w:val="20"/>
        </w:rPr>
        <w:t>ffice to be logged and screened.</w:t>
      </w:r>
      <w:r w:rsidR="003147F6" w:rsidRPr="00207FD4">
        <w:rPr>
          <w:rFonts w:ascii="Arial" w:hAnsi="Arial" w:cs="Arial"/>
          <w:sz w:val="18"/>
          <w:szCs w:val="20"/>
        </w:rPr>
        <w:t xml:space="preserve"> </w:t>
      </w:r>
    </w:p>
    <w:p w:rsidR="006B4311" w:rsidRPr="00207FD4" w:rsidRDefault="006B4311" w:rsidP="006B4311">
      <w:pPr>
        <w:numPr>
          <w:ilvl w:val="0"/>
          <w:numId w:val="6"/>
        </w:numPr>
        <w:rPr>
          <w:rFonts w:cs="Arial"/>
          <w:sz w:val="18"/>
          <w:szCs w:val="20"/>
        </w:rPr>
      </w:pPr>
      <w:r w:rsidRPr="00207FD4">
        <w:rPr>
          <w:rFonts w:cs="Arial"/>
          <w:sz w:val="18"/>
          <w:szCs w:val="20"/>
        </w:rPr>
        <w:t>Central Office will check the appropriate outcome.</w:t>
      </w:r>
    </w:p>
    <w:p w:rsidR="006B4311" w:rsidRPr="00207FD4" w:rsidRDefault="006B4311" w:rsidP="006B4311">
      <w:pPr>
        <w:numPr>
          <w:ilvl w:val="0"/>
          <w:numId w:val="6"/>
        </w:numPr>
        <w:rPr>
          <w:rFonts w:cs="Arial"/>
          <w:sz w:val="18"/>
          <w:szCs w:val="20"/>
        </w:rPr>
      </w:pPr>
      <w:r w:rsidRPr="00207FD4">
        <w:rPr>
          <w:rFonts w:cs="Arial"/>
          <w:sz w:val="18"/>
          <w:szCs w:val="20"/>
        </w:rPr>
        <w:t xml:space="preserve">Central Office will determine the appropriate remedy depending on the circumstances.  </w:t>
      </w:r>
    </w:p>
    <w:p w:rsidR="006B4311" w:rsidRPr="00207FD4" w:rsidRDefault="006B4311" w:rsidP="00A35308">
      <w:pPr>
        <w:numPr>
          <w:ilvl w:val="0"/>
          <w:numId w:val="6"/>
        </w:numPr>
        <w:spacing w:after="120"/>
        <w:rPr>
          <w:rFonts w:cs="Arial"/>
          <w:bCs/>
          <w:sz w:val="18"/>
          <w:szCs w:val="20"/>
        </w:rPr>
      </w:pPr>
      <w:r w:rsidRPr="00207FD4">
        <w:rPr>
          <w:rFonts w:cs="Arial"/>
          <w:sz w:val="18"/>
          <w:szCs w:val="20"/>
        </w:rPr>
        <w:t>The requestor shall be notified of the action taken</w:t>
      </w:r>
      <w:r w:rsidRPr="00207FD4">
        <w:rPr>
          <w:rFonts w:cs="Arial"/>
          <w:bCs/>
          <w:sz w:val="18"/>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35308" w:rsidTr="003E2B1A">
        <w:trPr>
          <w:trHeight w:val="1008"/>
        </w:trPr>
        <w:tc>
          <w:tcPr>
            <w:tcW w:w="11016" w:type="dxa"/>
            <w:vAlign w:val="center"/>
          </w:tcPr>
          <w:p w:rsidR="00A35308" w:rsidRPr="003E2B1A" w:rsidRDefault="00A35308" w:rsidP="00A35308">
            <w:pPr>
              <w:rPr>
                <w:rFonts w:cs="Arial"/>
                <w:b/>
                <w:bCs/>
                <w:sz w:val="18"/>
                <w:szCs w:val="20"/>
              </w:rPr>
            </w:pPr>
            <w:r w:rsidRPr="003E2B1A">
              <w:rPr>
                <w:rFonts w:cs="Arial"/>
                <w:b/>
                <w:bCs/>
                <w:sz w:val="18"/>
                <w:szCs w:val="20"/>
              </w:rPr>
              <w:t xml:space="preserve">Section 210.152 RSMo., provides that other than the office of the child advocate, any person who makes a request to reopen a case for review based on facts which the person knows to be false or misleading or who acts in bad faith or with the intent to harass the alleged victim or perpetrator shall not have immunity from any liability, civil or criminal, for providing the information and requesting that the division reopen the investigation and is guilty of a class A misdemeanor. </w:t>
            </w:r>
          </w:p>
        </w:tc>
      </w:tr>
    </w:tbl>
    <w:p w:rsidR="00A35308" w:rsidRDefault="00A35308" w:rsidP="00A35308">
      <w:pPr>
        <w:spacing w:before="80"/>
        <w:rPr>
          <w:rFonts w:cs="Arial"/>
          <w:bCs/>
          <w:sz w:val="18"/>
          <w:szCs w:val="20"/>
        </w:rPr>
      </w:pPr>
    </w:p>
    <w:sectPr w:rsidR="00A35308" w:rsidSect="00083D51">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5C" w:rsidRDefault="00B4195C" w:rsidP="008C0D07">
      <w:pPr>
        <w:pStyle w:val="Footer"/>
      </w:pPr>
      <w:r>
        <w:separator/>
      </w:r>
    </w:p>
  </w:endnote>
  <w:endnote w:type="continuationSeparator" w:id="0">
    <w:p w:rsidR="00B4195C" w:rsidRDefault="00B4195C" w:rsidP="008C0D0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344"/>
      <w:gridCol w:w="3672"/>
    </w:tblGrid>
    <w:tr w:rsidR="00A35308" w:rsidTr="00DA4B71">
      <w:tc>
        <w:tcPr>
          <w:tcW w:w="7344" w:type="dxa"/>
        </w:tcPr>
        <w:p w:rsidR="00A35308" w:rsidRPr="0087637C" w:rsidRDefault="00A35308" w:rsidP="00A35308">
          <w:pPr>
            <w:rPr>
              <w:sz w:val="16"/>
              <w:szCs w:val="16"/>
            </w:rPr>
          </w:pPr>
          <w:r w:rsidRPr="00A35308">
            <w:rPr>
              <w:rFonts w:cs="Arial"/>
              <w:bCs/>
              <w:sz w:val="16"/>
              <w:szCs w:val="20"/>
            </w:rPr>
            <w:t>MEMORANDUM HISTORY:  CD11-</w:t>
          </w:r>
          <w:r w:rsidR="00FC1457">
            <w:rPr>
              <w:rFonts w:cs="Arial"/>
              <w:bCs/>
              <w:sz w:val="16"/>
              <w:szCs w:val="20"/>
            </w:rPr>
            <w:t>75</w:t>
          </w:r>
        </w:p>
      </w:tc>
      <w:tc>
        <w:tcPr>
          <w:tcW w:w="3672" w:type="dxa"/>
        </w:tcPr>
        <w:p w:rsidR="00A35308" w:rsidRPr="0087637C" w:rsidRDefault="00A35308" w:rsidP="0087637C">
          <w:pPr>
            <w:pStyle w:val="Footer"/>
            <w:jc w:val="right"/>
            <w:rPr>
              <w:sz w:val="16"/>
              <w:szCs w:val="16"/>
            </w:rPr>
          </w:pPr>
          <w:r w:rsidRPr="0087637C">
            <w:rPr>
              <w:sz w:val="16"/>
              <w:szCs w:val="16"/>
            </w:rPr>
            <w:t>CD-SB 54 (REV 8/11)</w:t>
          </w:r>
        </w:p>
      </w:tc>
    </w:tr>
  </w:tbl>
  <w:p w:rsidR="00DE77D2" w:rsidRDefault="00DE7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5C" w:rsidRDefault="00B4195C" w:rsidP="008C0D07">
      <w:pPr>
        <w:pStyle w:val="Footer"/>
      </w:pPr>
      <w:r>
        <w:separator/>
      </w:r>
    </w:p>
  </w:footnote>
  <w:footnote w:type="continuationSeparator" w:id="0">
    <w:p w:rsidR="00B4195C" w:rsidRDefault="00B4195C" w:rsidP="008C0D07">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74B"/>
    <w:multiLevelType w:val="hybridMultilevel"/>
    <w:tmpl w:val="8C0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15357"/>
    <w:multiLevelType w:val="hybridMultilevel"/>
    <w:tmpl w:val="CD48D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82A1C"/>
    <w:multiLevelType w:val="hybridMultilevel"/>
    <w:tmpl w:val="4724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11858"/>
    <w:multiLevelType w:val="hybridMultilevel"/>
    <w:tmpl w:val="2C28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67970"/>
    <w:multiLevelType w:val="hybridMultilevel"/>
    <w:tmpl w:val="BF3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45BAE"/>
    <w:multiLevelType w:val="hybridMultilevel"/>
    <w:tmpl w:val="E7B4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4F15"/>
    <w:rsid w:val="000168C9"/>
    <w:rsid w:val="000344AB"/>
    <w:rsid w:val="00042F7A"/>
    <w:rsid w:val="00083D51"/>
    <w:rsid w:val="000B5583"/>
    <w:rsid w:val="000E16DC"/>
    <w:rsid w:val="000E23A0"/>
    <w:rsid w:val="000F0D49"/>
    <w:rsid w:val="000F66F4"/>
    <w:rsid w:val="000F77AB"/>
    <w:rsid w:val="0010437D"/>
    <w:rsid w:val="00130520"/>
    <w:rsid w:val="00203092"/>
    <w:rsid w:val="002055E0"/>
    <w:rsid w:val="00207FD4"/>
    <w:rsid w:val="002201E1"/>
    <w:rsid w:val="002759E8"/>
    <w:rsid w:val="00287DD3"/>
    <w:rsid w:val="002A6E25"/>
    <w:rsid w:val="002F19EE"/>
    <w:rsid w:val="003147F6"/>
    <w:rsid w:val="003319C1"/>
    <w:rsid w:val="0038215A"/>
    <w:rsid w:val="00387A9D"/>
    <w:rsid w:val="003922E6"/>
    <w:rsid w:val="003C0CD2"/>
    <w:rsid w:val="003E2B1A"/>
    <w:rsid w:val="003F2C0E"/>
    <w:rsid w:val="0040199D"/>
    <w:rsid w:val="00435BDF"/>
    <w:rsid w:val="004777E5"/>
    <w:rsid w:val="0048559A"/>
    <w:rsid w:val="004A6E1F"/>
    <w:rsid w:val="004D67AE"/>
    <w:rsid w:val="00520570"/>
    <w:rsid w:val="005206EC"/>
    <w:rsid w:val="005651E5"/>
    <w:rsid w:val="00591041"/>
    <w:rsid w:val="005A10BD"/>
    <w:rsid w:val="005A2AAD"/>
    <w:rsid w:val="005D1D05"/>
    <w:rsid w:val="005D421B"/>
    <w:rsid w:val="005D74D9"/>
    <w:rsid w:val="005E5808"/>
    <w:rsid w:val="005F091A"/>
    <w:rsid w:val="00602C04"/>
    <w:rsid w:val="006066F4"/>
    <w:rsid w:val="006334B3"/>
    <w:rsid w:val="00640DCA"/>
    <w:rsid w:val="00662BFF"/>
    <w:rsid w:val="006753B4"/>
    <w:rsid w:val="006A107A"/>
    <w:rsid w:val="006B21CF"/>
    <w:rsid w:val="006B4311"/>
    <w:rsid w:val="006F205E"/>
    <w:rsid w:val="007040DF"/>
    <w:rsid w:val="0072301E"/>
    <w:rsid w:val="00731975"/>
    <w:rsid w:val="007915B2"/>
    <w:rsid w:val="007A658D"/>
    <w:rsid w:val="007B07D9"/>
    <w:rsid w:val="007D167F"/>
    <w:rsid w:val="008010B6"/>
    <w:rsid w:val="00802D9B"/>
    <w:rsid w:val="0087637C"/>
    <w:rsid w:val="00876A27"/>
    <w:rsid w:val="00886C0F"/>
    <w:rsid w:val="00897192"/>
    <w:rsid w:val="008B0100"/>
    <w:rsid w:val="008C0D07"/>
    <w:rsid w:val="008D577F"/>
    <w:rsid w:val="008E271C"/>
    <w:rsid w:val="008F5643"/>
    <w:rsid w:val="00942BE3"/>
    <w:rsid w:val="00953909"/>
    <w:rsid w:val="009B12AF"/>
    <w:rsid w:val="009B7686"/>
    <w:rsid w:val="00A00619"/>
    <w:rsid w:val="00A16B98"/>
    <w:rsid w:val="00A17BE8"/>
    <w:rsid w:val="00A35308"/>
    <w:rsid w:val="00A6449E"/>
    <w:rsid w:val="00A806D4"/>
    <w:rsid w:val="00A86EA9"/>
    <w:rsid w:val="00A96770"/>
    <w:rsid w:val="00AA3A6B"/>
    <w:rsid w:val="00B26375"/>
    <w:rsid w:val="00B4195C"/>
    <w:rsid w:val="00B477A7"/>
    <w:rsid w:val="00B7241C"/>
    <w:rsid w:val="00BA2DDA"/>
    <w:rsid w:val="00BA6AEA"/>
    <w:rsid w:val="00BC0424"/>
    <w:rsid w:val="00BD194B"/>
    <w:rsid w:val="00C459BA"/>
    <w:rsid w:val="00C957A6"/>
    <w:rsid w:val="00CD3CFF"/>
    <w:rsid w:val="00CD4506"/>
    <w:rsid w:val="00CE6C6B"/>
    <w:rsid w:val="00CF5194"/>
    <w:rsid w:val="00D11899"/>
    <w:rsid w:val="00D543C3"/>
    <w:rsid w:val="00D878C7"/>
    <w:rsid w:val="00DC201A"/>
    <w:rsid w:val="00DE77D2"/>
    <w:rsid w:val="00E51496"/>
    <w:rsid w:val="00E60EC1"/>
    <w:rsid w:val="00E61E70"/>
    <w:rsid w:val="00E64FFC"/>
    <w:rsid w:val="00E76581"/>
    <w:rsid w:val="00E95D75"/>
    <w:rsid w:val="00EC1888"/>
    <w:rsid w:val="00EC366F"/>
    <w:rsid w:val="00EE0D32"/>
    <w:rsid w:val="00F0119F"/>
    <w:rsid w:val="00F15301"/>
    <w:rsid w:val="00F15C9A"/>
    <w:rsid w:val="00F262C3"/>
    <w:rsid w:val="00F35EED"/>
    <w:rsid w:val="00F44F15"/>
    <w:rsid w:val="00F71BA7"/>
    <w:rsid w:val="00F72FAC"/>
    <w:rsid w:val="00FA1CC0"/>
    <w:rsid w:val="00FC1457"/>
    <w:rsid w:val="00FD1ECC"/>
    <w:rsid w:val="00FE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rules v:ext="edit">
        <o:r id="V:Rule44" type="connector" idref="#_x0000_s1027"/>
        <o:r id="V:Rule45" type="connector" idref="#_x0000_s1032"/>
        <o:r id="V:Rule46" type="connector" idref="#_x0000_s1070"/>
        <o:r id="V:Rule47" type="connector" idref="#_x0000_s1039"/>
        <o:r id="V:Rule48" type="connector" idref="#_x0000_s1071"/>
        <o:r id="V:Rule49" type="connector" idref="#_x0000_s1069"/>
        <o:r id="V:Rule50" type="connector" idref="#_x0000_s1074"/>
        <o:r id="V:Rule51" type="connector" idref="#_x0000_s1056"/>
        <o:r id="V:Rule52" type="connector" idref="#_x0000_s1053"/>
        <o:r id="V:Rule53" type="connector" idref="#_x0000_s1054"/>
        <o:r id="V:Rule54" type="connector" idref="#_x0000_s1065"/>
        <o:r id="V:Rule55" type="connector" idref="#_x0000_s1034"/>
        <o:r id="V:Rule56" type="connector" idref="#_x0000_s1050"/>
        <o:r id="V:Rule57" type="connector" idref="#_x0000_s1058"/>
        <o:r id="V:Rule58" type="connector" idref="#_x0000_s1055"/>
        <o:r id="V:Rule59" type="connector" idref="#_x0000_s1033"/>
        <o:r id="V:Rule60" type="connector" idref="#_x0000_s1040"/>
        <o:r id="V:Rule61" type="connector" idref="#_x0000_s1031"/>
        <o:r id="V:Rule62" type="connector" idref="#_x0000_s1037"/>
        <o:r id="V:Rule63" type="connector" idref="#_x0000_s1026"/>
        <o:r id="V:Rule64" type="connector" idref="#_x0000_s1072"/>
        <o:r id="V:Rule65" type="connector" idref="#_x0000_s1043"/>
        <o:r id="V:Rule66" type="connector" idref="#_x0000_s1028"/>
        <o:r id="V:Rule67" type="connector" idref="#_x0000_s1064"/>
        <o:r id="V:Rule68" type="connector" idref="#_x0000_s1061"/>
        <o:r id="V:Rule69" type="connector" idref="#_x0000_s1042"/>
        <o:r id="V:Rule70" type="connector" idref="#_x0000_s1059"/>
        <o:r id="V:Rule71" type="connector" idref="#_x0000_s1030"/>
        <o:r id="V:Rule72" type="connector" idref="#_x0000_s1051"/>
        <o:r id="V:Rule73" type="connector" idref="#_x0000_s1066"/>
        <o:r id="V:Rule74" type="connector" idref="#_x0000_s1073"/>
        <o:r id="V:Rule75" type="connector" idref="#_x0000_s1038"/>
        <o:r id="V:Rule76" type="connector" idref="#_x0000_s1052"/>
        <o:r id="V:Rule77" type="connector" idref="#_x0000_s1057"/>
        <o:r id="V:Rule78" type="connector" idref="#_x0000_s1029"/>
        <o:r id="V:Rule79" type="connector" idref="#_x0000_s1049"/>
        <o:r id="V:Rule80" type="connector" idref="#_x0000_s1063"/>
        <o:r id="V:Rule81" type="connector" idref="#_x0000_s1062"/>
        <o:r id="V:Rule82" type="connector" idref="#_x0000_s1041"/>
        <o:r id="V:Rule83" type="connector" idref="#_x0000_s1068"/>
        <o:r id="V:Rule84" type="connector" idref="#_x0000_s1036"/>
        <o:r id="V:Rule85" type="connector" idref="#_x0000_s1060"/>
        <o:r id="V:Rule86"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71C"/>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D51"/>
    <w:pPr>
      <w:tabs>
        <w:tab w:val="center" w:pos="4320"/>
        <w:tab w:val="right" w:pos="8640"/>
      </w:tabs>
    </w:pPr>
  </w:style>
  <w:style w:type="paragraph" w:styleId="Footer">
    <w:name w:val="footer"/>
    <w:basedOn w:val="Normal"/>
    <w:rsid w:val="00083D51"/>
    <w:pPr>
      <w:tabs>
        <w:tab w:val="center" w:pos="4320"/>
        <w:tab w:val="right" w:pos="8640"/>
      </w:tabs>
    </w:pPr>
  </w:style>
  <w:style w:type="table" w:styleId="TableGrid">
    <w:name w:val="Table Grid"/>
    <w:basedOn w:val="TableNormal"/>
    <w:rsid w:val="000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A6B"/>
    <w:pPr>
      <w:ind w:left="720"/>
      <w:contextualSpacing/>
    </w:pPr>
    <w:rPr>
      <w:rFonts w:ascii="Calibri" w:eastAsia="Calibri" w:hAnsi="Calibri"/>
      <w:color w:val="auto"/>
    </w:rPr>
  </w:style>
  <w:style w:type="paragraph" w:styleId="BalloonText">
    <w:name w:val="Balloon Text"/>
    <w:basedOn w:val="Normal"/>
    <w:link w:val="BalloonTextChar"/>
    <w:rsid w:val="003319C1"/>
    <w:rPr>
      <w:rFonts w:ascii="Tahoma" w:hAnsi="Tahoma" w:cs="Tahoma"/>
      <w:sz w:val="16"/>
      <w:szCs w:val="16"/>
    </w:rPr>
  </w:style>
  <w:style w:type="character" w:customStyle="1" w:styleId="BalloonTextChar">
    <w:name w:val="Balloon Text Char"/>
    <w:basedOn w:val="DefaultParagraphFont"/>
    <w:link w:val="BalloonText"/>
    <w:rsid w:val="003319C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6A8F-B29D-4ED7-B917-5123979C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cd_sb54</Template>
  <TotalTime>1</TotalTime>
  <Pages>3</Pages>
  <Words>1233</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Missouri Department of Social Services</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MCDEMRH</dc:creator>
  <cp:keywords/>
  <dc:description/>
  <cp:lastModifiedBy>DSS-CD</cp:lastModifiedBy>
  <cp:revision>5</cp:revision>
  <cp:lastPrinted>2011-08-19T14:07:00Z</cp:lastPrinted>
  <dcterms:created xsi:type="dcterms:W3CDTF">2011-09-07T13:03:00Z</dcterms:created>
  <dcterms:modified xsi:type="dcterms:W3CDTF">2017-06-22T19:16:00Z</dcterms:modified>
</cp:coreProperties>
</file>