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DAD" w:rsidRPr="00E73FBB" w:rsidRDefault="00905DAD" w:rsidP="00905DAD">
      <w:pPr>
        <w:pStyle w:val="Title"/>
        <w:rPr>
          <w:szCs w:val="22"/>
        </w:rPr>
      </w:pPr>
      <w:bookmarkStart w:id="0" w:name="_GoBack"/>
      <w:bookmarkEnd w:id="0"/>
      <w:r w:rsidRPr="00E73FBB">
        <w:rPr>
          <w:szCs w:val="22"/>
        </w:rPr>
        <w:t>DRUG PRIOR AUTHORIZATION COMMITTEE MEETING</w:t>
      </w:r>
    </w:p>
    <w:p w:rsidR="00905DAD" w:rsidRDefault="00CD01D3" w:rsidP="00905DAD">
      <w:pPr>
        <w:jc w:val="center"/>
        <w:rPr>
          <w:rFonts w:ascii="Arial" w:hAnsi="Arial" w:cs="Arial"/>
          <w:b/>
          <w:bCs/>
          <w:sz w:val="22"/>
          <w:szCs w:val="22"/>
        </w:rPr>
      </w:pPr>
      <w:r>
        <w:rPr>
          <w:rFonts w:ascii="Arial" w:hAnsi="Arial" w:cs="Arial"/>
          <w:b/>
          <w:bCs/>
          <w:sz w:val="22"/>
          <w:szCs w:val="22"/>
        </w:rPr>
        <w:t>June 16, 2016</w:t>
      </w:r>
    </w:p>
    <w:p w:rsidR="00875F09" w:rsidRDefault="00A216BC" w:rsidP="00905DAD">
      <w:pPr>
        <w:jc w:val="center"/>
        <w:rPr>
          <w:rFonts w:ascii="Arial" w:hAnsi="Arial" w:cs="Arial"/>
          <w:b/>
          <w:bCs/>
          <w:sz w:val="22"/>
          <w:szCs w:val="22"/>
        </w:rPr>
      </w:pPr>
      <w:r>
        <w:rPr>
          <w:rFonts w:ascii="Arial" w:hAnsi="Arial" w:cs="Arial"/>
          <w:b/>
          <w:bCs/>
          <w:sz w:val="22"/>
          <w:szCs w:val="22"/>
        </w:rPr>
        <w:t>Department of Natural Resources, LaCharette/Nightengale Conference Room,</w:t>
      </w:r>
      <w:r w:rsidR="00A15EDC">
        <w:rPr>
          <w:rFonts w:ascii="Arial" w:hAnsi="Arial" w:cs="Arial"/>
          <w:b/>
          <w:bCs/>
          <w:sz w:val="22"/>
          <w:szCs w:val="22"/>
        </w:rPr>
        <w:t xml:space="preserve"> Jefferson City</w:t>
      </w:r>
      <w:r w:rsidR="00D73ADE">
        <w:rPr>
          <w:rFonts w:ascii="Arial" w:hAnsi="Arial" w:cs="Arial"/>
          <w:b/>
          <w:bCs/>
          <w:sz w:val="22"/>
          <w:szCs w:val="22"/>
        </w:rPr>
        <w:t>,</w:t>
      </w:r>
      <w:r w:rsidR="00A15EDC">
        <w:rPr>
          <w:rFonts w:ascii="Arial" w:hAnsi="Arial" w:cs="Arial"/>
          <w:b/>
          <w:bCs/>
          <w:sz w:val="22"/>
          <w:szCs w:val="22"/>
        </w:rPr>
        <w:t xml:space="preserve"> MO  </w:t>
      </w:r>
    </w:p>
    <w:p w:rsidR="00957A73" w:rsidRPr="00B4259C" w:rsidRDefault="00797A59" w:rsidP="009222C8">
      <w:pPr>
        <w:pStyle w:val="BodyText"/>
        <w:rPr>
          <w:b w:val="0"/>
          <w:szCs w:val="22"/>
        </w:rPr>
      </w:pPr>
      <w:r w:rsidRPr="00AE5106">
        <w:rPr>
          <w:b w:val="0"/>
          <w:szCs w:val="22"/>
        </w:rPr>
        <w:tab/>
      </w:r>
      <w:r w:rsidR="00C90F68" w:rsidRPr="00AE5106">
        <w:rPr>
          <w:b w:val="0"/>
          <w:szCs w:val="22"/>
        </w:rPr>
        <w:tab/>
      </w:r>
      <w:r w:rsidR="00C90F68" w:rsidRPr="00AE5106">
        <w:rPr>
          <w:b w:val="0"/>
          <w:szCs w:val="22"/>
        </w:rPr>
        <w:tab/>
      </w:r>
      <w:r w:rsidR="00C90F68" w:rsidRPr="00AE5106">
        <w:rPr>
          <w:b w:val="0"/>
          <w:szCs w:val="22"/>
        </w:rPr>
        <w:tab/>
      </w:r>
      <w:r w:rsidR="00C90F68" w:rsidRPr="00AE5106">
        <w:rPr>
          <w:b w:val="0"/>
          <w:szCs w:val="22"/>
        </w:rPr>
        <w:tab/>
      </w:r>
      <w:r w:rsidRPr="00AE5106">
        <w:rPr>
          <w:b w:val="0"/>
          <w:szCs w:val="22"/>
        </w:rPr>
        <w:tab/>
      </w:r>
    </w:p>
    <w:p w:rsidR="004D3789" w:rsidRPr="00AE5106" w:rsidRDefault="004D3789" w:rsidP="00957A73">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8"/>
        <w:gridCol w:w="6948"/>
      </w:tblGrid>
      <w:tr w:rsidR="004D3789" w:rsidRPr="00614D51" w:rsidTr="00895CFA">
        <w:trPr>
          <w:trHeight w:val="2452"/>
        </w:trPr>
        <w:tc>
          <w:tcPr>
            <w:tcW w:w="6948" w:type="dxa"/>
          </w:tcPr>
          <w:p w:rsidR="004D3789" w:rsidRPr="00614D51" w:rsidRDefault="004D3789" w:rsidP="00957A73">
            <w:pPr>
              <w:rPr>
                <w:rFonts w:ascii="Arial" w:hAnsi="Arial" w:cs="Arial"/>
                <w:b/>
                <w:sz w:val="22"/>
                <w:szCs w:val="22"/>
              </w:rPr>
            </w:pPr>
            <w:r w:rsidRPr="00614D51">
              <w:rPr>
                <w:rFonts w:ascii="Arial" w:hAnsi="Arial" w:cs="Arial"/>
                <w:b/>
                <w:sz w:val="22"/>
                <w:szCs w:val="22"/>
              </w:rPr>
              <w:t>Committee Members Present</w:t>
            </w:r>
          </w:p>
          <w:p w:rsidR="004D3789" w:rsidRPr="00614D51" w:rsidRDefault="004D3789" w:rsidP="00957A73">
            <w:pPr>
              <w:rPr>
                <w:rFonts w:ascii="Arial" w:hAnsi="Arial" w:cs="Arial"/>
                <w:sz w:val="22"/>
                <w:szCs w:val="22"/>
              </w:rPr>
            </w:pPr>
            <w:r w:rsidRPr="00614D51">
              <w:rPr>
                <w:rFonts w:ascii="Arial" w:hAnsi="Arial" w:cs="Arial"/>
                <w:sz w:val="22"/>
                <w:szCs w:val="22"/>
              </w:rPr>
              <w:t>Conrad Balcer, D.O</w:t>
            </w:r>
          </w:p>
          <w:p w:rsidR="004D3789" w:rsidRPr="00614D51" w:rsidRDefault="004D3789" w:rsidP="00957A73">
            <w:pPr>
              <w:rPr>
                <w:rFonts w:ascii="Arial" w:hAnsi="Arial" w:cs="Arial"/>
                <w:sz w:val="22"/>
                <w:szCs w:val="22"/>
              </w:rPr>
            </w:pPr>
            <w:r w:rsidRPr="00614D51">
              <w:rPr>
                <w:rFonts w:ascii="Arial" w:hAnsi="Arial" w:cs="Arial"/>
                <w:sz w:val="22"/>
                <w:szCs w:val="22"/>
              </w:rPr>
              <w:t>Gene Forrester, R.Pharm D</w:t>
            </w:r>
            <w:r w:rsidRPr="00614D51">
              <w:rPr>
                <w:rFonts w:ascii="Arial" w:hAnsi="Arial" w:cs="Arial"/>
                <w:sz w:val="22"/>
                <w:szCs w:val="22"/>
              </w:rPr>
              <w:tab/>
            </w:r>
          </w:p>
          <w:p w:rsidR="004D3789" w:rsidRPr="00614D51" w:rsidRDefault="004D3789" w:rsidP="00957A73">
            <w:pPr>
              <w:rPr>
                <w:rFonts w:ascii="Arial" w:hAnsi="Arial" w:cs="Arial"/>
                <w:sz w:val="22"/>
                <w:szCs w:val="22"/>
              </w:rPr>
            </w:pPr>
            <w:r w:rsidRPr="00614D51">
              <w:rPr>
                <w:rFonts w:ascii="Arial" w:hAnsi="Arial" w:cs="Arial"/>
                <w:sz w:val="22"/>
                <w:szCs w:val="22"/>
              </w:rPr>
              <w:t>Laine Young-Walker, M.D.</w:t>
            </w:r>
          </w:p>
          <w:p w:rsidR="00C46E4B" w:rsidRDefault="00C46E4B" w:rsidP="00957A73">
            <w:pPr>
              <w:rPr>
                <w:rFonts w:ascii="Arial" w:hAnsi="Arial" w:cs="Arial"/>
                <w:sz w:val="22"/>
                <w:szCs w:val="22"/>
              </w:rPr>
            </w:pPr>
            <w:r>
              <w:rPr>
                <w:rFonts w:ascii="Arial" w:hAnsi="Arial" w:cs="Arial"/>
                <w:sz w:val="22"/>
                <w:szCs w:val="22"/>
              </w:rPr>
              <w:t>Morgan Sperry, Pharm D</w:t>
            </w:r>
          </w:p>
          <w:p w:rsidR="009B45F2" w:rsidRPr="00614D51" w:rsidRDefault="009B45F2" w:rsidP="00957A73">
            <w:pPr>
              <w:rPr>
                <w:rFonts w:ascii="Arial" w:hAnsi="Arial" w:cs="Arial"/>
                <w:sz w:val="22"/>
                <w:szCs w:val="22"/>
              </w:rPr>
            </w:pPr>
            <w:r>
              <w:rPr>
                <w:rFonts w:ascii="Arial" w:hAnsi="Arial" w:cs="Arial"/>
                <w:sz w:val="22"/>
                <w:szCs w:val="22"/>
              </w:rPr>
              <w:t xml:space="preserve">Jennifer Kemp-Cornelius, Pharm D </w:t>
            </w:r>
          </w:p>
        </w:tc>
        <w:tc>
          <w:tcPr>
            <w:tcW w:w="6948" w:type="dxa"/>
          </w:tcPr>
          <w:p w:rsidR="004D3789" w:rsidRPr="00614D51" w:rsidRDefault="004D3789" w:rsidP="004D3789">
            <w:pPr>
              <w:pStyle w:val="BodyText"/>
              <w:rPr>
                <w:szCs w:val="22"/>
              </w:rPr>
            </w:pPr>
            <w:r w:rsidRPr="00614D51">
              <w:rPr>
                <w:szCs w:val="22"/>
              </w:rPr>
              <w:t>MO HealthNet Staff Present:</w:t>
            </w:r>
          </w:p>
          <w:p w:rsidR="004D3789" w:rsidRPr="00614D51" w:rsidRDefault="004D3789" w:rsidP="00957A73">
            <w:pPr>
              <w:rPr>
                <w:rFonts w:ascii="Arial" w:hAnsi="Arial" w:cs="Arial"/>
                <w:sz w:val="22"/>
                <w:szCs w:val="22"/>
              </w:rPr>
            </w:pPr>
            <w:r w:rsidRPr="00614D51">
              <w:rPr>
                <w:rFonts w:ascii="Arial" w:hAnsi="Arial" w:cs="Arial"/>
                <w:bCs/>
                <w:sz w:val="22"/>
                <w:szCs w:val="22"/>
              </w:rPr>
              <w:t>Mark Roaseau, R.Ph, Clinical Pharmacist</w:t>
            </w:r>
          </w:p>
          <w:p w:rsidR="004D3789" w:rsidRPr="00614D51" w:rsidRDefault="004D3789" w:rsidP="00957A73">
            <w:pPr>
              <w:rPr>
                <w:rFonts w:ascii="Arial" w:hAnsi="Arial" w:cs="Arial"/>
                <w:sz w:val="22"/>
                <w:szCs w:val="22"/>
              </w:rPr>
            </w:pPr>
            <w:r w:rsidRPr="00614D51">
              <w:rPr>
                <w:rFonts w:ascii="Arial" w:hAnsi="Arial" w:cs="Arial"/>
                <w:bCs/>
                <w:sz w:val="22"/>
                <w:szCs w:val="22"/>
              </w:rPr>
              <w:t>Stephen Calloway, R.Ph, Director of Pharmacy</w:t>
            </w:r>
          </w:p>
          <w:p w:rsidR="004D3789" w:rsidRPr="00614D51" w:rsidRDefault="004D3789" w:rsidP="00957A73">
            <w:pPr>
              <w:rPr>
                <w:rFonts w:ascii="Arial" w:hAnsi="Arial" w:cs="Arial"/>
                <w:sz w:val="22"/>
                <w:szCs w:val="22"/>
              </w:rPr>
            </w:pPr>
            <w:r w:rsidRPr="00614D51">
              <w:rPr>
                <w:rFonts w:ascii="Arial" w:hAnsi="Arial" w:cs="Arial"/>
                <w:sz w:val="22"/>
                <w:szCs w:val="22"/>
              </w:rPr>
              <w:t>Jenna McTeer, RN</w:t>
            </w:r>
          </w:p>
          <w:p w:rsidR="004D3789" w:rsidRPr="00614D51" w:rsidRDefault="004D3789" w:rsidP="004D3789">
            <w:pPr>
              <w:rPr>
                <w:rFonts w:ascii="Arial" w:hAnsi="Arial" w:cs="Arial"/>
                <w:sz w:val="22"/>
                <w:szCs w:val="22"/>
              </w:rPr>
            </w:pPr>
            <w:r w:rsidRPr="00614D51">
              <w:rPr>
                <w:rFonts w:ascii="Arial" w:hAnsi="Arial" w:cs="Arial"/>
                <w:sz w:val="22"/>
                <w:szCs w:val="22"/>
              </w:rPr>
              <w:t>Angela Wilson, Manager, Band I</w:t>
            </w:r>
          </w:p>
          <w:p w:rsidR="004D3789" w:rsidRPr="00614D51" w:rsidRDefault="004D3789" w:rsidP="004D3789">
            <w:pPr>
              <w:rPr>
                <w:rFonts w:ascii="Arial" w:hAnsi="Arial" w:cs="Arial"/>
                <w:sz w:val="22"/>
                <w:szCs w:val="22"/>
              </w:rPr>
            </w:pPr>
            <w:r w:rsidRPr="00614D51">
              <w:rPr>
                <w:rFonts w:ascii="Arial" w:hAnsi="Arial" w:cs="Arial"/>
                <w:sz w:val="22"/>
                <w:szCs w:val="22"/>
              </w:rPr>
              <w:t xml:space="preserve">Lisa Smith, </w:t>
            </w:r>
            <w:r w:rsidR="00895CFA" w:rsidRPr="00614D51">
              <w:rPr>
                <w:rFonts w:ascii="Arial" w:hAnsi="Arial" w:cs="Arial"/>
                <w:sz w:val="22"/>
                <w:szCs w:val="22"/>
              </w:rPr>
              <w:t>Medicaid Specialist</w:t>
            </w:r>
          </w:p>
          <w:p w:rsidR="004D3789" w:rsidRPr="00614D51" w:rsidRDefault="00AD1D10" w:rsidP="004D3789">
            <w:pPr>
              <w:rPr>
                <w:rFonts w:ascii="Arial" w:hAnsi="Arial" w:cs="Arial"/>
                <w:sz w:val="22"/>
                <w:szCs w:val="22"/>
              </w:rPr>
            </w:pPr>
            <w:r>
              <w:rPr>
                <w:rFonts w:ascii="Arial" w:hAnsi="Arial" w:cs="Arial"/>
                <w:sz w:val="22"/>
                <w:szCs w:val="22"/>
              </w:rPr>
              <w:t>Megan Goldthrite</w:t>
            </w:r>
            <w:r w:rsidR="004D3789" w:rsidRPr="00614D51">
              <w:rPr>
                <w:rFonts w:ascii="Arial" w:hAnsi="Arial" w:cs="Arial"/>
                <w:sz w:val="22"/>
                <w:szCs w:val="22"/>
              </w:rPr>
              <w:t>, Administrative Office Support Assistant</w:t>
            </w:r>
          </w:p>
          <w:p w:rsidR="00895CFA" w:rsidRDefault="00AB5992" w:rsidP="004D3789">
            <w:pPr>
              <w:rPr>
                <w:rFonts w:ascii="Arial" w:hAnsi="Arial" w:cs="Arial"/>
                <w:sz w:val="22"/>
                <w:szCs w:val="22"/>
              </w:rPr>
            </w:pPr>
            <w:r>
              <w:rPr>
                <w:rFonts w:ascii="Arial" w:hAnsi="Arial" w:cs="Arial"/>
                <w:sz w:val="22"/>
                <w:szCs w:val="22"/>
              </w:rPr>
              <w:t>Elizabeth Short, Medicaid Specialist</w:t>
            </w:r>
          </w:p>
          <w:p w:rsidR="00670EAA" w:rsidRDefault="00670EAA" w:rsidP="004D3789">
            <w:pPr>
              <w:rPr>
                <w:rFonts w:ascii="Arial" w:hAnsi="Arial" w:cs="Arial"/>
                <w:sz w:val="22"/>
                <w:szCs w:val="22"/>
              </w:rPr>
            </w:pPr>
            <w:r>
              <w:rPr>
                <w:rFonts w:ascii="Arial" w:hAnsi="Arial" w:cs="Arial"/>
                <w:sz w:val="22"/>
                <w:szCs w:val="22"/>
              </w:rPr>
              <w:t>Christine Thompson, Fiscal Unit Manager</w:t>
            </w:r>
          </w:p>
          <w:p w:rsidR="00AB5992" w:rsidRPr="00614D51" w:rsidRDefault="00AB5992" w:rsidP="004D3789">
            <w:pPr>
              <w:rPr>
                <w:rFonts w:ascii="Arial" w:hAnsi="Arial" w:cs="Arial"/>
                <w:sz w:val="22"/>
                <w:szCs w:val="22"/>
              </w:rPr>
            </w:pPr>
            <w:r>
              <w:rPr>
                <w:rFonts w:ascii="Arial" w:hAnsi="Arial" w:cs="Arial"/>
                <w:sz w:val="22"/>
                <w:szCs w:val="22"/>
              </w:rPr>
              <w:t xml:space="preserve">Dr. Timothy Kling </w:t>
            </w:r>
          </w:p>
          <w:p w:rsidR="00895CFA" w:rsidRPr="00614D51" w:rsidRDefault="00895CFA" w:rsidP="004D3789">
            <w:pPr>
              <w:rPr>
                <w:rFonts w:ascii="Arial" w:hAnsi="Arial" w:cs="Arial"/>
                <w:sz w:val="22"/>
                <w:szCs w:val="22"/>
              </w:rPr>
            </w:pPr>
          </w:p>
        </w:tc>
      </w:tr>
    </w:tbl>
    <w:p w:rsidR="00F166C2" w:rsidRPr="00614D51" w:rsidRDefault="00A15EDC" w:rsidP="00905DAD">
      <w:pPr>
        <w:rPr>
          <w:rFonts w:ascii="Arial" w:hAnsi="Arial" w:cs="Arial"/>
          <w:b/>
          <w:sz w:val="22"/>
          <w:szCs w:val="22"/>
        </w:rPr>
      </w:pPr>
      <w:r w:rsidRPr="00614D51">
        <w:rPr>
          <w:rFonts w:ascii="Arial" w:hAnsi="Arial" w:cs="Arial"/>
          <w:sz w:val="22"/>
          <w:szCs w:val="22"/>
        </w:rPr>
        <w:tab/>
      </w:r>
    </w:p>
    <w:p w:rsidR="00905DAD" w:rsidRPr="00614D51" w:rsidRDefault="00905DAD" w:rsidP="00905DAD">
      <w:pPr>
        <w:rPr>
          <w:rFonts w:ascii="Arial" w:hAnsi="Arial" w:cs="Arial"/>
          <w:sz w:val="22"/>
          <w:szCs w:val="22"/>
        </w:rPr>
      </w:pPr>
      <w:r w:rsidRPr="00614D51">
        <w:rPr>
          <w:rFonts w:ascii="Arial" w:hAnsi="Arial" w:cs="Arial"/>
          <w:b/>
          <w:sz w:val="22"/>
          <w:szCs w:val="22"/>
        </w:rPr>
        <w:t>Contractors in Attendance:</w:t>
      </w:r>
      <w:r w:rsidRPr="00614D51">
        <w:rPr>
          <w:rFonts w:ascii="Arial" w:hAnsi="Arial" w:cs="Arial"/>
          <w:b/>
          <w:sz w:val="22"/>
          <w:szCs w:val="22"/>
        </w:rPr>
        <w:tab/>
      </w:r>
      <w:r w:rsidRPr="00614D51">
        <w:rPr>
          <w:rFonts w:ascii="Arial" w:hAnsi="Arial" w:cs="Arial"/>
          <w:b/>
          <w:sz w:val="22"/>
          <w:szCs w:val="22"/>
        </w:rPr>
        <w:tab/>
      </w:r>
      <w:r w:rsidRPr="00614D51">
        <w:rPr>
          <w:rFonts w:ascii="Arial" w:hAnsi="Arial" w:cs="Arial"/>
          <w:sz w:val="22"/>
          <w:szCs w:val="22"/>
        </w:rPr>
        <w:tab/>
      </w:r>
      <w:r w:rsidRPr="00614D51">
        <w:rPr>
          <w:rFonts w:ascii="Arial" w:hAnsi="Arial" w:cs="Arial"/>
          <w:sz w:val="22"/>
          <w:szCs w:val="22"/>
        </w:rPr>
        <w:tab/>
      </w:r>
      <w:r w:rsidRPr="00614D51">
        <w:rPr>
          <w:rFonts w:ascii="Arial" w:hAnsi="Arial" w:cs="Arial"/>
          <w:sz w:val="22"/>
          <w:szCs w:val="22"/>
        </w:rPr>
        <w:tab/>
        <w:t xml:space="preserve">    </w:t>
      </w:r>
    </w:p>
    <w:p w:rsidR="00DA6D24" w:rsidRPr="00614D51" w:rsidRDefault="006222D8" w:rsidP="00176374">
      <w:pPr>
        <w:rPr>
          <w:rFonts w:ascii="Arial" w:hAnsi="Arial" w:cs="Arial"/>
          <w:sz w:val="22"/>
          <w:szCs w:val="22"/>
        </w:rPr>
      </w:pPr>
      <w:r w:rsidRPr="00614D51">
        <w:rPr>
          <w:rFonts w:ascii="Arial" w:hAnsi="Arial" w:cs="Arial"/>
          <w:sz w:val="22"/>
          <w:szCs w:val="22"/>
        </w:rPr>
        <w:t>Katie Wilbers, Pharm D, Xerox</w:t>
      </w:r>
      <w:r w:rsidR="00B4259C" w:rsidRPr="00614D51">
        <w:rPr>
          <w:rFonts w:ascii="Arial" w:hAnsi="Arial" w:cs="Arial"/>
          <w:sz w:val="22"/>
          <w:szCs w:val="22"/>
        </w:rPr>
        <w:tab/>
      </w:r>
    </w:p>
    <w:p w:rsidR="00895CFA" w:rsidRPr="00614D51" w:rsidRDefault="00895CFA" w:rsidP="00176374">
      <w:pPr>
        <w:rPr>
          <w:rFonts w:ascii="Arial" w:hAnsi="Arial" w:cs="Arial"/>
          <w:sz w:val="22"/>
          <w:szCs w:val="22"/>
        </w:rPr>
      </w:pPr>
      <w:r w:rsidRPr="00614D51">
        <w:rPr>
          <w:rFonts w:ascii="Arial" w:hAnsi="Arial" w:cs="Arial"/>
          <w:sz w:val="22"/>
          <w:szCs w:val="22"/>
        </w:rPr>
        <w:t>Josh Moore, Pharm D, Xerox</w:t>
      </w:r>
    </w:p>
    <w:p w:rsidR="00A15EDC" w:rsidRPr="00614D51" w:rsidRDefault="00A15EDC">
      <w:pPr>
        <w:rPr>
          <w:rFonts w:ascii="Arial" w:hAnsi="Arial" w:cs="Arial"/>
          <w:sz w:val="22"/>
          <w:szCs w:val="22"/>
        </w:rPr>
      </w:pPr>
      <w:r w:rsidRPr="00614D51">
        <w:rPr>
          <w:rFonts w:ascii="Arial" w:hAnsi="Arial" w:cs="Arial"/>
          <w:sz w:val="22"/>
          <w:szCs w:val="22"/>
        </w:rPr>
        <w:t xml:space="preserve">Luke Boehmer, </w:t>
      </w:r>
      <w:r w:rsidR="006222D8" w:rsidRPr="00614D51">
        <w:rPr>
          <w:rFonts w:ascii="Arial" w:hAnsi="Arial" w:cs="Arial"/>
          <w:sz w:val="22"/>
          <w:szCs w:val="22"/>
        </w:rPr>
        <w:t>Pharm D, Xerox</w:t>
      </w:r>
    </w:p>
    <w:p w:rsidR="006222D8" w:rsidRPr="00614D51" w:rsidRDefault="006222D8">
      <w:pPr>
        <w:rPr>
          <w:rFonts w:ascii="Arial" w:hAnsi="Arial" w:cs="Arial"/>
          <w:sz w:val="22"/>
          <w:szCs w:val="22"/>
        </w:rPr>
      </w:pPr>
      <w:r w:rsidRPr="00614D51">
        <w:rPr>
          <w:rFonts w:ascii="Arial" w:hAnsi="Arial" w:cs="Arial"/>
          <w:sz w:val="22"/>
          <w:szCs w:val="22"/>
        </w:rPr>
        <w:t>Rick Pope, Pharm D, Magellan</w:t>
      </w:r>
    </w:p>
    <w:p w:rsidR="009C0179" w:rsidRPr="00614D51" w:rsidRDefault="009C0179" w:rsidP="00701D1F">
      <w:pPr>
        <w:tabs>
          <w:tab w:val="left" w:pos="1239"/>
        </w:tabs>
        <w:rPr>
          <w:rFonts w:ascii="Arial" w:hAnsi="Arial" w:cs="Arial"/>
          <w:sz w:val="22"/>
          <w:szCs w:val="22"/>
        </w:rPr>
      </w:pPr>
    </w:p>
    <w:tbl>
      <w:tblPr>
        <w:tblStyle w:val="TableGrid"/>
        <w:tblpPr w:leftFromText="180" w:rightFromText="180" w:vertAnchor="text" w:horzAnchor="margin" w:tblpXSpec="center" w:tblpY="64"/>
        <w:tblW w:w="15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4090"/>
        <w:gridCol w:w="3470"/>
        <w:gridCol w:w="4037"/>
      </w:tblGrid>
      <w:tr w:rsidR="00701D1F" w:rsidTr="00701D1F">
        <w:tc>
          <w:tcPr>
            <w:tcW w:w="15485" w:type="dxa"/>
            <w:gridSpan w:val="4"/>
          </w:tcPr>
          <w:p w:rsidR="00701D1F" w:rsidRDefault="00701D1F" w:rsidP="00701D1F">
            <w:pPr>
              <w:pStyle w:val="Heading2"/>
              <w:outlineLvl w:val="1"/>
              <w:rPr>
                <w:rFonts w:ascii="Arial" w:hAnsi="Arial" w:cs="Arial"/>
                <w:color w:val="auto"/>
                <w:sz w:val="22"/>
                <w:szCs w:val="22"/>
              </w:rPr>
            </w:pPr>
            <w:r>
              <w:rPr>
                <w:rFonts w:ascii="Arial" w:hAnsi="Arial" w:cs="Arial"/>
                <w:color w:val="auto"/>
                <w:sz w:val="22"/>
                <w:szCs w:val="22"/>
              </w:rPr>
              <w:t>O</w:t>
            </w:r>
            <w:r w:rsidRPr="00DC6ED4">
              <w:rPr>
                <w:rFonts w:ascii="Arial" w:hAnsi="Arial" w:cs="Arial"/>
                <w:color w:val="auto"/>
                <w:sz w:val="22"/>
                <w:szCs w:val="22"/>
              </w:rPr>
              <w:t>t</w:t>
            </w:r>
            <w:r>
              <w:rPr>
                <w:rFonts w:ascii="Arial" w:hAnsi="Arial" w:cs="Arial"/>
                <w:color w:val="auto"/>
                <w:sz w:val="22"/>
                <w:szCs w:val="22"/>
              </w:rPr>
              <w:t>hers Attending:</w:t>
            </w:r>
          </w:p>
        </w:tc>
      </w:tr>
      <w:tr w:rsidR="00701D1F" w:rsidTr="002E2FD0">
        <w:trPr>
          <w:trHeight w:val="2701"/>
        </w:trPr>
        <w:tc>
          <w:tcPr>
            <w:tcW w:w="3888" w:type="dxa"/>
          </w:tcPr>
          <w:p w:rsidR="00701D1F" w:rsidRDefault="009B45F2" w:rsidP="00701D1F">
            <w:pPr>
              <w:rPr>
                <w:rFonts w:ascii="Arial" w:hAnsi="Arial" w:cs="Arial"/>
                <w:sz w:val="22"/>
                <w:szCs w:val="22"/>
              </w:rPr>
            </w:pPr>
            <w:r>
              <w:rPr>
                <w:rFonts w:ascii="Arial" w:hAnsi="Arial" w:cs="Arial"/>
                <w:sz w:val="22"/>
                <w:szCs w:val="22"/>
              </w:rPr>
              <w:t>Josh Moore, Xerox</w:t>
            </w:r>
          </w:p>
          <w:p w:rsidR="005D7DA1" w:rsidRDefault="009B45F2" w:rsidP="00701D1F">
            <w:pPr>
              <w:rPr>
                <w:rFonts w:ascii="Arial" w:hAnsi="Arial" w:cs="Arial"/>
                <w:sz w:val="22"/>
                <w:szCs w:val="22"/>
              </w:rPr>
            </w:pPr>
            <w:r>
              <w:rPr>
                <w:rFonts w:ascii="Arial" w:hAnsi="Arial" w:cs="Arial"/>
                <w:sz w:val="22"/>
                <w:szCs w:val="22"/>
              </w:rPr>
              <w:t>Katie Wilbers, Xerox</w:t>
            </w:r>
          </w:p>
          <w:p w:rsidR="005D7DA1" w:rsidRDefault="009B45F2" w:rsidP="00701D1F">
            <w:pPr>
              <w:rPr>
                <w:rFonts w:ascii="Arial" w:hAnsi="Arial" w:cs="Arial"/>
                <w:sz w:val="22"/>
                <w:szCs w:val="22"/>
              </w:rPr>
            </w:pPr>
            <w:r>
              <w:rPr>
                <w:rFonts w:ascii="Arial" w:hAnsi="Arial" w:cs="Arial"/>
                <w:sz w:val="22"/>
                <w:szCs w:val="22"/>
              </w:rPr>
              <w:t>Jim Baumann, Pfizer</w:t>
            </w:r>
          </w:p>
          <w:p w:rsidR="005D7DA1" w:rsidRDefault="009B45F2" w:rsidP="00701D1F">
            <w:pPr>
              <w:rPr>
                <w:rFonts w:ascii="Arial" w:hAnsi="Arial" w:cs="Arial"/>
                <w:sz w:val="22"/>
                <w:szCs w:val="22"/>
              </w:rPr>
            </w:pPr>
            <w:r>
              <w:rPr>
                <w:rFonts w:ascii="Arial" w:hAnsi="Arial" w:cs="Arial"/>
                <w:sz w:val="22"/>
                <w:szCs w:val="22"/>
              </w:rPr>
              <w:t>Randi Lewandowski, Teva</w:t>
            </w:r>
          </w:p>
          <w:p w:rsidR="005D7DA1" w:rsidRDefault="009B45F2" w:rsidP="00701D1F">
            <w:pPr>
              <w:rPr>
                <w:rFonts w:ascii="Arial" w:hAnsi="Arial" w:cs="Arial"/>
                <w:sz w:val="22"/>
                <w:szCs w:val="22"/>
              </w:rPr>
            </w:pPr>
            <w:r>
              <w:rPr>
                <w:rFonts w:ascii="Arial" w:hAnsi="Arial" w:cs="Arial"/>
                <w:sz w:val="22"/>
                <w:szCs w:val="22"/>
              </w:rPr>
              <w:t>Reed Fontenot, Ferring</w:t>
            </w:r>
          </w:p>
          <w:p w:rsidR="005D7DA1" w:rsidRDefault="009B45F2" w:rsidP="00701D1F">
            <w:pPr>
              <w:rPr>
                <w:rFonts w:ascii="Arial" w:hAnsi="Arial" w:cs="Arial"/>
                <w:sz w:val="22"/>
                <w:szCs w:val="22"/>
              </w:rPr>
            </w:pPr>
            <w:r>
              <w:rPr>
                <w:rFonts w:ascii="Arial" w:hAnsi="Arial" w:cs="Arial"/>
                <w:sz w:val="22"/>
                <w:szCs w:val="22"/>
              </w:rPr>
              <w:t>Aaron Shaw, BI</w:t>
            </w:r>
          </w:p>
          <w:p w:rsidR="005D7DA1" w:rsidRDefault="00F07722" w:rsidP="00701D1F">
            <w:pPr>
              <w:rPr>
                <w:rFonts w:ascii="Arial" w:hAnsi="Arial" w:cs="Arial"/>
                <w:sz w:val="22"/>
                <w:szCs w:val="22"/>
              </w:rPr>
            </w:pPr>
            <w:r>
              <w:rPr>
                <w:rFonts w:ascii="Arial" w:hAnsi="Arial" w:cs="Arial"/>
                <w:sz w:val="22"/>
                <w:szCs w:val="22"/>
              </w:rPr>
              <w:t>Mike Donze, BI</w:t>
            </w:r>
          </w:p>
          <w:p w:rsidR="005D7DA1" w:rsidRDefault="00F07722" w:rsidP="00701D1F">
            <w:pPr>
              <w:rPr>
                <w:rFonts w:ascii="Arial" w:hAnsi="Arial" w:cs="Arial"/>
                <w:sz w:val="22"/>
                <w:szCs w:val="22"/>
              </w:rPr>
            </w:pPr>
            <w:r>
              <w:rPr>
                <w:rFonts w:ascii="Arial" w:hAnsi="Arial" w:cs="Arial"/>
                <w:sz w:val="22"/>
                <w:szCs w:val="22"/>
              </w:rPr>
              <w:t>Jason Klump, BI</w:t>
            </w:r>
          </w:p>
          <w:p w:rsidR="005D7DA1" w:rsidRDefault="00F07722" w:rsidP="00701D1F">
            <w:pPr>
              <w:rPr>
                <w:rFonts w:ascii="Arial" w:hAnsi="Arial" w:cs="Arial"/>
                <w:sz w:val="22"/>
                <w:szCs w:val="22"/>
              </w:rPr>
            </w:pPr>
            <w:r>
              <w:rPr>
                <w:rFonts w:ascii="Arial" w:hAnsi="Arial" w:cs="Arial"/>
                <w:sz w:val="22"/>
                <w:szCs w:val="22"/>
              </w:rPr>
              <w:t>Shelley Baugh, Celgenc</w:t>
            </w:r>
          </w:p>
          <w:p w:rsidR="005D7DA1" w:rsidRPr="00614D51" w:rsidRDefault="00127F39" w:rsidP="00701D1F">
            <w:pPr>
              <w:rPr>
                <w:rFonts w:ascii="Arial" w:hAnsi="Arial" w:cs="Arial"/>
                <w:sz w:val="22"/>
                <w:szCs w:val="22"/>
              </w:rPr>
            </w:pPr>
            <w:r>
              <w:rPr>
                <w:rFonts w:ascii="Arial" w:hAnsi="Arial" w:cs="Arial"/>
                <w:sz w:val="22"/>
                <w:szCs w:val="22"/>
              </w:rPr>
              <w:t>Parry Midne, BI</w:t>
            </w:r>
          </w:p>
        </w:tc>
        <w:tc>
          <w:tcPr>
            <w:tcW w:w="4090" w:type="dxa"/>
          </w:tcPr>
          <w:p w:rsidR="002E2FD0" w:rsidRDefault="00127F39" w:rsidP="00701D1F">
            <w:pPr>
              <w:rPr>
                <w:rFonts w:ascii="Arial" w:hAnsi="Arial" w:cs="Arial"/>
                <w:sz w:val="22"/>
                <w:szCs w:val="22"/>
              </w:rPr>
            </w:pPr>
            <w:r>
              <w:rPr>
                <w:rFonts w:ascii="Arial" w:hAnsi="Arial" w:cs="Arial"/>
                <w:sz w:val="22"/>
                <w:szCs w:val="22"/>
              </w:rPr>
              <w:t>Mary Rackers, Abbvie</w:t>
            </w:r>
          </w:p>
          <w:p w:rsidR="005D7DA1" w:rsidRDefault="00127F39" w:rsidP="00701D1F">
            <w:pPr>
              <w:rPr>
                <w:rFonts w:ascii="Arial" w:hAnsi="Arial" w:cs="Arial"/>
                <w:sz w:val="22"/>
                <w:szCs w:val="22"/>
              </w:rPr>
            </w:pPr>
            <w:r>
              <w:rPr>
                <w:rFonts w:ascii="Arial" w:hAnsi="Arial" w:cs="Arial"/>
                <w:sz w:val="22"/>
                <w:szCs w:val="22"/>
              </w:rPr>
              <w:t>Boussad Aitchallal</w:t>
            </w:r>
            <w:r w:rsidR="005D7DA1">
              <w:rPr>
                <w:rFonts w:ascii="Arial" w:hAnsi="Arial" w:cs="Arial"/>
                <w:sz w:val="22"/>
                <w:szCs w:val="22"/>
              </w:rPr>
              <w:t>, Abbvie</w:t>
            </w:r>
          </w:p>
          <w:p w:rsidR="005D7DA1" w:rsidRDefault="00127F39" w:rsidP="00701D1F">
            <w:pPr>
              <w:rPr>
                <w:rFonts w:ascii="Arial" w:hAnsi="Arial" w:cs="Arial"/>
                <w:sz w:val="22"/>
                <w:szCs w:val="22"/>
              </w:rPr>
            </w:pPr>
            <w:r>
              <w:rPr>
                <w:rFonts w:ascii="Arial" w:hAnsi="Arial" w:cs="Arial"/>
                <w:sz w:val="22"/>
                <w:szCs w:val="22"/>
              </w:rPr>
              <w:t>Mike Holmes, Susovion Pharm</w:t>
            </w:r>
          </w:p>
          <w:p w:rsidR="005D7DA1" w:rsidRDefault="00127F39" w:rsidP="00701D1F">
            <w:pPr>
              <w:rPr>
                <w:rFonts w:ascii="Arial" w:hAnsi="Arial" w:cs="Arial"/>
                <w:sz w:val="22"/>
                <w:szCs w:val="22"/>
              </w:rPr>
            </w:pPr>
            <w:r>
              <w:rPr>
                <w:rFonts w:ascii="Arial" w:hAnsi="Arial" w:cs="Arial"/>
                <w:sz w:val="22"/>
                <w:szCs w:val="22"/>
              </w:rPr>
              <w:t>Tim Ludlam, Allergon</w:t>
            </w:r>
          </w:p>
          <w:p w:rsidR="005D7DA1" w:rsidRDefault="00127F39" w:rsidP="00701D1F">
            <w:pPr>
              <w:rPr>
                <w:rFonts w:ascii="Arial" w:hAnsi="Arial" w:cs="Arial"/>
                <w:sz w:val="22"/>
                <w:szCs w:val="22"/>
              </w:rPr>
            </w:pPr>
            <w:r>
              <w:rPr>
                <w:rFonts w:ascii="Arial" w:hAnsi="Arial" w:cs="Arial"/>
                <w:sz w:val="22"/>
                <w:szCs w:val="22"/>
              </w:rPr>
              <w:t>Jason Lurk, Novo  Nordisk</w:t>
            </w:r>
          </w:p>
          <w:p w:rsidR="005D7DA1" w:rsidRDefault="00127F39" w:rsidP="00701D1F">
            <w:pPr>
              <w:rPr>
                <w:rFonts w:ascii="Arial" w:hAnsi="Arial" w:cs="Arial"/>
                <w:sz w:val="22"/>
                <w:szCs w:val="22"/>
              </w:rPr>
            </w:pPr>
            <w:r>
              <w:rPr>
                <w:rFonts w:ascii="Arial" w:hAnsi="Arial" w:cs="Arial"/>
                <w:sz w:val="22"/>
                <w:szCs w:val="22"/>
              </w:rPr>
              <w:t>Todd Herman, Merck</w:t>
            </w:r>
          </w:p>
          <w:p w:rsidR="005D7DA1" w:rsidRDefault="00127F39" w:rsidP="00701D1F">
            <w:pPr>
              <w:rPr>
                <w:rFonts w:ascii="Arial" w:hAnsi="Arial" w:cs="Arial"/>
                <w:sz w:val="22"/>
                <w:szCs w:val="22"/>
              </w:rPr>
            </w:pPr>
            <w:r>
              <w:rPr>
                <w:rFonts w:ascii="Arial" w:hAnsi="Arial" w:cs="Arial"/>
                <w:sz w:val="22"/>
                <w:szCs w:val="22"/>
              </w:rPr>
              <w:t>Berend Koops, Merck</w:t>
            </w:r>
          </w:p>
          <w:p w:rsidR="005D7DA1" w:rsidRDefault="00127F39" w:rsidP="00701D1F">
            <w:pPr>
              <w:rPr>
                <w:rFonts w:ascii="Arial" w:hAnsi="Arial" w:cs="Arial"/>
                <w:sz w:val="22"/>
                <w:szCs w:val="22"/>
              </w:rPr>
            </w:pPr>
            <w:r>
              <w:rPr>
                <w:rFonts w:ascii="Arial" w:hAnsi="Arial" w:cs="Arial"/>
                <w:sz w:val="22"/>
                <w:szCs w:val="22"/>
              </w:rPr>
              <w:t>Brian Strickland, Gilead</w:t>
            </w:r>
          </w:p>
          <w:p w:rsidR="005D7DA1" w:rsidRDefault="00127F39" w:rsidP="00701D1F">
            <w:pPr>
              <w:rPr>
                <w:rFonts w:ascii="Arial" w:hAnsi="Arial" w:cs="Arial"/>
                <w:sz w:val="22"/>
                <w:szCs w:val="22"/>
              </w:rPr>
            </w:pPr>
            <w:r>
              <w:rPr>
                <w:rFonts w:ascii="Arial" w:hAnsi="Arial" w:cs="Arial"/>
                <w:sz w:val="22"/>
                <w:szCs w:val="22"/>
              </w:rPr>
              <w:t>Eric Knisely, Novartis</w:t>
            </w:r>
          </w:p>
          <w:p w:rsidR="005D7DA1" w:rsidRPr="00614D51" w:rsidRDefault="00127F39" w:rsidP="00701D1F">
            <w:pPr>
              <w:rPr>
                <w:rFonts w:ascii="Arial" w:hAnsi="Arial" w:cs="Arial"/>
                <w:sz w:val="22"/>
                <w:szCs w:val="22"/>
              </w:rPr>
            </w:pPr>
            <w:r>
              <w:rPr>
                <w:rFonts w:ascii="Arial" w:hAnsi="Arial" w:cs="Arial"/>
                <w:sz w:val="22"/>
                <w:szCs w:val="22"/>
              </w:rPr>
              <w:t>Christine Soltmli, A</w:t>
            </w:r>
            <w:r w:rsidR="00C262ED">
              <w:rPr>
                <w:rFonts w:ascii="Arial" w:hAnsi="Arial" w:cs="Arial"/>
                <w:sz w:val="22"/>
                <w:szCs w:val="22"/>
              </w:rPr>
              <w:t>mgen</w:t>
            </w:r>
          </w:p>
        </w:tc>
        <w:tc>
          <w:tcPr>
            <w:tcW w:w="3470" w:type="dxa"/>
          </w:tcPr>
          <w:p w:rsidR="005D7DA1" w:rsidRDefault="00C262ED" w:rsidP="005D7DA1">
            <w:pPr>
              <w:rPr>
                <w:rFonts w:ascii="Arial" w:hAnsi="Arial" w:cs="Arial"/>
                <w:sz w:val="22"/>
                <w:szCs w:val="22"/>
              </w:rPr>
            </w:pPr>
            <w:r>
              <w:rPr>
                <w:rFonts w:ascii="Arial" w:hAnsi="Arial" w:cs="Arial"/>
                <w:sz w:val="22"/>
                <w:szCs w:val="22"/>
              </w:rPr>
              <w:t>Susan Zalenski, J &amp; J</w:t>
            </w:r>
          </w:p>
          <w:p w:rsidR="005D7DA1" w:rsidRDefault="00C262ED" w:rsidP="005D7DA1">
            <w:pPr>
              <w:rPr>
                <w:rFonts w:ascii="Arial" w:hAnsi="Arial" w:cs="Arial"/>
                <w:sz w:val="22"/>
                <w:szCs w:val="22"/>
              </w:rPr>
            </w:pPr>
            <w:r>
              <w:rPr>
                <w:rFonts w:ascii="Arial" w:hAnsi="Arial" w:cs="Arial"/>
                <w:sz w:val="22"/>
                <w:szCs w:val="22"/>
              </w:rPr>
              <w:t>Phil King, Pfizer</w:t>
            </w:r>
          </w:p>
          <w:p w:rsidR="005D7DA1" w:rsidRDefault="00C262ED" w:rsidP="005D7DA1">
            <w:pPr>
              <w:rPr>
                <w:rFonts w:ascii="Arial" w:hAnsi="Arial" w:cs="Arial"/>
                <w:sz w:val="22"/>
                <w:szCs w:val="22"/>
              </w:rPr>
            </w:pPr>
            <w:r>
              <w:rPr>
                <w:rFonts w:ascii="Arial" w:hAnsi="Arial" w:cs="Arial"/>
                <w:sz w:val="22"/>
                <w:szCs w:val="22"/>
              </w:rPr>
              <w:t>Annette Walther, Wipro</w:t>
            </w:r>
          </w:p>
          <w:p w:rsidR="005D7DA1" w:rsidRDefault="00C262ED" w:rsidP="005D7DA1">
            <w:pPr>
              <w:rPr>
                <w:rFonts w:ascii="Arial" w:hAnsi="Arial" w:cs="Arial"/>
                <w:sz w:val="22"/>
                <w:szCs w:val="22"/>
              </w:rPr>
            </w:pPr>
            <w:r>
              <w:rPr>
                <w:rFonts w:ascii="Arial" w:hAnsi="Arial" w:cs="Arial"/>
                <w:sz w:val="22"/>
                <w:szCs w:val="22"/>
              </w:rPr>
              <w:t>Geri Roling, Wipro</w:t>
            </w:r>
          </w:p>
          <w:p w:rsidR="005D7DA1" w:rsidRDefault="00C262ED" w:rsidP="005D7DA1">
            <w:pPr>
              <w:rPr>
                <w:rFonts w:ascii="Arial" w:hAnsi="Arial" w:cs="Arial"/>
                <w:sz w:val="22"/>
                <w:szCs w:val="22"/>
              </w:rPr>
            </w:pPr>
            <w:r>
              <w:rPr>
                <w:rFonts w:ascii="Arial" w:hAnsi="Arial" w:cs="Arial"/>
                <w:sz w:val="22"/>
                <w:szCs w:val="22"/>
              </w:rPr>
              <w:t>Lon Lowry, Novatis</w:t>
            </w:r>
          </w:p>
          <w:p w:rsidR="005D7DA1" w:rsidRDefault="00C262ED" w:rsidP="005D7DA1">
            <w:pPr>
              <w:rPr>
                <w:rFonts w:ascii="Arial" w:hAnsi="Arial" w:cs="Arial"/>
                <w:sz w:val="22"/>
                <w:szCs w:val="22"/>
              </w:rPr>
            </w:pPr>
            <w:r>
              <w:rPr>
                <w:rFonts w:ascii="Arial" w:hAnsi="Arial" w:cs="Arial"/>
                <w:sz w:val="22"/>
                <w:szCs w:val="22"/>
              </w:rPr>
              <w:t>LeeAnn Griffin, Pfizer</w:t>
            </w:r>
          </w:p>
          <w:p w:rsidR="005D7DA1" w:rsidRDefault="00C262ED" w:rsidP="005D7DA1">
            <w:pPr>
              <w:rPr>
                <w:rFonts w:ascii="Arial" w:hAnsi="Arial" w:cs="Arial"/>
                <w:sz w:val="22"/>
                <w:szCs w:val="22"/>
              </w:rPr>
            </w:pPr>
            <w:r>
              <w:rPr>
                <w:rFonts w:ascii="Arial" w:hAnsi="Arial" w:cs="Arial"/>
                <w:sz w:val="22"/>
                <w:szCs w:val="22"/>
              </w:rPr>
              <w:t>Ken Ludwig, The Medicines Co.</w:t>
            </w:r>
          </w:p>
          <w:p w:rsidR="005D7DA1" w:rsidRDefault="00C262ED" w:rsidP="005D7DA1">
            <w:pPr>
              <w:rPr>
                <w:rFonts w:ascii="Arial" w:hAnsi="Arial" w:cs="Arial"/>
                <w:sz w:val="22"/>
                <w:szCs w:val="22"/>
              </w:rPr>
            </w:pPr>
            <w:r>
              <w:rPr>
                <w:rFonts w:ascii="Arial" w:hAnsi="Arial" w:cs="Arial"/>
                <w:sz w:val="22"/>
                <w:szCs w:val="22"/>
              </w:rPr>
              <w:t>Jason Enders, S</w:t>
            </w:r>
            <w:r w:rsidR="00BA4842">
              <w:rPr>
                <w:rFonts w:ascii="Arial" w:hAnsi="Arial" w:cs="Arial"/>
                <w:sz w:val="22"/>
                <w:szCs w:val="22"/>
              </w:rPr>
              <w:t>onfi</w:t>
            </w:r>
            <w:r>
              <w:rPr>
                <w:rFonts w:ascii="Arial" w:hAnsi="Arial" w:cs="Arial"/>
                <w:sz w:val="22"/>
                <w:szCs w:val="22"/>
              </w:rPr>
              <w:t xml:space="preserve"> Genzyme</w:t>
            </w:r>
          </w:p>
          <w:p w:rsidR="005D7DA1" w:rsidRDefault="00C262ED" w:rsidP="005D7DA1">
            <w:pPr>
              <w:rPr>
                <w:rFonts w:ascii="Arial" w:hAnsi="Arial" w:cs="Arial"/>
                <w:sz w:val="22"/>
                <w:szCs w:val="22"/>
              </w:rPr>
            </w:pPr>
            <w:r>
              <w:rPr>
                <w:rFonts w:ascii="Arial" w:hAnsi="Arial" w:cs="Arial"/>
                <w:sz w:val="22"/>
                <w:szCs w:val="22"/>
              </w:rPr>
              <w:t>Lisa Tootle, BMS</w:t>
            </w:r>
          </w:p>
          <w:p w:rsidR="00BA4842" w:rsidRDefault="00BA4842" w:rsidP="00BA4842">
            <w:pPr>
              <w:rPr>
                <w:rFonts w:ascii="Arial" w:hAnsi="Arial" w:cs="Arial"/>
                <w:sz w:val="22"/>
                <w:szCs w:val="22"/>
              </w:rPr>
            </w:pPr>
            <w:r>
              <w:rPr>
                <w:rFonts w:ascii="Arial" w:hAnsi="Arial" w:cs="Arial"/>
                <w:sz w:val="22"/>
                <w:szCs w:val="22"/>
              </w:rPr>
              <w:t>Melissa Laurie, BMS</w:t>
            </w:r>
          </w:p>
          <w:p w:rsidR="005D7DA1" w:rsidRPr="00614D51" w:rsidRDefault="005D7DA1" w:rsidP="005D7DA1">
            <w:pPr>
              <w:rPr>
                <w:rFonts w:ascii="Arial" w:hAnsi="Arial" w:cs="Arial"/>
                <w:sz w:val="22"/>
                <w:szCs w:val="22"/>
              </w:rPr>
            </w:pPr>
          </w:p>
        </w:tc>
        <w:tc>
          <w:tcPr>
            <w:tcW w:w="4037" w:type="dxa"/>
          </w:tcPr>
          <w:p w:rsidR="00BA4842" w:rsidRDefault="00BA4842" w:rsidP="00BA4842">
            <w:pPr>
              <w:rPr>
                <w:rFonts w:ascii="Arial" w:hAnsi="Arial" w:cs="Arial"/>
                <w:sz w:val="22"/>
                <w:szCs w:val="22"/>
              </w:rPr>
            </w:pPr>
            <w:bookmarkStart w:id="1" w:name="OLE_LINK1"/>
            <w:bookmarkStart w:id="2" w:name="OLE_LINK2"/>
            <w:r>
              <w:rPr>
                <w:rFonts w:ascii="Arial" w:hAnsi="Arial" w:cs="Arial"/>
                <w:sz w:val="22"/>
                <w:szCs w:val="22"/>
              </w:rPr>
              <w:t>Jennifer Stoffel</w:t>
            </w:r>
            <w:bookmarkEnd w:id="1"/>
            <w:bookmarkEnd w:id="2"/>
            <w:r>
              <w:rPr>
                <w:rFonts w:ascii="Arial" w:hAnsi="Arial" w:cs="Arial"/>
                <w:sz w:val="22"/>
                <w:szCs w:val="22"/>
              </w:rPr>
              <w:t>, Janssen</w:t>
            </w:r>
          </w:p>
          <w:p w:rsidR="00BA4842" w:rsidRDefault="00BA4842" w:rsidP="00BA4842">
            <w:pPr>
              <w:rPr>
                <w:rFonts w:ascii="Arial" w:hAnsi="Arial" w:cs="Arial"/>
                <w:sz w:val="22"/>
                <w:szCs w:val="22"/>
              </w:rPr>
            </w:pPr>
            <w:r>
              <w:rPr>
                <w:rFonts w:ascii="Arial" w:hAnsi="Arial" w:cs="Arial"/>
                <w:sz w:val="22"/>
                <w:szCs w:val="22"/>
              </w:rPr>
              <w:t>Luke Boehmer, Xerox</w:t>
            </w:r>
          </w:p>
          <w:p w:rsidR="00BA4842" w:rsidRDefault="00BA4842" w:rsidP="00BA4842">
            <w:pPr>
              <w:rPr>
                <w:rFonts w:ascii="Arial" w:hAnsi="Arial" w:cs="Arial"/>
                <w:sz w:val="22"/>
                <w:szCs w:val="22"/>
              </w:rPr>
            </w:pPr>
            <w:r>
              <w:rPr>
                <w:rFonts w:ascii="Arial" w:hAnsi="Arial" w:cs="Arial"/>
                <w:sz w:val="22"/>
                <w:szCs w:val="22"/>
              </w:rPr>
              <w:t>Stephanie Keithly, Novo Nordisk</w:t>
            </w:r>
          </w:p>
          <w:p w:rsidR="00BA4842" w:rsidRDefault="00BA4842" w:rsidP="00BA4842">
            <w:pPr>
              <w:rPr>
                <w:rFonts w:ascii="Arial" w:hAnsi="Arial" w:cs="Arial"/>
                <w:sz w:val="22"/>
                <w:szCs w:val="22"/>
              </w:rPr>
            </w:pPr>
            <w:r>
              <w:rPr>
                <w:rFonts w:ascii="Arial" w:hAnsi="Arial" w:cs="Arial"/>
                <w:sz w:val="22"/>
                <w:szCs w:val="22"/>
              </w:rPr>
              <w:t>Evan Rushing, Alkermes</w:t>
            </w:r>
          </w:p>
          <w:p w:rsidR="00BA4842" w:rsidRDefault="00BA4842" w:rsidP="00BA4842">
            <w:pPr>
              <w:rPr>
                <w:rFonts w:ascii="Arial" w:hAnsi="Arial" w:cs="Arial"/>
                <w:sz w:val="22"/>
                <w:szCs w:val="22"/>
              </w:rPr>
            </w:pPr>
            <w:r>
              <w:rPr>
                <w:rFonts w:ascii="Arial" w:hAnsi="Arial" w:cs="Arial"/>
                <w:sz w:val="22"/>
                <w:szCs w:val="22"/>
              </w:rPr>
              <w:t>Donna Osterlurd, Genzyme</w:t>
            </w:r>
          </w:p>
          <w:p w:rsidR="00BA4842" w:rsidRDefault="00BA4842" w:rsidP="00BA4842">
            <w:pPr>
              <w:rPr>
                <w:rFonts w:ascii="Arial" w:hAnsi="Arial" w:cs="Arial"/>
                <w:sz w:val="22"/>
                <w:szCs w:val="22"/>
              </w:rPr>
            </w:pPr>
            <w:r>
              <w:rPr>
                <w:rFonts w:ascii="Arial" w:hAnsi="Arial" w:cs="Arial"/>
                <w:sz w:val="22"/>
                <w:szCs w:val="22"/>
              </w:rPr>
              <w:t>Grant Calr`, BMS</w:t>
            </w:r>
          </w:p>
          <w:p w:rsidR="00BA4842" w:rsidRDefault="00BA4842" w:rsidP="00BA4842">
            <w:pPr>
              <w:rPr>
                <w:rFonts w:ascii="Arial" w:hAnsi="Arial" w:cs="Arial"/>
                <w:sz w:val="22"/>
                <w:szCs w:val="22"/>
              </w:rPr>
            </w:pPr>
            <w:r>
              <w:rPr>
                <w:rFonts w:ascii="Arial" w:hAnsi="Arial" w:cs="Arial"/>
                <w:sz w:val="22"/>
                <w:szCs w:val="22"/>
              </w:rPr>
              <w:t>Jennifer Wilbanks, Otsuka</w:t>
            </w:r>
          </w:p>
          <w:p w:rsidR="00BA4842" w:rsidRDefault="00BA4842" w:rsidP="00BA4842">
            <w:pPr>
              <w:rPr>
                <w:rFonts w:ascii="Arial" w:hAnsi="Arial" w:cs="Arial"/>
                <w:sz w:val="22"/>
                <w:szCs w:val="22"/>
              </w:rPr>
            </w:pPr>
            <w:r>
              <w:rPr>
                <w:rFonts w:ascii="Arial" w:hAnsi="Arial" w:cs="Arial"/>
                <w:sz w:val="22"/>
                <w:szCs w:val="22"/>
              </w:rPr>
              <w:t>Kathy Blecha, Astellas</w:t>
            </w:r>
          </w:p>
          <w:p w:rsidR="00BA4842" w:rsidRDefault="00BA4842" w:rsidP="00BA4842">
            <w:pPr>
              <w:rPr>
                <w:rFonts w:ascii="Arial" w:hAnsi="Arial" w:cs="Arial"/>
                <w:sz w:val="22"/>
                <w:szCs w:val="22"/>
              </w:rPr>
            </w:pPr>
            <w:r>
              <w:rPr>
                <w:rFonts w:ascii="Arial" w:hAnsi="Arial" w:cs="Arial"/>
                <w:sz w:val="22"/>
                <w:szCs w:val="22"/>
              </w:rPr>
              <w:t>Chuck Duckwasth, Astellas</w:t>
            </w:r>
          </w:p>
          <w:p w:rsidR="00C262ED" w:rsidRDefault="00BA4842" w:rsidP="00701D1F">
            <w:pPr>
              <w:rPr>
                <w:rFonts w:ascii="Arial" w:hAnsi="Arial" w:cs="Arial"/>
                <w:sz w:val="22"/>
                <w:szCs w:val="22"/>
              </w:rPr>
            </w:pPr>
            <w:r>
              <w:rPr>
                <w:rFonts w:ascii="Arial" w:hAnsi="Arial" w:cs="Arial"/>
                <w:sz w:val="22"/>
                <w:szCs w:val="22"/>
              </w:rPr>
              <w:t>Jeff Wills, Acorda</w:t>
            </w:r>
          </w:p>
          <w:p w:rsidR="005D7DA1" w:rsidRPr="00614D51" w:rsidRDefault="005D7DA1" w:rsidP="00701D1F">
            <w:pPr>
              <w:rPr>
                <w:rFonts w:ascii="Arial" w:hAnsi="Arial" w:cs="Arial"/>
                <w:sz w:val="22"/>
                <w:szCs w:val="22"/>
              </w:rPr>
            </w:pPr>
          </w:p>
        </w:tc>
      </w:tr>
    </w:tbl>
    <w:p w:rsidR="00C6622E" w:rsidRDefault="00C6622E" w:rsidP="00AB5ED6">
      <w:pPr>
        <w:tabs>
          <w:tab w:val="left" w:pos="2880"/>
          <w:tab w:val="left" w:pos="6930"/>
          <w:tab w:val="left" w:pos="10080"/>
        </w:tabs>
        <w:rPr>
          <w:rFonts w:ascii="Arial" w:hAnsi="Arial" w:cs="Arial"/>
          <w:sz w:val="22"/>
          <w:szCs w:val="22"/>
        </w:rPr>
      </w:pPr>
    </w:p>
    <w:p w:rsidR="00701D1F" w:rsidRDefault="00701D1F" w:rsidP="00AB5ED6">
      <w:pPr>
        <w:tabs>
          <w:tab w:val="left" w:pos="2880"/>
          <w:tab w:val="left" w:pos="6930"/>
          <w:tab w:val="left" w:pos="10080"/>
        </w:tabs>
        <w:rPr>
          <w:rFonts w:ascii="Arial" w:hAnsi="Arial" w:cs="Arial"/>
          <w:sz w:val="22"/>
          <w:szCs w:val="22"/>
        </w:rPr>
      </w:pPr>
    </w:p>
    <w:p w:rsidR="00701D1F" w:rsidRDefault="00701D1F" w:rsidP="00701D1F">
      <w:pPr>
        <w:tabs>
          <w:tab w:val="left" w:pos="2880"/>
          <w:tab w:val="left" w:pos="6930"/>
          <w:tab w:val="left" w:pos="10080"/>
        </w:tabs>
        <w:rPr>
          <w:rFonts w:ascii="Arial" w:hAnsi="Arial" w:cs="Arial"/>
          <w:sz w:val="22"/>
          <w:szCs w:val="22"/>
        </w:rPr>
      </w:pPr>
      <w:r w:rsidRPr="00E73FBB">
        <w:rPr>
          <w:rFonts w:ascii="Arial" w:hAnsi="Arial" w:cs="Arial"/>
          <w:sz w:val="22"/>
          <w:szCs w:val="22"/>
        </w:rPr>
        <w:t>Many names on the sig</w:t>
      </w:r>
      <w:r>
        <w:rPr>
          <w:rFonts w:ascii="Arial" w:hAnsi="Arial" w:cs="Arial"/>
          <w:sz w:val="22"/>
          <w:szCs w:val="22"/>
        </w:rPr>
        <w:t>n-in sheet were illegible. Sign-</w:t>
      </w:r>
      <w:r w:rsidRPr="00E73FBB">
        <w:rPr>
          <w:rFonts w:ascii="Arial" w:hAnsi="Arial" w:cs="Arial"/>
          <w:sz w:val="22"/>
          <w:szCs w:val="22"/>
        </w:rPr>
        <w:t>in sheet on file for review.</w:t>
      </w:r>
    </w:p>
    <w:p w:rsidR="00701D1F" w:rsidRDefault="00701D1F" w:rsidP="00AB5ED6">
      <w:pPr>
        <w:tabs>
          <w:tab w:val="left" w:pos="2880"/>
          <w:tab w:val="left" w:pos="6930"/>
          <w:tab w:val="left" w:pos="10080"/>
        </w:tabs>
        <w:rPr>
          <w:rFonts w:ascii="Arial" w:hAnsi="Arial" w:cs="Arial"/>
          <w:sz w:val="22"/>
          <w:szCs w:val="22"/>
        </w:rPr>
      </w:pPr>
    </w:p>
    <w:p w:rsidR="00C6622E" w:rsidRDefault="00C6622E" w:rsidP="00AB5ED6">
      <w:pPr>
        <w:tabs>
          <w:tab w:val="left" w:pos="2880"/>
          <w:tab w:val="left" w:pos="6930"/>
          <w:tab w:val="left" w:pos="10080"/>
        </w:tabs>
        <w:rPr>
          <w:rFonts w:ascii="Arial" w:hAnsi="Arial" w:cs="Arial"/>
          <w:sz w:val="22"/>
          <w:szCs w:val="22"/>
        </w:rPr>
      </w:pPr>
    </w:p>
    <w:p w:rsidR="00C6622E" w:rsidRDefault="00C6622E" w:rsidP="00AB5ED6">
      <w:pPr>
        <w:tabs>
          <w:tab w:val="left" w:pos="2880"/>
          <w:tab w:val="left" w:pos="6930"/>
          <w:tab w:val="left" w:pos="10080"/>
        </w:tabs>
        <w:rPr>
          <w:rFonts w:ascii="Arial" w:hAnsi="Arial" w:cs="Arial"/>
          <w:sz w:val="22"/>
          <w:szCs w:val="22"/>
        </w:rPr>
      </w:pPr>
    </w:p>
    <w:p w:rsidR="0052686C" w:rsidRDefault="0052686C" w:rsidP="00905DAD">
      <w:pPr>
        <w:jc w:val="center"/>
        <w:rPr>
          <w:rFonts w:ascii="Arial" w:hAnsi="Arial" w:cs="Arial"/>
          <w:sz w:val="22"/>
          <w:szCs w:val="22"/>
        </w:rPr>
      </w:pPr>
    </w:p>
    <w:tbl>
      <w:tblPr>
        <w:tblW w:w="14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0"/>
        <w:gridCol w:w="10800"/>
      </w:tblGrid>
      <w:tr w:rsidR="006164B0" w:rsidRPr="00E73FBB" w:rsidTr="00905DAD">
        <w:trPr>
          <w:trHeight w:val="70"/>
        </w:trPr>
        <w:tc>
          <w:tcPr>
            <w:tcW w:w="3460" w:type="dxa"/>
          </w:tcPr>
          <w:p w:rsidR="00905DAD" w:rsidRPr="00F13416" w:rsidRDefault="00905DAD" w:rsidP="00905DAD">
            <w:pPr>
              <w:rPr>
                <w:rFonts w:ascii="Arial" w:hAnsi="Arial" w:cs="Arial"/>
                <w:b/>
                <w:bCs/>
              </w:rPr>
            </w:pPr>
            <w:r w:rsidRPr="00F13416">
              <w:rPr>
                <w:rFonts w:ascii="Arial" w:hAnsi="Arial" w:cs="Arial"/>
              </w:rPr>
              <w:br w:type="page"/>
            </w:r>
            <w:r w:rsidRPr="00F13416">
              <w:rPr>
                <w:rFonts w:ascii="Arial" w:hAnsi="Arial" w:cs="Arial"/>
                <w:b/>
                <w:bCs/>
              </w:rPr>
              <w:t>Welcome, Introductions and Opening Remarks</w:t>
            </w:r>
          </w:p>
        </w:tc>
        <w:tc>
          <w:tcPr>
            <w:tcW w:w="10800" w:type="dxa"/>
          </w:tcPr>
          <w:p w:rsidR="00905DAD" w:rsidRPr="001B2CAC" w:rsidRDefault="009477D8" w:rsidP="00C9460B">
            <w:pPr>
              <w:rPr>
                <w:rFonts w:ascii="Arial" w:hAnsi="Arial" w:cs="Arial"/>
                <w:bCs/>
              </w:rPr>
            </w:pPr>
            <w:r>
              <w:rPr>
                <w:rFonts w:ascii="Arial" w:hAnsi="Arial" w:cs="Arial"/>
                <w:bCs/>
                <w:sz w:val="22"/>
                <w:szCs w:val="22"/>
              </w:rPr>
              <w:t>Conrad Balcer, D.O.</w:t>
            </w:r>
            <w:r w:rsidR="00905DAD" w:rsidRPr="001B2CAC">
              <w:rPr>
                <w:rFonts w:ascii="Arial" w:hAnsi="Arial" w:cs="Arial"/>
                <w:bCs/>
                <w:sz w:val="22"/>
                <w:szCs w:val="22"/>
              </w:rPr>
              <w:t>,</w:t>
            </w:r>
            <w:r w:rsidR="008F6714" w:rsidRPr="001B2CAC">
              <w:rPr>
                <w:rFonts w:ascii="Arial" w:hAnsi="Arial" w:cs="Arial"/>
                <w:bCs/>
                <w:sz w:val="22"/>
                <w:szCs w:val="22"/>
              </w:rPr>
              <w:t xml:space="preserve"> </w:t>
            </w:r>
            <w:r w:rsidR="00860184">
              <w:rPr>
                <w:rFonts w:ascii="Arial" w:hAnsi="Arial" w:cs="Arial"/>
                <w:bCs/>
                <w:sz w:val="22"/>
                <w:szCs w:val="22"/>
              </w:rPr>
              <w:t xml:space="preserve">Acting </w:t>
            </w:r>
            <w:r w:rsidR="008F6714" w:rsidRPr="001B2CAC">
              <w:rPr>
                <w:rFonts w:ascii="Arial" w:hAnsi="Arial" w:cs="Arial"/>
                <w:bCs/>
                <w:sz w:val="22"/>
                <w:szCs w:val="22"/>
              </w:rPr>
              <w:t>Committee</w:t>
            </w:r>
            <w:r w:rsidR="00905DAD" w:rsidRPr="001B2CAC">
              <w:rPr>
                <w:rFonts w:ascii="Arial" w:hAnsi="Arial" w:cs="Arial"/>
                <w:bCs/>
                <w:sz w:val="22"/>
                <w:szCs w:val="22"/>
              </w:rPr>
              <w:t xml:space="preserve"> Chair</w:t>
            </w:r>
            <w:r w:rsidR="008F6714" w:rsidRPr="001B2CAC">
              <w:rPr>
                <w:rFonts w:ascii="Arial" w:hAnsi="Arial" w:cs="Arial"/>
                <w:bCs/>
                <w:sz w:val="22"/>
                <w:szCs w:val="22"/>
              </w:rPr>
              <w:t>man</w:t>
            </w:r>
            <w:r>
              <w:rPr>
                <w:rFonts w:ascii="Arial" w:hAnsi="Arial" w:cs="Arial"/>
                <w:bCs/>
                <w:sz w:val="22"/>
                <w:szCs w:val="22"/>
              </w:rPr>
              <w:t>,</w:t>
            </w:r>
            <w:r w:rsidR="00905DAD" w:rsidRPr="001B2CAC">
              <w:rPr>
                <w:rFonts w:ascii="Arial" w:hAnsi="Arial" w:cs="Arial"/>
                <w:bCs/>
                <w:sz w:val="22"/>
                <w:szCs w:val="22"/>
              </w:rPr>
              <w:t xml:space="preserve"> called the meeting to orde</w:t>
            </w:r>
            <w:r w:rsidR="001267FB" w:rsidRPr="001B2CAC">
              <w:rPr>
                <w:rFonts w:ascii="Arial" w:hAnsi="Arial" w:cs="Arial"/>
                <w:bCs/>
                <w:sz w:val="22"/>
                <w:szCs w:val="22"/>
              </w:rPr>
              <w:t>r</w:t>
            </w:r>
            <w:r w:rsidR="00B9736D" w:rsidRPr="001B2CAC">
              <w:rPr>
                <w:rFonts w:ascii="Arial" w:hAnsi="Arial" w:cs="Arial"/>
                <w:bCs/>
                <w:sz w:val="22"/>
                <w:szCs w:val="22"/>
              </w:rPr>
              <w:t xml:space="preserve">.  </w:t>
            </w:r>
            <w:r w:rsidR="001A7B73">
              <w:rPr>
                <w:rFonts w:ascii="Arial" w:hAnsi="Arial" w:cs="Arial"/>
                <w:bCs/>
                <w:sz w:val="22"/>
                <w:szCs w:val="22"/>
              </w:rPr>
              <w:t xml:space="preserve">Stephen Calloway introduced </w:t>
            </w:r>
            <w:r w:rsidR="00C9460B">
              <w:rPr>
                <w:rFonts w:ascii="Arial" w:hAnsi="Arial" w:cs="Arial"/>
                <w:bCs/>
                <w:sz w:val="22"/>
                <w:szCs w:val="22"/>
              </w:rPr>
              <w:t>Christine Thompson</w:t>
            </w:r>
            <w:r w:rsidR="001A7B73">
              <w:rPr>
                <w:rFonts w:ascii="Arial" w:hAnsi="Arial" w:cs="Arial"/>
                <w:bCs/>
                <w:sz w:val="22"/>
                <w:szCs w:val="22"/>
              </w:rPr>
              <w:t>,</w:t>
            </w:r>
            <w:r w:rsidR="00706707">
              <w:rPr>
                <w:rFonts w:ascii="Arial" w:hAnsi="Arial" w:cs="Arial"/>
                <w:bCs/>
                <w:sz w:val="22"/>
                <w:szCs w:val="22"/>
              </w:rPr>
              <w:t xml:space="preserve"> along with other MO HealthNet staff in attendance.</w:t>
            </w:r>
            <w:r w:rsidR="00C9460B">
              <w:rPr>
                <w:rFonts w:ascii="Arial" w:hAnsi="Arial" w:cs="Arial"/>
                <w:bCs/>
                <w:sz w:val="22"/>
                <w:szCs w:val="22"/>
              </w:rPr>
              <w:t xml:space="preserve"> Stephen also introduced Jennifer Kemp-Cornelius and advised there are still two open spots on the committee. Stephen then asked that the Hepatitis C be postponed until the next meeting. This was put to a vote, please see roll call votes. </w:t>
            </w:r>
          </w:p>
        </w:tc>
      </w:tr>
      <w:tr w:rsidR="006164B0" w:rsidRPr="00E73FBB" w:rsidTr="00905DAD">
        <w:tc>
          <w:tcPr>
            <w:tcW w:w="3460" w:type="dxa"/>
          </w:tcPr>
          <w:p w:rsidR="00905DAD" w:rsidRPr="00F13416" w:rsidRDefault="00905DAD" w:rsidP="00905DAD">
            <w:pPr>
              <w:rPr>
                <w:rFonts w:ascii="Arial" w:hAnsi="Arial" w:cs="Arial"/>
                <w:b/>
                <w:bCs/>
              </w:rPr>
            </w:pPr>
            <w:r w:rsidRPr="00F13416">
              <w:rPr>
                <w:rFonts w:ascii="Arial" w:hAnsi="Arial" w:cs="Arial"/>
                <w:b/>
                <w:bCs/>
              </w:rPr>
              <w:t xml:space="preserve">Minutes Approval </w:t>
            </w:r>
          </w:p>
        </w:tc>
        <w:tc>
          <w:tcPr>
            <w:tcW w:w="10800" w:type="dxa"/>
          </w:tcPr>
          <w:p w:rsidR="00905DAD" w:rsidRPr="001B2CAC" w:rsidRDefault="00905DAD" w:rsidP="00600395">
            <w:pPr>
              <w:rPr>
                <w:rFonts w:ascii="Arial" w:hAnsi="Arial" w:cs="Arial"/>
                <w:bCs/>
              </w:rPr>
            </w:pPr>
            <w:r w:rsidRPr="001B2CAC">
              <w:rPr>
                <w:rFonts w:ascii="Arial" w:hAnsi="Arial" w:cs="Arial"/>
                <w:sz w:val="22"/>
                <w:szCs w:val="22"/>
              </w:rPr>
              <w:t xml:space="preserve">Minutes of the </w:t>
            </w:r>
            <w:r w:rsidR="00CD01D3">
              <w:rPr>
                <w:rFonts w:ascii="Arial" w:hAnsi="Arial" w:cs="Arial"/>
                <w:sz w:val="22"/>
                <w:szCs w:val="22"/>
              </w:rPr>
              <w:t>March 17, 2016</w:t>
            </w:r>
            <w:r w:rsidR="00E452B5">
              <w:rPr>
                <w:rFonts w:ascii="Arial" w:hAnsi="Arial" w:cs="Arial"/>
                <w:sz w:val="22"/>
                <w:szCs w:val="22"/>
              </w:rPr>
              <w:t xml:space="preserve"> </w:t>
            </w:r>
            <w:r w:rsidRPr="001B2CAC">
              <w:rPr>
                <w:rFonts w:ascii="Arial" w:hAnsi="Arial" w:cs="Arial"/>
                <w:sz w:val="22"/>
                <w:szCs w:val="22"/>
              </w:rPr>
              <w:t>meeting were reviewed and approved.</w:t>
            </w:r>
            <w:r w:rsidR="00DC6ED4" w:rsidRPr="001B2CAC">
              <w:rPr>
                <w:rFonts w:ascii="Arial" w:hAnsi="Arial" w:cs="Arial"/>
                <w:sz w:val="22"/>
                <w:szCs w:val="22"/>
              </w:rPr>
              <w:t xml:space="preserve">  </w:t>
            </w:r>
            <w:r w:rsidR="00600395">
              <w:rPr>
                <w:rFonts w:ascii="Arial" w:hAnsi="Arial" w:cs="Arial"/>
                <w:sz w:val="22"/>
                <w:szCs w:val="22"/>
              </w:rPr>
              <w:t>Gene Forrester</w:t>
            </w:r>
            <w:r w:rsidR="00E674B2" w:rsidRPr="001B2CAC">
              <w:rPr>
                <w:rFonts w:ascii="Arial" w:hAnsi="Arial" w:cs="Arial"/>
                <w:sz w:val="22"/>
                <w:szCs w:val="22"/>
              </w:rPr>
              <w:t xml:space="preserve"> </w:t>
            </w:r>
            <w:r w:rsidRPr="001B2CAC">
              <w:rPr>
                <w:rFonts w:ascii="Arial" w:hAnsi="Arial" w:cs="Arial"/>
                <w:sz w:val="22"/>
                <w:szCs w:val="22"/>
              </w:rPr>
              <w:t>moved to accept</w:t>
            </w:r>
            <w:r w:rsidR="00387C13" w:rsidRPr="001B2CAC">
              <w:rPr>
                <w:rFonts w:ascii="Arial" w:hAnsi="Arial" w:cs="Arial"/>
                <w:sz w:val="22"/>
                <w:szCs w:val="22"/>
              </w:rPr>
              <w:t xml:space="preserve"> the meeting minutes</w:t>
            </w:r>
            <w:r w:rsidR="00DC6ED4" w:rsidRPr="001B2CAC">
              <w:rPr>
                <w:rFonts w:ascii="Arial" w:hAnsi="Arial" w:cs="Arial"/>
                <w:sz w:val="22"/>
                <w:szCs w:val="22"/>
              </w:rPr>
              <w:t xml:space="preserve">. </w:t>
            </w:r>
            <w:r w:rsidR="00477226" w:rsidRPr="001B2CAC">
              <w:rPr>
                <w:rFonts w:ascii="Arial" w:hAnsi="Arial" w:cs="Arial"/>
                <w:sz w:val="22"/>
                <w:szCs w:val="22"/>
              </w:rPr>
              <w:t xml:space="preserve"> </w:t>
            </w:r>
            <w:r w:rsidR="00600395">
              <w:rPr>
                <w:rFonts w:ascii="Arial" w:hAnsi="Arial" w:cs="Arial"/>
                <w:sz w:val="22"/>
                <w:szCs w:val="22"/>
              </w:rPr>
              <w:t>Morgan Sperry</w:t>
            </w:r>
            <w:r w:rsidR="00A0485E">
              <w:rPr>
                <w:rFonts w:ascii="Arial" w:hAnsi="Arial" w:cs="Arial"/>
                <w:sz w:val="22"/>
                <w:szCs w:val="22"/>
              </w:rPr>
              <w:t xml:space="preserve"> </w:t>
            </w:r>
            <w:r w:rsidRPr="001B2CAC">
              <w:rPr>
                <w:rFonts w:ascii="Arial" w:hAnsi="Arial" w:cs="Arial"/>
                <w:sz w:val="22"/>
                <w:szCs w:val="22"/>
              </w:rPr>
              <w:t>seconded the motion.  (See Roll Call Vote)</w:t>
            </w:r>
          </w:p>
        </w:tc>
      </w:tr>
      <w:tr w:rsidR="006164B0" w:rsidRPr="00E73FBB" w:rsidTr="00CB227C">
        <w:trPr>
          <w:trHeight w:val="1034"/>
        </w:trPr>
        <w:tc>
          <w:tcPr>
            <w:tcW w:w="3460" w:type="dxa"/>
          </w:tcPr>
          <w:p w:rsidR="00905DAD" w:rsidRPr="00F13416" w:rsidRDefault="00905DAD" w:rsidP="00905DAD">
            <w:pPr>
              <w:rPr>
                <w:rFonts w:ascii="Arial" w:hAnsi="Arial" w:cs="Arial"/>
                <w:b/>
                <w:bCs/>
              </w:rPr>
            </w:pPr>
            <w:r w:rsidRPr="00E50F0C">
              <w:rPr>
                <w:rFonts w:ascii="Arial" w:hAnsi="Arial" w:cs="Arial"/>
                <w:b/>
                <w:bCs/>
              </w:rPr>
              <w:t>Pharmacy Program/Budget Update</w:t>
            </w:r>
          </w:p>
        </w:tc>
        <w:tc>
          <w:tcPr>
            <w:tcW w:w="10800" w:type="dxa"/>
          </w:tcPr>
          <w:p w:rsidR="00905DAD" w:rsidRPr="00B9736D" w:rsidRDefault="00CB227C" w:rsidP="00CB227C">
            <w:pPr>
              <w:rPr>
                <w:rFonts w:ascii="Arial" w:hAnsi="Arial" w:cs="Arial"/>
                <w:sz w:val="22"/>
                <w:szCs w:val="22"/>
              </w:rPr>
            </w:pPr>
            <w:r>
              <w:rPr>
                <w:rFonts w:ascii="Arial" w:hAnsi="Arial" w:cs="Arial"/>
                <w:sz w:val="22"/>
                <w:szCs w:val="22"/>
              </w:rPr>
              <w:t>Stephen Calloway presented a brief slideshow on behalf of Christine Thompson.  The presentation contained graphs representing</w:t>
            </w:r>
            <w:r w:rsidRPr="0009742E">
              <w:rPr>
                <w:rFonts w:ascii="Arial" w:hAnsi="Arial" w:cs="Arial"/>
                <w:sz w:val="22"/>
                <w:szCs w:val="22"/>
              </w:rPr>
              <w:t xml:space="preserve"> an expenditure amount per member for all eligible participants, disabled participants, elderly participants, and other; a pie chart of</w:t>
            </w:r>
            <w:r>
              <w:rPr>
                <w:rFonts w:ascii="Arial" w:hAnsi="Arial" w:cs="Arial"/>
                <w:sz w:val="22"/>
                <w:szCs w:val="22"/>
              </w:rPr>
              <w:t xml:space="preserve"> participants</w:t>
            </w:r>
            <w:r w:rsidRPr="0009742E">
              <w:rPr>
                <w:rFonts w:ascii="Arial" w:hAnsi="Arial" w:cs="Arial"/>
                <w:sz w:val="22"/>
                <w:szCs w:val="22"/>
              </w:rPr>
              <w:t xml:space="preserve">; and expenditures by </w:t>
            </w:r>
            <w:r>
              <w:rPr>
                <w:rFonts w:ascii="Arial" w:hAnsi="Arial" w:cs="Arial"/>
                <w:sz w:val="22"/>
                <w:szCs w:val="22"/>
              </w:rPr>
              <w:t>participants</w:t>
            </w:r>
            <w:r w:rsidRPr="0009742E">
              <w:rPr>
                <w:rFonts w:ascii="Arial" w:hAnsi="Arial" w:cs="Arial"/>
                <w:sz w:val="22"/>
                <w:szCs w:val="22"/>
              </w:rPr>
              <w:t>.</w:t>
            </w:r>
          </w:p>
        </w:tc>
      </w:tr>
      <w:tr w:rsidR="006164B0" w:rsidRPr="00E73FBB" w:rsidTr="009E5E13">
        <w:tc>
          <w:tcPr>
            <w:tcW w:w="3460" w:type="dxa"/>
          </w:tcPr>
          <w:p w:rsidR="00905DAD" w:rsidRPr="00F13416" w:rsidRDefault="00905DAD" w:rsidP="00905DAD">
            <w:pPr>
              <w:rPr>
                <w:rFonts w:ascii="Arial" w:hAnsi="Arial" w:cs="Arial"/>
                <w:b/>
                <w:bCs/>
              </w:rPr>
            </w:pPr>
            <w:r w:rsidRPr="00F13416">
              <w:rPr>
                <w:rFonts w:ascii="Arial" w:hAnsi="Arial" w:cs="Arial"/>
                <w:b/>
                <w:bCs/>
              </w:rPr>
              <w:t>DUR Report</w:t>
            </w:r>
          </w:p>
        </w:tc>
        <w:tc>
          <w:tcPr>
            <w:tcW w:w="10800" w:type="dxa"/>
            <w:tcBorders>
              <w:bottom w:val="single" w:sz="4" w:space="0" w:color="auto"/>
            </w:tcBorders>
          </w:tcPr>
          <w:p w:rsidR="00905DAD" w:rsidRPr="00D4137A" w:rsidRDefault="004E05D8" w:rsidP="004E05D8">
            <w:pPr>
              <w:rPr>
                <w:rFonts w:ascii="Arial" w:hAnsi="Arial" w:cs="Arial"/>
              </w:rPr>
            </w:pPr>
            <w:r>
              <w:rPr>
                <w:rFonts w:ascii="Arial" w:hAnsi="Arial" w:cs="Arial"/>
                <w:sz w:val="22"/>
                <w:szCs w:val="22"/>
              </w:rPr>
              <w:t>Stephen Calloway</w:t>
            </w:r>
            <w:r w:rsidRPr="00D4137A">
              <w:rPr>
                <w:rFonts w:ascii="Arial" w:hAnsi="Arial" w:cs="Arial"/>
                <w:sz w:val="22"/>
                <w:szCs w:val="22"/>
              </w:rPr>
              <w:t xml:space="preserve"> stated all items</w:t>
            </w:r>
            <w:r>
              <w:rPr>
                <w:rFonts w:ascii="Arial" w:hAnsi="Arial" w:cs="Arial"/>
                <w:sz w:val="22"/>
                <w:szCs w:val="22"/>
              </w:rPr>
              <w:t xml:space="preserve"> from the April DUR Meeting were</w:t>
            </w:r>
            <w:r w:rsidRPr="00D4137A">
              <w:rPr>
                <w:rFonts w:ascii="Arial" w:hAnsi="Arial" w:cs="Arial"/>
                <w:sz w:val="22"/>
                <w:szCs w:val="22"/>
              </w:rPr>
              <w:t xml:space="preserve"> ratified </w:t>
            </w:r>
            <w:r>
              <w:rPr>
                <w:rFonts w:ascii="Arial" w:hAnsi="Arial" w:cs="Arial"/>
                <w:sz w:val="22"/>
                <w:szCs w:val="22"/>
              </w:rPr>
              <w:t>and are scheduled to be implemented the 3rd quarter of 2016</w:t>
            </w:r>
            <w:r w:rsidRPr="00EB4096">
              <w:rPr>
                <w:rFonts w:ascii="Arial" w:hAnsi="Arial" w:cs="Arial"/>
                <w:sz w:val="22"/>
                <w:szCs w:val="22"/>
              </w:rPr>
              <w:t>.</w:t>
            </w:r>
            <w:r>
              <w:rPr>
                <w:rFonts w:ascii="Arial" w:hAnsi="Arial" w:cs="Arial"/>
                <w:sz w:val="22"/>
                <w:szCs w:val="22"/>
              </w:rPr>
              <w:t xml:space="preserve">  </w:t>
            </w:r>
          </w:p>
        </w:tc>
      </w:tr>
      <w:tr w:rsidR="009E5E13" w:rsidRPr="00E73FBB" w:rsidTr="00783A72">
        <w:tc>
          <w:tcPr>
            <w:tcW w:w="14260" w:type="dxa"/>
            <w:gridSpan w:val="2"/>
            <w:tcBorders>
              <w:right w:val="single" w:sz="4" w:space="0" w:color="auto"/>
            </w:tcBorders>
          </w:tcPr>
          <w:p w:rsidR="009E5E13" w:rsidRPr="00E73FBB" w:rsidRDefault="009E5E13" w:rsidP="00905DAD">
            <w:pPr>
              <w:rPr>
                <w:rFonts w:ascii="Arial" w:hAnsi="Arial" w:cs="Arial"/>
                <w:b/>
                <w:bCs/>
              </w:rPr>
            </w:pPr>
            <w:r w:rsidRPr="00F13416">
              <w:rPr>
                <w:rFonts w:ascii="Arial" w:hAnsi="Arial" w:cs="Arial"/>
                <w:b/>
                <w:bCs/>
              </w:rPr>
              <w:t>Old Business</w:t>
            </w:r>
          </w:p>
        </w:tc>
      </w:tr>
      <w:tr w:rsidR="00B74BBA" w:rsidRPr="00E73FBB" w:rsidTr="00B74BBA">
        <w:tc>
          <w:tcPr>
            <w:tcW w:w="3460" w:type="dxa"/>
          </w:tcPr>
          <w:p w:rsidR="00B74BBA" w:rsidRPr="00F13416" w:rsidRDefault="00B74BBA" w:rsidP="00B74BBA">
            <w:pPr>
              <w:rPr>
                <w:rFonts w:ascii="Arial" w:hAnsi="Arial" w:cs="Arial"/>
                <w:b/>
                <w:bCs/>
              </w:rPr>
            </w:pPr>
            <w:r w:rsidRPr="00F13416">
              <w:rPr>
                <w:rFonts w:ascii="Arial" w:hAnsi="Arial" w:cs="Arial"/>
                <w:b/>
                <w:bCs/>
              </w:rPr>
              <w:t>Implementation Schedule</w:t>
            </w:r>
          </w:p>
          <w:p w:rsidR="00B74BBA" w:rsidRPr="00F13416" w:rsidRDefault="00B74BBA" w:rsidP="00B74BBA">
            <w:pPr>
              <w:rPr>
                <w:rFonts w:ascii="Arial" w:hAnsi="Arial" w:cs="Arial"/>
              </w:rPr>
            </w:pPr>
          </w:p>
          <w:p w:rsidR="00B74BBA" w:rsidRPr="00F13416" w:rsidRDefault="00B74BBA" w:rsidP="00B74BBA">
            <w:pPr>
              <w:tabs>
                <w:tab w:val="left" w:pos="2100"/>
              </w:tabs>
              <w:rPr>
                <w:rFonts w:ascii="Arial" w:hAnsi="Arial" w:cs="Arial"/>
              </w:rPr>
            </w:pPr>
            <w:r w:rsidRPr="00F13416">
              <w:rPr>
                <w:rFonts w:ascii="Arial" w:hAnsi="Arial" w:cs="Arial"/>
              </w:rPr>
              <w:tab/>
            </w:r>
          </w:p>
        </w:tc>
        <w:tc>
          <w:tcPr>
            <w:tcW w:w="10800" w:type="dxa"/>
          </w:tcPr>
          <w:p w:rsidR="00B74BBA" w:rsidRPr="00E73FBB" w:rsidRDefault="00B74BBA" w:rsidP="00670EAA">
            <w:pPr>
              <w:rPr>
                <w:rFonts w:ascii="Arial" w:hAnsi="Arial" w:cs="Arial"/>
              </w:rPr>
            </w:pPr>
            <w:r w:rsidRPr="00E73FBB">
              <w:rPr>
                <w:rFonts w:ascii="Arial" w:hAnsi="Arial" w:cs="Arial"/>
                <w:sz w:val="22"/>
                <w:szCs w:val="22"/>
              </w:rPr>
              <w:t xml:space="preserve">An updated copy of the Proposed Implementation Schedule for Edits, including PDL classes was included in the Members’ meeting packet and provided as a handout to all attending.  The schedule included the </w:t>
            </w:r>
            <w:r w:rsidR="00C11E96">
              <w:rPr>
                <w:rFonts w:ascii="Arial" w:hAnsi="Arial" w:cs="Arial"/>
                <w:sz w:val="22"/>
                <w:szCs w:val="22"/>
              </w:rPr>
              <w:t xml:space="preserve">therapeutic classes will be implemented </w:t>
            </w:r>
            <w:r w:rsidR="00670EAA" w:rsidRPr="00670EAA">
              <w:rPr>
                <w:rFonts w:ascii="Arial" w:hAnsi="Arial" w:cs="Arial"/>
                <w:sz w:val="22"/>
                <w:szCs w:val="22"/>
              </w:rPr>
              <w:t xml:space="preserve">October </w:t>
            </w:r>
            <w:r w:rsidR="00C11E96" w:rsidRPr="00670EAA">
              <w:rPr>
                <w:rFonts w:ascii="Arial" w:hAnsi="Arial" w:cs="Arial"/>
                <w:sz w:val="22"/>
                <w:szCs w:val="22"/>
              </w:rPr>
              <w:t>2016</w:t>
            </w:r>
            <w:r w:rsidRPr="00C26C14">
              <w:rPr>
                <w:rFonts w:ascii="Arial" w:hAnsi="Arial" w:cs="Arial"/>
                <w:sz w:val="22"/>
                <w:szCs w:val="22"/>
              </w:rPr>
              <w:t xml:space="preserve">. </w:t>
            </w:r>
            <w:r w:rsidR="000D4332">
              <w:rPr>
                <w:rFonts w:ascii="Arial" w:hAnsi="Arial" w:cs="Arial"/>
                <w:sz w:val="22"/>
                <w:szCs w:val="22"/>
              </w:rPr>
              <w:t xml:space="preserve">PDL decisions from </w:t>
            </w:r>
            <w:r w:rsidR="00670EAA">
              <w:rPr>
                <w:rFonts w:ascii="Arial" w:hAnsi="Arial" w:cs="Arial"/>
                <w:sz w:val="22"/>
                <w:szCs w:val="22"/>
              </w:rPr>
              <w:t>June/July</w:t>
            </w:r>
            <w:r w:rsidR="000D4332" w:rsidRPr="00BB2172">
              <w:rPr>
                <w:rFonts w:ascii="Arial" w:hAnsi="Arial" w:cs="Arial"/>
                <w:sz w:val="22"/>
                <w:szCs w:val="22"/>
              </w:rPr>
              <w:t xml:space="preserve"> will be implemented </w:t>
            </w:r>
            <w:r w:rsidR="00670EAA" w:rsidRPr="00670EAA">
              <w:rPr>
                <w:rFonts w:ascii="Arial" w:hAnsi="Arial" w:cs="Arial"/>
                <w:sz w:val="22"/>
                <w:szCs w:val="22"/>
              </w:rPr>
              <w:t>October</w:t>
            </w:r>
            <w:r w:rsidR="000D4332" w:rsidRPr="00670EAA">
              <w:rPr>
                <w:rFonts w:ascii="Arial" w:hAnsi="Arial" w:cs="Arial"/>
                <w:sz w:val="22"/>
                <w:szCs w:val="22"/>
              </w:rPr>
              <w:t xml:space="preserve"> 2016.</w:t>
            </w:r>
            <w:r w:rsidR="000D4332">
              <w:rPr>
                <w:rFonts w:ascii="Arial" w:hAnsi="Arial" w:cs="Arial"/>
                <w:sz w:val="22"/>
                <w:szCs w:val="22"/>
              </w:rPr>
              <w:t xml:space="preserve"> </w:t>
            </w:r>
            <w:r w:rsidRPr="00C26C14">
              <w:rPr>
                <w:rFonts w:ascii="Arial" w:hAnsi="Arial" w:cs="Arial"/>
                <w:sz w:val="22"/>
                <w:szCs w:val="22"/>
              </w:rPr>
              <w:t xml:space="preserve"> </w:t>
            </w:r>
            <w:r w:rsidRPr="00E73FBB">
              <w:rPr>
                <w:rFonts w:ascii="Arial" w:hAnsi="Arial" w:cs="Arial"/>
                <w:sz w:val="22"/>
                <w:szCs w:val="22"/>
              </w:rPr>
              <w:t xml:space="preserve">Schedules may be found on the MHD web page at </w:t>
            </w:r>
            <w:hyperlink r:id="rId9" w:history="1">
              <w:r w:rsidRPr="00E73FBB">
                <w:rPr>
                  <w:rStyle w:val="Hyperlink"/>
                  <w:rFonts w:ascii="Arial" w:hAnsi="Arial" w:cs="Arial"/>
                  <w:color w:val="auto"/>
                  <w:sz w:val="22"/>
                  <w:szCs w:val="22"/>
                </w:rPr>
                <w:t>http://dss.missouri.gov/mhd/cs/pharmacy/impsched.pdf</w:t>
              </w:r>
            </w:hyperlink>
            <w:r w:rsidRPr="00E73FBB">
              <w:rPr>
                <w:rFonts w:ascii="Arial" w:hAnsi="Arial" w:cs="Arial"/>
                <w:sz w:val="22"/>
                <w:szCs w:val="22"/>
              </w:rPr>
              <w:t xml:space="preserve">    </w:t>
            </w:r>
          </w:p>
        </w:tc>
      </w:tr>
      <w:tr w:rsidR="009E5E13" w:rsidRPr="009E5E13" w:rsidTr="009D3E14">
        <w:trPr>
          <w:trHeight w:val="341"/>
        </w:trPr>
        <w:tc>
          <w:tcPr>
            <w:tcW w:w="14260" w:type="dxa"/>
            <w:gridSpan w:val="2"/>
          </w:tcPr>
          <w:p w:rsidR="009E5E13" w:rsidRPr="009E5E13" w:rsidRDefault="009E5E13" w:rsidP="00905DAD">
            <w:pPr>
              <w:rPr>
                <w:rFonts w:ascii="Arial" w:hAnsi="Arial" w:cs="Arial"/>
                <w:b/>
                <w:bCs/>
              </w:rPr>
            </w:pPr>
            <w:r w:rsidRPr="00F13416">
              <w:rPr>
                <w:rFonts w:ascii="Arial" w:hAnsi="Arial" w:cs="Arial"/>
                <w:b/>
                <w:bCs/>
              </w:rPr>
              <w:t>New Business</w:t>
            </w:r>
          </w:p>
        </w:tc>
      </w:tr>
      <w:tr w:rsidR="00F13416" w:rsidRPr="00A30B88" w:rsidTr="00905DAD">
        <w:tc>
          <w:tcPr>
            <w:tcW w:w="3460" w:type="dxa"/>
          </w:tcPr>
          <w:p w:rsidR="00F13416" w:rsidRPr="00F13416" w:rsidRDefault="00860184" w:rsidP="00905DAD">
            <w:pPr>
              <w:rPr>
                <w:rFonts w:ascii="Arial" w:hAnsi="Arial" w:cs="Arial"/>
                <w:b/>
                <w:bCs/>
                <w:sz w:val="22"/>
                <w:szCs w:val="22"/>
              </w:rPr>
            </w:pPr>
            <w:r w:rsidRPr="00F13416">
              <w:rPr>
                <w:rFonts w:ascii="Arial" w:hAnsi="Arial" w:cs="Arial"/>
                <w:b/>
                <w:bCs/>
              </w:rPr>
              <w:t>New Drug Review</w:t>
            </w:r>
          </w:p>
        </w:tc>
        <w:tc>
          <w:tcPr>
            <w:tcW w:w="10800" w:type="dxa"/>
          </w:tcPr>
          <w:p w:rsidR="00F13416" w:rsidRDefault="00B7485A" w:rsidP="00F13416">
            <w:pPr>
              <w:rPr>
                <w:rFonts w:ascii="Arial" w:hAnsi="Arial" w:cs="Arial"/>
                <w:b/>
                <w:bCs/>
              </w:rPr>
            </w:pPr>
            <w:r>
              <w:rPr>
                <w:rFonts w:ascii="Arial" w:hAnsi="Arial" w:cs="Arial"/>
                <w:bCs/>
                <w:sz w:val="22"/>
                <w:szCs w:val="22"/>
              </w:rPr>
              <w:t>Stephen</w:t>
            </w:r>
            <w:r w:rsidR="00F13416">
              <w:rPr>
                <w:rFonts w:ascii="Arial" w:hAnsi="Arial" w:cs="Arial"/>
                <w:bCs/>
                <w:sz w:val="22"/>
                <w:szCs w:val="22"/>
              </w:rPr>
              <w:t xml:space="preserve"> Calloway</w:t>
            </w:r>
            <w:r w:rsidR="00F13416" w:rsidRPr="00C26C14">
              <w:rPr>
                <w:rFonts w:ascii="Arial" w:hAnsi="Arial" w:cs="Arial"/>
                <w:bCs/>
                <w:sz w:val="22"/>
                <w:szCs w:val="22"/>
              </w:rPr>
              <w:t xml:space="preserve"> reviewed the new drug products that were identifi</w:t>
            </w:r>
            <w:r w:rsidR="00F13416">
              <w:rPr>
                <w:rFonts w:ascii="Arial" w:hAnsi="Arial" w:cs="Arial"/>
                <w:bCs/>
                <w:sz w:val="22"/>
                <w:szCs w:val="22"/>
              </w:rPr>
              <w:t xml:space="preserve">ed for the quarter </w:t>
            </w:r>
            <w:r w:rsidR="00670EAA">
              <w:rPr>
                <w:rFonts w:ascii="Arial" w:hAnsi="Arial" w:cs="Arial"/>
                <w:bCs/>
                <w:sz w:val="22"/>
                <w:szCs w:val="22"/>
              </w:rPr>
              <w:t>April, May, June</w:t>
            </w:r>
            <w:r w:rsidR="00CD01D3">
              <w:rPr>
                <w:rFonts w:ascii="Arial" w:hAnsi="Arial" w:cs="Arial"/>
                <w:bCs/>
                <w:sz w:val="22"/>
                <w:szCs w:val="22"/>
              </w:rPr>
              <w:t xml:space="preserve"> 2016</w:t>
            </w:r>
            <w:r w:rsidR="00F13416" w:rsidRPr="00256E95">
              <w:rPr>
                <w:rFonts w:ascii="Arial" w:hAnsi="Arial" w:cs="Arial"/>
                <w:bCs/>
                <w:sz w:val="22"/>
                <w:szCs w:val="22"/>
              </w:rPr>
              <w:t xml:space="preserve"> and the recommended status within the clinical program.</w:t>
            </w:r>
          </w:p>
          <w:p w:rsidR="00F13416" w:rsidRPr="00E73FBB" w:rsidRDefault="00F13416" w:rsidP="00F13416">
            <w:pPr>
              <w:rPr>
                <w:rFonts w:ascii="Arial" w:hAnsi="Arial" w:cs="Arial"/>
              </w:rPr>
            </w:pPr>
            <w:r w:rsidRPr="00E73FBB">
              <w:rPr>
                <w:rFonts w:ascii="Arial" w:hAnsi="Arial" w:cs="Arial"/>
                <w:b/>
                <w:sz w:val="22"/>
                <w:szCs w:val="22"/>
              </w:rPr>
              <w:sym w:font="Symbol" w:char="F0B7"/>
            </w:r>
            <w:r w:rsidRPr="00E73FBB">
              <w:rPr>
                <w:rFonts w:ascii="Arial" w:hAnsi="Arial" w:cs="Arial"/>
                <w:b/>
                <w:sz w:val="22"/>
                <w:szCs w:val="22"/>
              </w:rPr>
              <w:t xml:space="preserve">  </w:t>
            </w:r>
            <w:r>
              <w:rPr>
                <w:rFonts w:ascii="Arial" w:hAnsi="Arial" w:cs="Arial"/>
                <w:b/>
                <w:sz w:val="22"/>
                <w:szCs w:val="22"/>
              </w:rPr>
              <w:t>Discussion</w:t>
            </w:r>
            <w:r w:rsidRPr="00E73FBB">
              <w:rPr>
                <w:rFonts w:ascii="Arial" w:hAnsi="Arial" w:cs="Arial"/>
                <w:b/>
                <w:bCs/>
                <w:sz w:val="22"/>
                <w:szCs w:val="22"/>
              </w:rPr>
              <w:t xml:space="preserve"> –</w:t>
            </w:r>
            <w:r w:rsidRPr="00E73FBB">
              <w:rPr>
                <w:rFonts w:ascii="Arial" w:hAnsi="Arial" w:cs="Arial"/>
                <w:sz w:val="22"/>
                <w:szCs w:val="22"/>
              </w:rPr>
              <w:t xml:space="preserve"> A listing of products recommended for </w:t>
            </w:r>
            <w:r w:rsidR="0030069A">
              <w:rPr>
                <w:rFonts w:ascii="Arial" w:hAnsi="Arial" w:cs="Arial"/>
                <w:sz w:val="22"/>
                <w:szCs w:val="22"/>
              </w:rPr>
              <w:t>open access, clinical edit,</w:t>
            </w:r>
            <w:r w:rsidRPr="00E73FBB">
              <w:rPr>
                <w:rFonts w:ascii="Arial" w:hAnsi="Arial" w:cs="Arial"/>
                <w:sz w:val="22"/>
                <w:szCs w:val="22"/>
              </w:rPr>
              <w:t xml:space="preserve"> preferred drug list (PDL) product, or continued prior authorization was provided in the Members’ meeting packet for discussion and action.  This listing was also provided as a handout to all attending.  </w:t>
            </w:r>
          </w:p>
          <w:p w:rsidR="00C6622E" w:rsidRDefault="00F13416" w:rsidP="00C6622E">
            <w:pPr>
              <w:rPr>
                <w:rFonts w:ascii="Arial" w:hAnsi="Arial" w:cs="Arial"/>
                <w:sz w:val="22"/>
                <w:szCs w:val="22"/>
              </w:rPr>
            </w:pPr>
            <w:r w:rsidRPr="00E73FBB">
              <w:rPr>
                <w:rFonts w:ascii="Arial" w:hAnsi="Arial" w:cs="Arial"/>
                <w:b/>
                <w:sz w:val="22"/>
                <w:szCs w:val="22"/>
              </w:rPr>
              <w:sym w:font="Symbol" w:char="F0B7"/>
            </w:r>
            <w:r w:rsidRPr="00E73FBB">
              <w:rPr>
                <w:rFonts w:ascii="Arial" w:hAnsi="Arial" w:cs="Arial"/>
                <w:b/>
                <w:sz w:val="22"/>
                <w:szCs w:val="22"/>
              </w:rPr>
              <w:t xml:space="preserve">  Public Hearing </w:t>
            </w:r>
            <w:r w:rsidR="00670EAA">
              <w:rPr>
                <w:rFonts w:ascii="Arial" w:hAnsi="Arial" w:cs="Arial"/>
                <w:b/>
                <w:sz w:val="22"/>
                <w:szCs w:val="22"/>
              </w:rPr>
              <w:t>–</w:t>
            </w:r>
            <w:r w:rsidR="00CD01D3">
              <w:rPr>
                <w:rFonts w:ascii="Arial" w:hAnsi="Arial" w:cs="Arial"/>
                <w:b/>
                <w:sz w:val="22"/>
                <w:szCs w:val="22"/>
              </w:rPr>
              <w:t xml:space="preserve"> </w:t>
            </w:r>
            <w:r w:rsidR="003C3A62" w:rsidRPr="00670EAA">
              <w:rPr>
                <w:rFonts w:ascii="Arial" w:hAnsi="Arial" w:cs="Arial"/>
                <w:sz w:val="22"/>
                <w:szCs w:val="22"/>
              </w:rPr>
              <w:t>Garrard</w:t>
            </w:r>
            <w:r w:rsidR="00670EAA" w:rsidRPr="00670EAA">
              <w:rPr>
                <w:rFonts w:ascii="Arial" w:hAnsi="Arial" w:cs="Arial"/>
                <w:sz w:val="22"/>
                <w:szCs w:val="22"/>
              </w:rPr>
              <w:t xml:space="preserve"> Buonpane from Tris Pharma provided information on Dyanaval XR, Phillip King from Pfizer provided information on Quilichew, Make </w:t>
            </w:r>
            <w:r w:rsidR="003C3A62" w:rsidRPr="00670EAA">
              <w:rPr>
                <w:rFonts w:ascii="Arial" w:hAnsi="Arial" w:cs="Arial"/>
                <w:sz w:val="22"/>
                <w:szCs w:val="22"/>
              </w:rPr>
              <w:t>Ferrari</w:t>
            </w:r>
            <w:r w:rsidR="00670EAA" w:rsidRPr="00670EAA">
              <w:rPr>
                <w:rFonts w:ascii="Arial" w:hAnsi="Arial" w:cs="Arial"/>
                <w:sz w:val="22"/>
                <w:szCs w:val="22"/>
              </w:rPr>
              <w:t xml:space="preserve"> from Merk provided information on Zepitir.</w:t>
            </w:r>
            <w:r w:rsidR="00670EAA">
              <w:rPr>
                <w:rFonts w:ascii="Arial" w:hAnsi="Arial" w:cs="Arial"/>
                <w:b/>
                <w:sz w:val="22"/>
                <w:szCs w:val="22"/>
              </w:rPr>
              <w:t xml:space="preserve"> </w:t>
            </w:r>
          </w:p>
          <w:p w:rsidR="00F13416" w:rsidRPr="00CE3DF5" w:rsidRDefault="00F13416" w:rsidP="00C6622E">
            <w:pPr>
              <w:rPr>
                <w:rFonts w:ascii="Arial" w:hAnsi="Arial" w:cs="Arial"/>
                <w:b/>
                <w:sz w:val="22"/>
                <w:szCs w:val="22"/>
              </w:rPr>
            </w:pPr>
            <w:r w:rsidRPr="00E73FBB">
              <w:rPr>
                <w:rFonts w:ascii="Arial" w:hAnsi="Arial" w:cs="Arial"/>
                <w:b/>
                <w:sz w:val="22"/>
                <w:szCs w:val="22"/>
              </w:rPr>
              <w:sym w:font="Symbol" w:char="F0B7"/>
            </w:r>
            <w:r w:rsidRPr="00E73FBB">
              <w:rPr>
                <w:rFonts w:ascii="Arial" w:hAnsi="Arial" w:cs="Arial"/>
                <w:b/>
                <w:sz w:val="22"/>
                <w:szCs w:val="22"/>
              </w:rPr>
              <w:t xml:space="preserve">  Decision – </w:t>
            </w:r>
            <w:r w:rsidRPr="00E73FBB">
              <w:rPr>
                <w:rFonts w:ascii="Arial" w:hAnsi="Arial" w:cs="Arial"/>
                <w:sz w:val="22"/>
                <w:szCs w:val="22"/>
              </w:rPr>
              <w:t>Members voted to accept the new drug recommendations as presented. (See Roll Call Vote)</w:t>
            </w:r>
          </w:p>
        </w:tc>
      </w:tr>
    </w:tbl>
    <w:p w:rsidR="009C0179" w:rsidRDefault="009C0179" w:rsidP="00C25108">
      <w:pPr>
        <w:spacing w:after="200" w:line="276" w:lineRule="auto"/>
      </w:pPr>
    </w:p>
    <w:p w:rsidR="00FD6AA6" w:rsidRDefault="00FD6AA6" w:rsidP="00C25108">
      <w:pPr>
        <w:spacing w:after="200" w:line="276" w:lineRule="auto"/>
      </w:pPr>
    </w:p>
    <w:tbl>
      <w:tblPr>
        <w:tblW w:w="14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2"/>
        <w:gridCol w:w="10800"/>
      </w:tblGrid>
      <w:tr w:rsidR="00F2084B" w:rsidRPr="00E73FBB" w:rsidTr="00984A22">
        <w:trPr>
          <w:trHeight w:val="341"/>
        </w:trPr>
        <w:tc>
          <w:tcPr>
            <w:tcW w:w="14260" w:type="dxa"/>
            <w:gridSpan w:val="3"/>
          </w:tcPr>
          <w:p w:rsidR="00F2084B" w:rsidRDefault="00F2084B" w:rsidP="00905DAD">
            <w:pPr>
              <w:shd w:val="clear" w:color="auto" w:fill="FFFFFF" w:themeFill="background1"/>
              <w:rPr>
                <w:rFonts w:ascii="Arial" w:hAnsi="Arial" w:cs="Arial"/>
                <w:b/>
                <w:bCs/>
              </w:rPr>
            </w:pPr>
            <w:r>
              <w:rPr>
                <w:rFonts w:ascii="Arial" w:hAnsi="Arial" w:cs="Arial"/>
                <w:b/>
                <w:bCs/>
              </w:rPr>
              <w:t>Clinical Edits</w:t>
            </w:r>
          </w:p>
        </w:tc>
      </w:tr>
      <w:tr w:rsidR="00F2084B" w:rsidRPr="00E73FBB" w:rsidTr="00F2084B">
        <w:trPr>
          <w:trHeight w:val="341"/>
        </w:trPr>
        <w:tc>
          <w:tcPr>
            <w:tcW w:w="3438" w:type="dxa"/>
          </w:tcPr>
          <w:p w:rsidR="00CD01D3" w:rsidRPr="00EC2AAC" w:rsidRDefault="00CD01D3" w:rsidP="00CD01D3">
            <w:pPr>
              <w:pStyle w:val="Default"/>
              <w:rPr>
                <w:b/>
                <w:sz w:val="22"/>
                <w:szCs w:val="22"/>
              </w:rPr>
            </w:pPr>
            <w:r>
              <w:rPr>
                <w:b/>
                <w:sz w:val="22"/>
                <w:szCs w:val="22"/>
              </w:rPr>
              <w:t>Entresto Clinical Edit</w:t>
            </w:r>
          </w:p>
          <w:p w:rsidR="00F2084B" w:rsidRDefault="00F2084B" w:rsidP="00905DAD">
            <w:pPr>
              <w:shd w:val="clear" w:color="auto" w:fill="FFFFFF" w:themeFill="background1"/>
              <w:rPr>
                <w:rFonts w:ascii="Arial" w:hAnsi="Arial" w:cs="Arial"/>
                <w:b/>
                <w:bCs/>
              </w:rPr>
            </w:pPr>
          </w:p>
        </w:tc>
        <w:tc>
          <w:tcPr>
            <w:tcW w:w="10822" w:type="dxa"/>
            <w:gridSpan w:val="2"/>
          </w:tcPr>
          <w:p w:rsidR="00576DDC" w:rsidRPr="001A7B73" w:rsidRDefault="00576DDC" w:rsidP="00576DDC">
            <w:pPr>
              <w:shd w:val="clear" w:color="auto" w:fill="FFFFFF" w:themeFill="background1"/>
              <w:rPr>
                <w:rFonts w:ascii="Arial" w:hAnsi="Arial" w:cs="Arial"/>
                <w:bCs/>
                <w:sz w:val="22"/>
                <w:szCs w:val="22"/>
              </w:rPr>
            </w:pPr>
            <w:r w:rsidRPr="001A7B73">
              <w:rPr>
                <w:rFonts w:ascii="Arial" w:hAnsi="Arial" w:cs="Arial"/>
                <w:b/>
                <w:sz w:val="22"/>
                <w:szCs w:val="22"/>
              </w:rPr>
              <w:lastRenderedPageBreak/>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00FD6AA6" w:rsidRPr="001A7B73">
              <w:rPr>
                <w:rFonts w:ascii="Arial" w:hAnsi="Arial" w:cs="Arial"/>
                <w:bCs/>
                <w:sz w:val="22"/>
                <w:szCs w:val="22"/>
              </w:rPr>
              <w:t>Mr. Calloway reviewed the criteria document</w:t>
            </w:r>
            <w:r w:rsidR="00FD6AA6">
              <w:rPr>
                <w:rFonts w:ascii="Arial" w:hAnsi="Arial" w:cs="Arial"/>
                <w:bCs/>
                <w:sz w:val="22"/>
                <w:szCs w:val="22"/>
              </w:rPr>
              <w:t xml:space="preserve">, and went over recommended approval and </w:t>
            </w:r>
            <w:r w:rsidR="00FD6AA6">
              <w:rPr>
                <w:rFonts w:ascii="Arial" w:hAnsi="Arial" w:cs="Arial"/>
                <w:bCs/>
                <w:sz w:val="22"/>
                <w:szCs w:val="22"/>
              </w:rPr>
              <w:lastRenderedPageBreak/>
              <w:t xml:space="preserve">denial criteria. </w:t>
            </w:r>
            <w:r w:rsidR="00323ADE">
              <w:rPr>
                <w:rFonts w:ascii="Arial" w:hAnsi="Arial" w:cs="Arial"/>
                <w:bCs/>
                <w:sz w:val="22"/>
                <w:szCs w:val="22"/>
              </w:rPr>
              <w:t xml:space="preserve">Mark Roseau and Conrad Balcer had a conversation regarding denial </w:t>
            </w:r>
            <w:r w:rsidR="004B38E2">
              <w:rPr>
                <w:rFonts w:ascii="Arial" w:hAnsi="Arial" w:cs="Arial"/>
                <w:bCs/>
                <w:sz w:val="22"/>
                <w:szCs w:val="22"/>
              </w:rPr>
              <w:t xml:space="preserve">criteria. </w:t>
            </w:r>
            <w:r w:rsidR="00323ADE">
              <w:rPr>
                <w:rFonts w:ascii="Arial" w:hAnsi="Arial" w:cs="Arial"/>
                <w:bCs/>
                <w:sz w:val="22"/>
                <w:szCs w:val="22"/>
              </w:rPr>
              <w:t xml:space="preserve"> </w:t>
            </w:r>
          </w:p>
          <w:p w:rsidR="00576DDC" w:rsidRPr="001A7B73" w:rsidRDefault="00576DDC" w:rsidP="00576DDC">
            <w:pPr>
              <w:rPr>
                <w:rFonts w:ascii="Arial" w:hAnsi="Arial" w:cs="Arial"/>
                <w:bCs/>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Public Hearing </w:t>
            </w:r>
            <w:r>
              <w:rPr>
                <w:rFonts w:ascii="Arial" w:hAnsi="Arial" w:cs="Arial"/>
                <w:b/>
                <w:bCs/>
                <w:sz w:val="22"/>
                <w:szCs w:val="22"/>
              </w:rPr>
              <w:t>–</w:t>
            </w:r>
            <w:r w:rsidRPr="001A7B73">
              <w:rPr>
                <w:rFonts w:ascii="Arial" w:hAnsi="Arial" w:cs="Arial"/>
                <w:sz w:val="22"/>
                <w:szCs w:val="22"/>
              </w:rPr>
              <w:t xml:space="preserve"> </w:t>
            </w:r>
            <w:r w:rsidR="00670EAA">
              <w:rPr>
                <w:rFonts w:ascii="Arial" w:hAnsi="Arial" w:cs="Arial"/>
                <w:sz w:val="22"/>
                <w:szCs w:val="22"/>
              </w:rPr>
              <w:t xml:space="preserve">Evie Knisely from Novartis provided information on Entresto. </w:t>
            </w:r>
          </w:p>
          <w:p w:rsidR="00F2084B" w:rsidRDefault="00576DDC" w:rsidP="00587185">
            <w:pPr>
              <w:shd w:val="clear" w:color="auto" w:fill="FFFFFF" w:themeFill="background1"/>
              <w:rPr>
                <w:rFonts w:ascii="Arial" w:hAnsi="Arial" w:cs="Arial"/>
                <w:b/>
                <w:bCs/>
              </w:rPr>
            </w:pPr>
            <w:r w:rsidRPr="001A7B73">
              <w:rPr>
                <w:rFonts w:ascii="Arial" w:hAnsi="Arial" w:cs="Arial"/>
                <w:b/>
                <w:bCs/>
                <w:sz w:val="22"/>
                <w:szCs w:val="22"/>
              </w:rPr>
              <w:sym w:font="Symbol" w:char="F0B7"/>
            </w:r>
            <w:r w:rsidRPr="001A7B73">
              <w:rPr>
                <w:rFonts w:ascii="Arial" w:hAnsi="Arial" w:cs="Arial"/>
                <w:b/>
                <w:bCs/>
                <w:sz w:val="22"/>
                <w:szCs w:val="22"/>
              </w:rPr>
              <w:t xml:space="preserve">  Decision –</w:t>
            </w:r>
            <w:r w:rsidRPr="001A7B73">
              <w:rPr>
                <w:rFonts w:ascii="Arial" w:hAnsi="Arial" w:cs="Arial"/>
                <w:sz w:val="22"/>
                <w:szCs w:val="22"/>
              </w:rPr>
              <w:t xml:space="preserve"> </w:t>
            </w:r>
            <w:r w:rsidR="00587185">
              <w:rPr>
                <w:rFonts w:ascii="Arial" w:hAnsi="Arial" w:cs="Arial"/>
                <w:sz w:val="22"/>
                <w:szCs w:val="22"/>
              </w:rPr>
              <w:t>After discussion of proposed criteria the clinical edit was approved</w:t>
            </w:r>
            <w:r w:rsidRPr="001A7B73">
              <w:rPr>
                <w:rFonts w:ascii="Arial" w:hAnsi="Arial" w:cs="Arial"/>
                <w:sz w:val="22"/>
                <w:szCs w:val="22"/>
              </w:rPr>
              <w:t>. (See Roll Call Vote)</w:t>
            </w:r>
          </w:p>
        </w:tc>
      </w:tr>
      <w:tr w:rsidR="00F2084B" w:rsidRPr="00E73FBB" w:rsidTr="00F2084B">
        <w:trPr>
          <w:trHeight w:val="341"/>
        </w:trPr>
        <w:tc>
          <w:tcPr>
            <w:tcW w:w="3438" w:type="dxa"/>
          </w:tcPr>
          <w:p w:rsidR="00CD01D3" w:rsidRDefault="00CD01D3" w:rsidP="00CD01D3">
            <w:pPr>
              <w:pStyle w:val="Default"/>
              <w:rPr>
                <w:b/>
                <w:sz w:val="22"/>
                <w:szCs w:val="22"/>
              </w:rPr>
            </w:pPr>
            <w:r>
              <w:rPr>
                <w:b/>
                <w:sz w:val="22"/>
                <w:szCs w:val="22"/>
              </w:rPr>
              <w:lastRenderedPageBreak/>
              <w:t>PCSK9 Inhibitors (Praluent/Repatha) Clinical Edit</w:t>
            </w:r>
          </w:p>
          <w:p w:rsidR="00F2084B" w:rsidRDefault="00F2084B" w:rsidP="00905DAD">
            <w:pPr>
              <w:shd w:val="clear" w:color="auto" w:fill="FFFFFF" w:themeFill="background1"/>
              <w:rPr>
                <w:rFonts w:ascii="Arial" w:hAnsi="Arial" w:cs="Arial"/>
                <w:b/>
                <w:bCs/>
              </w:rPr>
            </w:pPr>
          </w:p>
        </w:tc>
        <w:tc>
          <w:tcPr>
            <w:tcW w:w="10822" w:type="dxa"/>
            <w:gridSpan w:val="2"/>
          </w:tcPr>
          <w:p w:rsidR="00576DDC" w:rsidRPr="001A7B73" w:rsidRDefault="00576DDC" w:rsidP="00576DDC">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w:t>
            </w:r>
            <w:r w:rsidR="00084273" w:rsidRPr="001A7B73">
              <w:rPr>
                <w:rFonts w:ascii="Arial" w:hAnsi="Arial" w:cs="Arial"/>
                <w:bCs/>
                <w:sz w:val="22"/>
                <w:szCs w:val="22"/>
              </w:rPr>
              <w:t xml:space="preserve"> Mr. Calloway reviewed the criteria document</w:t>
            </w:r>
            <w:r w:rsidR="00084273">
              <w:rPr>
                <w:rFonts w:ascii="Arial" w:hAnsi="Arial" w:cs="Arial"/>
                <w:bCs/>
                <w:sz w:val="22"/>
                <w:szCs w:val="22"/>
              </w:rPr>
              <w:t>, and went over recommended approval and denial criteria.</w:t>
            </w:r>
          </w:p>
          <w:p w:rsidR="00576DDC" w:rsidRPr="001A7B73" w:rsidRDefault="00576DDC" w:rsidP="00576DDC">
            <w:pPr>
              <w:rPr>
                <w:rFonts w:ascii="Arial" w:hAnsi="Arial" w:cs="Arial"/>
                <w:bCs/>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Public Hearing </w:t>
            </w:r>
            <w:r>
              <w:rPr>
                <w:rFonts w:ascii="Arial" w:hAnsi="Arial" w:cs="Arial"/>
                <w:b/>
                <w:bCs/>
                <w:sz w:val="22"/>
                <w:szCs w:val="22"/>
              </w:rPr>
              <w:t>–</w:t>
            </w:r>
            <w:r w:rsidRPr="001A7B73">
              <w:rPr>
                <w:rFonts w:ascii="Arial" w:hAnsi="Arial" w:cs="Arial"/>
                <w:sz w:val="22"/>
                <w:szCs w:val="22"/>
              </w:rPr>
              <w:t xml:space="preserve"> </w:t>
            </w:r>
            <w:r w:rsidR="00E162EA">
              <w:rPr>
                <w:rFonts w:ascii="Arial" w:hAnsi="Arial" w:cs="Arial"/>
                <w:bCs/>
                <w:sz w:val="22"/>
                <w:szCs w:val="22"/>
              </w:rPr>
              <w:t>No comments entered</w:t>
            </w:r>
            <w:r w:rsidR="00E162EA" w:rsidRPr="001A7B73">
              <w:rPr>
                <w:rFonts w:ascii="Arial" w:hAnsi="Arial" w:cs="Arial"/>
                <w:bCs/>
                <w:sz w:val="22"/>
                <w:szCs w:val="22"/>
              </w:rPr>
              <w:t>.</w:t>
            </w:r>
          </w:p>
          <w:p w:rsidR="00F2084B" w:rsidRDefault="00576DDC" w:rsidP="00576DDC">
            <w:pPr>
              <w:shd w:val="clear" w:color="auto" w:fill="FFFFFF" w:themeFill="background1"/>
              <w:rPr>
                <w:rFonts w:ascii="Arial" w:hAnsi="Arial" w:cs="Arial"/>
                <w:b/>
                <w:bCs/>
              </w:rPr>
            </w:pPr>
            <w:r w:rsidRPr="001A7B73">
              <w:rPr>
                <w:rFonts w:ascii="Arial" w:hAnsi="Arial" w:cs="Arial"/>
                <w:b/>
                <w:bCs/>
                <w:sz w:val="22"/>
                <w:szCs w:val="22"/>
              </w:rPr>
              <w:sym w:font="Symbol" w:char="F0B7"/>
            </w:r>
            <w:r w:rsidRPr="001A7B73">
              <w:rPr>
                <w:rFonts w:ascii="Arial" w:hAnsi="Arial" w:cs="Arial"/>
                <w:b/>
                <w:bCs/>
                <w:sz w:val="22"/>
                <w:szCs w:val="22"/>
              </w:rPr>
              <w:t xml:space="preserve">  Decision –</w:t>
            </w:r>
            <w:r w:rsidRPr="001A7B73">
              <w:rPr>
                <w:rFonts w:ascii="Arial" w:hAnsi="Arial" w:cs="Arial"/>
                <w:sz w:val="22"/>
                <w:szCs w:val="22"/>
              </w:rPr>
              <w:t xml:space="preserve"> The Committee voted to accept this </w:t>
            </w:r>
            <w:r>
              <w:rPr>
                <w:rFonts w:ascii="Arial" w:hAnsi="Arial" w:cs="Arial"/>
                <w:sz w:val="22"/>
                <w:szCs w:val="22"/>
              </w:rPr>
              <w:t>clinical</w:t>
            </w:r>
            <w:r w:rsidRPr="001A7B73">
              <w:rPr>
                <w:rFonts w:ascii="Arial" w:hAnsi="Arial" w:cs="Arial"/>
                <w:sz w:val="22"/>
                <w:szCs w:val="22"/>
              </w:rPr>
              <w:t xml:space="preserve"> edit as presented. (See Roll Call Vote)</w:t>
            </w:r>
          </w:p>
        </w:tc>
      </w:tr>
      <w:tr w:rsidR="00F2084B" w:rsidRPr="00E73FBB" w:rsidTr="00F2084B">
        <w:trPr>
          <w:trHeight w:val="341"/>
        </w:trPr>
        <w:tc>
          <w:tcPr>
            <w:tcW w:w="3438" w:type="dxa"/>
          </w:tcPr>
          <w:p w:rsidR="00CD01D3" w:rsidRDefault="00CD01D3" w:rsidP="00CD01D3">
            <w:pPr>
              <w:pStyle w:val="Default"/>
              <w:rPr>
                <w:b/>
                <w:sz w:val="22"/>
                <w:szCs w:val="22"/>
              </w:rPr>
            </w:pPr>
            <w:r>
              <w:rPr>
                <w:b/>
                <w:sz w:val="22"/>
                <w:szCs w:val="22"/>
              </w:rPr>
              <w:t>Xolair/Nucala Clinical Edit</w:t>
            </w:r>
          </w:p>
          <w:p w:rsidR="00F2084B" w:rsidRDefault="00F2084B" w:rsidP="00905DAD">
            <w:pPr>
              <w:shd w:val="clear" w:color="auto" w:fill="FFFFFF" w:themeFill="background1"/>
              <w:rPr>
                <w:rFonts w:ascii="Arial" w:hAnsi="Arial" w:cs="Arial"/>
                <w:b/>
                <w:bCs/>
              </w:rPr>
            </w:pPr>
          </w:p>
        </w:tc>
        <w:tc>
          <w:tcPr>
            <w:tcW w:w="10822" w:type="dxa"/>
            <w:gridSpan w:val="2"/>
          </w:tcPr>
          <w:p w:rsidR="00576DDC" w:rsidRPr="001A7B73" w:rsidRDefault="00576DDC" w:rsidP="00576DDC">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00084273" w:rsidRPr="001A7B73">
              <w:rPr>
                <w:rFonts w:ascii="Arial" w:hAnsi="Arial" w:cs="Arial"/>
                <w:bCs/>
                <w:sz w:val="22"/>
                <w:szCs w:val="22"/>
              </w:rPr>
              <w:t>Mr. Calloway reviewed the criteria document</w:t>
            </w:r>
            <w:r w:rsidR="00084273">
              <w:rPr>
                <w:rFonts w:ascii="Arial" w:hAnsi="Arial" w:cs="Arial"/>
                <w:bCs/>
                <w:sz w:val="22"/>
                <w:szCs w:val="22"/>
              </w:rPr>
              <w:t>, and went over recommended approval and denial criteria.</w:t>
            </w:r>
          </w:p>
          <w:p w:rsidR="00576DDC" w:rsidRPr="001A7B73" w:rsidRDefault="00576DDC" w:rsidP="00576DDC">
            <w:pPr>
              <w:rPr>
                <w:rFonts w:ascii="Arial" w:hAnsi="Arial" w:cs="Arial"/>
                <w:bCs/>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Public Hearing </w:t>
            </w:r>
            <w:r>
              <w:rPr>
                <w:rFonts w:ascii="Arial" w:hAnsi="Arial" w:cs="Arial"/>
                <w:b/>
                <w:bCs/>
                <w:sz w:val="22"/>
                <w:szCs w:val="22"/>
              </w:rPr>
              <w:t>–</w:t>
            </w:r>
            <w:r w:rsidRPr="001A7B73">
              <w:rPr>
                <w:rFonts w:ascii="Arial" w:hAnsi="Arial" w:cs="Arial"/>
                <w:sz w:val="22"/>
                <w:szCs w:val="22"/>
              </w:rPr>
              <w:t xml:space="preserve"> </w:t>
            </w:r>
            <w:r w:rsidR="00650F6D" w:rsidRPr="001A7B73">
              <w:rPr>
                <w:rFonts w:ascii="Arial" w:hAnsi="Arial" w:cs="Arial"/>
                <w:bCs/>
                <w:sz w:val="22"/>
                <w:szCs w:val="22"/>
              </w:rPr>
              <w:t xml:space="preserve">No </w:t>
            </w:r>
            <w:r w:rsidR="00650F6D" w:rsidRPr="00670EAA">
              <w:rPr>
                <w:rFonts w:ascii="Arial" w:hAnsi="Arial" w:cs="Arial"/>
                <w:bCs/>
                <w:sz w:val="22"/>
                <w:szCs w:val="22"/>
              </w:rPr>
              <w:t>comments were entered.</w:t>
            </w:r>
          </w:p>
          <w:p w:rsidR="00F2084B" w:rsidRDefault="00576DDC" w:rsidP="00576DDC">
            <w:pPr>
              <w:shd w:val="clear" w:color="auto" w:fill="FFFFFF" w:themeFill="background1"/>
              <w:rPr>
                <w:rFonts w:ascii="Arial" w:hAnsi="Arial" w:cs="Arial"/>
                <w:b/>
                <w:bCs/>
              </w:rPr>
            </w:pPr>
            <w:r w:rsidRPr="001A7B73">
              <w:rPr>
                <w:rFonts w:ascii="Arial" w:hAnsi="Arial" w:cs="Arial"/>
                <w:b/>
                <w:bCs/>
                <w:sz w:val="22"/>
                <w:szCs w:val="22"/>
              </w:rPr>
              <w:sym w:font="Symbol" w:char="F0B7"/>
            </w:r>
            <w:r w:rsidRPr="001A7B73">
              <w:rPr>
                <w:rFonts w:ascii="Arial" w:hAnsi="Arial" w:cs="Arial"/>
                <w:b/>
                <w:bCs/>
                <w:sz w:val="22"/>
                <w:szCs w:val="22"/>
              </w:rPr>
              <w:t xml:space="preserve">  Decision –</w:t>
            </w:r>
            <w:r w:rsidRPr="001A7B73">
              <w:rPr>
                <w:rFonts w:ascii="Arial" w:hAnsi="Arial" w:cs="Arial"/>
                <w:sz w:val="22"/>
                <w:szCs w:val="22"/>
              </w:rPr>
              <w:t xml:space="preserve"> The Committee voted to accept this </w:t>
            </w:r>
            <w:r>
              <w:rPr>
                <w:rFonts w:ascii="Arial" w:hAnsi="Arial" w:cs="Arial"/>
                <w:sz w:val="22"/>
                <w:szCs w:val="22"/>
              </w:rPr>
              <w:t>clinical</w:t>
            </w:r>
            <w:r w:rsidRPr="001A7B73">
              <w:rPr>
                <w:rFonts w:ascii="Arial" w:hAnsi="Arial" w:cs="Arial"/>
                <w:sz w:val="22"/>
                <w:szCs w:val="22"/>
              </w:rPr>
              <w:t xml:space="preserve"> edit as presented. (See Roll Call Vote)</w:t>
            </w:r>
          </w:p>
        </w:tc>
      </w:tr>
      <w:tr w:rsidR="009E5E13" w:rsidRPr="00E73FBB" w:rsidTr="00984A22">
        <w:trPr>
          <w:trHeight w:val="341"/>
        </w:trPr>
        <w:tc>
          <w:tcPr>
            <w:tcW w:w="14260" w:type="dxa"/>
            <w:gridSpan w:val="3"/>
          </w:tcPr>
          <w:p w:rsidR="009E5E13" w:rsidRPr="00E73FBB" w:rsidRDefault="009E5E13" w:rsidP="00905DAD">
            <w:pPr>
              <w:shd w:val="clear" w:color="auto" w:fill="FFFFFF" w:themeFill="background1"/>
              <w:rPr>
                <w:rFonts w:ascii="Arial" w:hAnsi="Arial" w:cs="Arial"/>
                <w:b/>
              </w:rPr>
            </w:pPr>
            <w:r>
              <w:rPr>
                <w:rFonts w:ascii="Arial" w:hAnsi="Arial" w:cs="Arial"/>
                <w:b/>
                <w:bCs/>
              </w:rPr>
              <w:t>Preferred Drug List (PDL)</w:t>
            </w:r>
          </w:p>
        </w:tc>
      </w:tr>
      <w:tr w:rsidR="006F1488" w:rsidRPr="001A7B73" w:rsidTr="00984A22">
        <w:tc>
          <w:tcPr>
            <w:tcW w:w="3460" w:type="dxa"/>
            <w:gridSpan w:val="2"/>
          </w:tcPr>
          <w:p w:rsidR="00CD01D3" w:rsidRPr="00346365" w:rsidRDefault="00CD01D3" w:rsidP="00CD01D3">
            <w:pPr>
              <w:pStyle w:val="Default"/>
              <w:spacing w:after="24"/>
              <w:rPr>
                <w:b/>
                <w:sz w:val="22"/>
                <w:szCs w:val="22"/>
              </w:rPr>
            </w:pPr>
            <w:r>
              <w:rPr>
                <w:b/>
                <w:sz w:val="22"/>
                <w:szCs w:val="22"/>
              </w:rPr>
              <w:t>Amylin Analogs</w:t>
            </w:r>
          </w:p>
          <w:p w:rsidR="006F1488" w:rsidRPr="001A7B73" w:rsidRDefault="006F1488" w:rsidP="00417B5A">
            <w:pPr>
              <w:jc w:val="center"/>
              <w:rPr>
                <w:rFonts w:ascii="Arial" w:hAnsi="Arial" w:cs="Arial"/>
                <w:b/>
                <w:bCs/>
                <w:sz w:val="22"/>
                <w:szCs w:val="22"/>
              </w:rPr>
            </w:pPr>
          </w:p>
        </w:tc>
        <w:tc>
          <w:tcPr>
            <w:tcW w:w="10800" w:type="dxa"/>
          </w:tcPr>
          <w:p w:rsidR="007A44E1" w:rsidRPr="001A7B73" w:rsidRDefault="00417B5A" w:rsidP="007A44E1">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00BB7BE3" w:rsidRPr="00BB7BE3">
              <w:rPr>
                <w:rFonts w:ascii="Arial" w:hAnsi="Arial" w:cs="Arial"/>
                <w:bCs/>
                <w:sz w:val="22"/>
                <w:szCs w:val="22"/>
              </w:rPr>
              <w:t>Mr. Calloway stated there are no changes recommended for this class.</w:t>
            </w:r>
          </w:p>
          <w:p w:rsidR="00417B5A" w:rsidRPr="001A7B73" w:rsidRDefault="00417B5A" w:rsidP="00417B5A">
            <w:pPr>
              <w:rPr>
                <w:rFonts w:ascii="Arial" w:hAnsi="Arial" w:cs="Arial"/>
                <w:bCs/>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Public Hearing </w:t>
            </w:r>
            <w:r w:rsidR="00E23A35">
              <w:rPr>
                <w:rFonts w:ascii="Arial" w:hAnsi="Arial" w:cs="Arial"/>
                <w:b/>
                <w:bCs/>
                <w:sz w:val="22"/>
                <w:szCs w:val="22"/>
              </w:rPr>
              <w:t>–</w:t>
            </w:r>
            <w:r w:rsidRPr="001A7B73">
              <w:rPr>
                <w:rFonts w:ascii="Arial" w:hAnsi="Arial" w:cs="Arial"/>
                <w:sz w:val="22"/>
                <w:szCs w:val="22"/>
              </w:rPr>
              <w:t xml:space="preserve"> </w:t>
            </w:r>
            <w:r w:rsidR="00194569" w:rsidRPr="001A7B73">
              <w:rPr>
                <w:rFonts w:ascii="Arial" w:hAnsi="Arial" w:cs="Arial"/>
                <w:bCs/>
                <w:sz w:val="22"/>
                <w:szCs w:val="22"/>
              </w:rPr>
              <w:t>No comments were entered.</w:t>
            </w:r>
          </w:p>
          <w:p w:rsidR="006F1488" w:rsidRPr="001A7B73" w:rsidRDefault="00417B5A" w:rsidP="00417B5A">
            <w:pPr>
              <w:shd w:val="clear" w:color="auto" w:fill="FFFFFF" w:themeFill="background1"/>
              <w:rPr>
                <w:rFonts w:ascii="Arial" w:hAnsi="Arial" w:cs="Arial"/>
                <w:b/>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Decision –</w:t>
            </w:r>
            <w:r w:rsidRPr="001A7B73">
              <w:rPr>
                <w:rFonts w:ascii="Arial" w:hAnsi="Arial" w:cs="Arial"/>
                <w:sz w:val="22"/>
                <w:szCs w:val="22"/>
              </w:rPr>
              <w:t xml:space="preserve"> The Committee voted to accept this PDL edit as presented. (See Roll Call Vote)</w:t>
            </w:r>
          </w:p>
        </w:tc>
      </w:tr>
      <w:tr w:rsidR="00E56647" w:rsidRPr="001A7B73" w:rsidTr="00984A22">
        <w:tc>
          <w:tcPr>
            <w:tcW w:w="3460" w:type="dxa"/>
            <w:gridSpan w:val="2"/>
          </w:tcPr>
          <w:p w:rsidR="00CD01D3" w:rsidRPr="00346365" w:rsidRDefault="00CD01D3" w:rsidP="00CD01D3">
            <w:pPr>
              <w:pStyle w:val="Default"/>
              <w:spacing w:after="24"/>
              <w:rPr>
                <w:b/>
                <w:sz w:val="22"/>
                <w:szCs w:val="22"/>
              </w:rPr>
            </w:pPr>
            <w:r>
              <w:rPr>
                <w:b/>
                <w:sz w:val="22"/>
                <w:szCs w:val="22"/>
              </w:rPr>
              <w:t>Antihyperuricemic Agents</w:t>
            </w:r>
          </w:p>
          <w:p w:rsidR="00E56647" w:rsidRPr="001A7B73" w:rsidRDefault="00E56647" w:rsidP="00CD01D3">
            <w:pPr>
              <w:rPr>
                <w:rFonts w:ascii="Arial" w:hAnsi="Arial" w:cs="Arial"/>
                <w:b/>
                <w:bCs/>
                <w:sz w:val="22"/>
                <w:szCs w:val="22"/>
              </w:rPr>
            </w:pPr>
          </w:p>
        </w:tc>
        <w:tc>
          <w:tcPr>
            <w:tcW w:w="10800" w:type="dxa"/>
          </w:tcPr>
          <w:p w:rsidR="00E56647" w:rsidRPr="001A7B73" w:rsidRDefault="00E56647" w:rsidP="00CD01D3">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Pr="001A7B73">
              <w:rPr>
                <w:rFonts w:ascii="Arial" w:hAnsi="Arial" w:cs="Arial"/>
                <w:bCs/>
                <w:sz w:val="22"/>
                <w:szCs w:val="22"/>
              </w:rPr>
              <w:t>Mr. Calloway reviewed the criteria document, reviewing preferred and non-preferred agents</w:t>
            </w:r>
          </w:p>
          <w:p w:rsidR="00E56647" w:rsidRPr="001A7B73" w:rsidRDefault="00E56647" w:rsidP="00CD01D3">
            <w:pPr>
              <w:rPr>
                <w:rFonts w:ascii="Arial" w:hAnsi="Arial" w:cs="Arial"/>
                <w:bCs/>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Public Hearing </w:t>
            </w:r>
            <w:r>
              <w:rPr>
                <w:rFonts w:ascii="Arial" w:hAnsi="Arial" w:cs="Arial"/>
                <w:b/>
                <w:bCs/>
                <w:sz w:val="22"/>
                <w:szCs w:val="22"/>
              </w:rPr>
              <w:t>–</w:t>
            </w:r>
            <w:r w:rsidRPr="001A7B73">
              <w:rPr>
                <w:rFonts w:ascii="Arial" w:hAnsi="Arial" w:cs="Arial"/>
                <w:sz w:val="22"/>
                <w:szCs w:val="22"/>
              </w:rPr>
              <w:t xml:space="preserve"> </w:t>
            </w:r>
            <w:r w:rsidR="00BB7BE3">
              <w:rPr>
                <w:rFonts w:ascii="Arial" w:hAnsi="Arial" w:cs="Arial"/>
                <w:bCs/>
                <w:sz w:val="22"/>
                <w:szCs w:val="22"/>
              </w:rPr>
              <w:t>No comments entered</w:t>
            </w:r>
            <w:r w:rsidR="00BB7BE3" w:rsidRPr="001A7B73">
              <w:rPr>
                <w:rFonts w:ascii="Arial" w:hAnsi="Arial" w:cs="Arial"/>
                <w:bCs/>
                <w:sz w:val="22"/>
                <w:szCs w:val="22"/>
              </w:rPr>
              <w:t>.</w:t>
            </w:r>
          </w:p>
          <w:p w:rsidR="00E56647" w:rsidRPr="001A7B73" w:rsidRDefault="00E56647" w:rsidP="00CD01D3">
            <w:pPr>
              <w:shd w:val="clear" w:color="auto" w:fill="FFFFFF" w:themeFill="background1"/>
              <w:rPr>
                <w:rFonts w:ascii="Arial" w:hAnsi="Arial" w:cs="Arial"/>
                <w:b/>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Decision –</w:t>
            </w:r>
            <w:r w:rsidRPr="001A7B73">
              <w:rPr>
                <w:rFonts w:ascii="Arial" w:hAnsi="Arial" w:cs="Arial"/>
                <w:sz w:val="22"/>
                <w:szCs w:val="22"/>
              </w:rPr>
              <w:t xml:space="preserve"> The Committee voted to accept this PDL edit as presented. (See Roll Call Vote)</w:t>
            </w:r>
          </w:p>
        </w:tc>
      </w:tr>
      <w:tr w:rsidR="00E56647" w:rsidRPr="001A7B73" w:rsidTr="00984A22">
        <w:tc>
          <w:tcPr>
            <w:tcW w:w="3460" w:type="dxa"/>
            <w:gridSpan w:val="2"/>
          </w:tcPr>
          <w:p w:rsidR="00CD01D3" w:rsidRPr="0045268F" w:rsidRDefault="00CD01D3" w:rsidP="00CD01D3">
            <w:pPr>
              <w:pStyle w:val="Default"/>
              <w:spacing w:after="24"/>
              <w:rPr>
                <w:b/>
                <w:sz w:val="22"/>
                <w:szCs w:val="22"/>
              </w:rPr>
            </w:pPr>
            <w:r>
              <w:rPr>
                <w:b/>
                <w:sz w:val="22"/>
                <w:szCs w:val="22"/>
              </w:rPr>
              <w:t>Bile Salts Agents</w:t>
            </w:r>
          </w:p>
          <w:p w:rsidR="00E56647" w:rsidRPr="00E56647" w:rsidRDefault="00E56647" w:rsidP="00CD01D3">
            <w:pPr>
              <w:rPr>
                <w:rFonts w:ascii="Arial" w:hAnsi="Arial" w:cs="Arial"/>
                <w:b/>
                <w:bCs/>
                <w:color w:val="000000"/>
                <w:sz w:val="22"/>
                <w:szCs w:val="22"/>
              </w:rPr>
            </w:pPr>
          </w:p>
        </w:tc>
        <w:tc>
          <w:tcPr>
            <w:tcW w:w="10800" w:type="dxa"/>
          </w:tcPr>
          <w:p w:rsidR="00E56647" w:rsidRPr="001A7B73" w:rsidRDefault="00E56647" w:rsidP="00E56647">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00BB7BE3" w:rsidRPr="001A7B73">
              <w:rPr>
                <w:rFonts w:ascii="Arial" w:hAnsi="Arial" w:cs="Arial"/>
                <w:bCs/>
                <w:sz w:val="22"/>
                <w:szCs w:val="22"/>
              </w:rPr>
              <w:t>Mr. Calloway reviewed the criteria document, reviewing preferred and non-preferred agents</w:t>
            </w:r>
          </w:p>
          <w:p w:rsidR="00E56647" w:rsidRPr="001A7B73" w:rsidRDefault="00E56647" w:rsidP="00E56647">
            <w:pPr>
              <w:rPr>
                <w:rFonts w:ascii="Arial" w:hAnsi="Arial" w:cs="Arial"/>
                <w:bCs/>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Public Hearing </w:t>
            </w:r>
            <w:r>
              <w:rPr>
                <w:rFonts w:ascii="Arial" w:hAnsi="Arial" w:cs="Arial"/>
                <w:b/>
                <w:bCs/>
                <w:sz w:val="22"/>
                <w:szCs w:val="22"/>
              </w:rPr>
              <w:t>–</w:t>
            </w:r>
            <w:r w:rsidRPr="001A7B73">
              <w:rPr>
                <w:rFonts w:ascii="Arial" w:hAnsi="Arial" w:cs="Arial"/>
                <w:sz w:val="22"/>
                <w:szCs w:val="22"/>
              </w:rPr>
              <w:t xml:space="preserve"> </w:t>
            </w:r>
            <w:r>
              <w:rPr>
                <w:rFonts w:ascii="Arial" w:hAnsi="Arial" w:cs="Arial"/>
                <w:bCs/>
                <w:sz w:val="22"/>
                <w:szCs w:val="22"/>
              </w:rPr>
              <w:t>No comments entered</w:t>
            </w:r>
            <w:r w:rsidRPr="001A7B73">
              <w:rPr>
                <w:rFonts w:ascii="Arial" w:hAnsi="Arial" w:cs="Arial"/>
                <w:bCs/>
                <w:sz w:val="22"/>
                <w:szCs w:val="22"/>
              </w:rPr>
              <w:t>.</w:t>
            </w:r>
          </w:p>
          <w:p w:rsidR="00E56647" w:rsidRPr="001A7B73" w:rsidRDefault="00E56647" w:rsidP="00E56647">
            <w:pPr>
              <w:shd w:val="clear" w:color="auto" w:fill="FFFFFF" w:themeFill="background1"/>
              <w:rPr>
                <w:rFonts w:ascii="Arial" w:hAnsi="Arial" w:cs="Arial"/>
                <w:b/>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Decision –</w:t>
            </w:r>
            <w:r w:rsidRPr="001A7B73">
              <w:rPr>
                <w:rFonts w:ascii="Arial" w:hAnsi="Arial" w:cs="Arial"/>
                <w:sz w:val="22"/>
                <w:szCs w:val="22"/>
              </w:rPr>
              <w:t xml:space="preserve"> The Committee voted to accept this PDL edit as presented. (See Roll Call Vote)</w:t>
            </w:r>
          </w:p>
        </w:tc>
      </w:tr>
      <w:tr w:rsidR="00E56647" w:rsidRPr="001A7B73" w:rsidTr="00984A22">
        <w:tc>
          <w:tcPr>
            <w:tcW w:w="3460" w:type="dxa"/>
            <w:gridSpan w:val="2"/>
          </w:tcPr>
          <w:p w:rsidR="00CD01D3" w:rsidRPr="00237201" w:rsidRDefault="00CD01D3" w:rsidP="00CD01D3">
            <w:pPr>
              <w:pStyle w:val="Default"/>
              <w:spacing w:after="24"/>
              <w:rPr>
                <w:b/>
                <w:sz w:val="22"/>
                <w:szCs w:val="22"/>
              </w:rPr>
            </w:pPr>
            <w:r>
              <w:rPr>
                <w:b/>
                <w:sz w:val="22"/>
                <w:szCs w:val="22"/>
              </w:rPr>
              <w:t xml:space="preserve">Targeted Immune Modulators (formerly </w:t>
            </w:r>
            <w:r w:rsidRPr="00237201">
              <w:rPr>
                <w:b/>
                <w:sz w:val="22"/>
                <w:szCs w:val="22"/>
              </w:rPr>
              <w:t>Biologics – Disease Modifying Anti-Rheumatic Drugs</w:t>
            </w:r>
            <w:r>
              <w:rPr>
                <w:b/>
                <w:sz w:val="22"/>
                <w:szCs w:val="22"/>
              </w:rPr>
              <w:t>- DMARDs)</w:t>
            </w:r>
          </w:p>
          <w:p w:rsidR="00E56647" w:rsidRDefault="00E56647" w:rsidP="0025631E">
            <w:pPr>
              <w:jc w:val="center"/>
              <w:rPr>
                <w:rFonts w:ascii="Arial" w:hAnsi="Arial" w:cs="Arial"/>
                <w:b/>
                <w:bCs/>
                <w:color w:val="000000"/>
                <w:sz w:val="22"/>
                <w:szCs w:val="22"/>
              </w:rPr>
            </w:pPr>
          </w:p>
          <w:p w:rsidR="00CD01D3" w:rsidRPr="00E56647" w:rsidRDefault="00CD01D3" w:rsidP="0025631E">
            <w:pPr>
              <w:jc w:val="center"/>
              <w:rPr>
                <w:rFonts w:ascii="Arial" w:hAnsi="Arial" w:cs="Arial"/>
                <w:b/>
                <w:bCs/>
                <w:color w:val="000000"/>
                <w:sz w:val="22"/>
                <w:szCs w:val="22"/>
              </w:rPr>
            </w:pPr>
          </w:p>
        </w:tc>
        <w:tc>
          <w:tcPr>
            <w:tcW w:w="10800" w:type="dxa"/>
          </w:tcPr>
          <w:p w:rsidR="00E56647" w:rsidRPr="001A7B73" w:rsidRDefault="00E56647" w:rsidP="00417B5A">
            <w:pPr>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Pr="001A7B73">
              <w:rPr>
                <w:rFonts w:ascii="Arial" w:hAnsi="Arial" w:cs="Arial"/>
                <w:bCs/>
                <w:sz w:val="22"/>
                <w:szCs w:val="22"/>
              </w:rPr>
              <w:t>Mr. Calloway reviewed the criteria document, reviewing preferred and non-preferred agents.</w:t>
            </w:r>
          </w:p>
          <w:p w:rsidR="00E56647" w:rsidRPr="001A7B73" w:rsidRDefault="00E56647" w:rsidP="00417B5A">
            <w:pPr>
              <w:rPr>
                <w:rFonts w:ascii="Arial" w:hAnsi="Arial" w:cs="Arial"/>
                <w:bCs/>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Public Hearing –</w:t>
            </w:r>
            <w:r w:rsidRPr="001A7B73">
              <w:rPr>
                <w:rFonts w:ascii="Arial" w:hAnsi="Arial" w:cs="Arial"/>
                <w:sz w:val="22"/>
                <w:szCs w:val="22"/>
              </w:rPr>
              <w:t xml:space="preserve"> </w:t>
            </w:r>
            <w:r>
              <w:rPr>
                <w:rFonts w:ascii="Arial" w:hAnsi="Arial" w:cs="Arial"/>
                <w:bCs/>
                <w:sz w:val="22"/>
                <w:szCs w:val="22"/>
              </w:rPr>
              <w:t>No comments entered.</w:t>
            </w:r>
          </w:p>
          <w:p w:rsidR="00E56647" w:rsidRDefault="00E56647" w:rsidP="00011AC1">
            <w:pPr>
              <w:shd w:val="clear" w:color="auto" w:fill="FFFFFF" w:themeFill="background1"/>
              <w:rPr>
                <w:rFonts w:ascii="Arial" w:hAnsi="Arial" w:cs="Arial"/>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Decision –</w:t>
            </w:r>
            <w:r w:rsidRPr="001A7B73">
              <w:rPr>
                <w:rFonts w:ascii="Arial" w:hAnsi="Arial" w:cs="Arial"/>
                <w:sz w:val="22"/>
                <w:szCs w:val="22"/>
              </w:rPr>
              <w:t xml:space="preserve"> The Committee voted to accept this PDL edit as presented. (See Roll Call Vote)</w:t>
            </w:r>
          </w:p>
          <w:p w:rsidR="00C9460B" w:rsidRPr="001A7B73" w:rsidRDefault="00C9460B" w:rsidP="00C9460B">
            <w:pPr>
              <w:rPr>
                <w:rFonts w:ascii="Arial" w:hAnsi="Arial" w:cs="Arial"/>
                <w:bCs/>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Public Hearing </w:t>
            </w:r>
            <w:r>
              <w:rPr>
                <w:rFonts w:ascii="Arial" w:hAnsi="Arial" w:cs="Arial"/>
                <w:b/>
                <w:bCs/>
                <w:sz w:val="22"/>
                <w:szCs w:val="22"/>
              </w:rPr>
              <w:t>–</w:t>
            </w:r>
            <w:r>
              <w:rPr>
                <w:rFonts w:ascii="Arial" w:hAnsi="Arial" w:cs="Arial"/>
                <w:bCs/>
                <w:sz w:val="22"/>
                <w:szCs w:val="22"/>
              </w:rPr>
              <w:t xml:space="preserve"> Evie Knisely from Novartis provided information on Cosentyx, Phillip King from Pfizer provided information on Xeljanz and Xeljanz XR, Melissa Lauri from BMS provided information on Orencia, Ashley Polce from Abbvie provided information on Humera, Shelly Baugh from Celgene provided information non Otezla. </w:t>
            </w:r>
          </w:p>
          <w:p w:rsidR="00C9460B" w:rsidRPr="001A7B73" w:rsidRDefault="00C9460B" w:rsidP="00C9460B">
            <w:pPr>
              <w:shd w:val="clear" w:color="auto" w:fill="FFFFFF" w:themeFill="background1"/>
              <w:rPr>
                <w:rFonts w:ascii="Arial" w:hAnsi="Arial" w:cs="Arial"/>
                <w:b/>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Decision –</w:t>
            </w:r>
            <w:r w:rsidRPr="001A7B73">
              <w:rPr>
                <w:rFonts w:ascii="Arial" w:hAnsi="Arial" w:cs="Arial"/>
                <w:sz w:val="22"/>
                <w:szCs w:val="22"/>
              </w:rPr>
              <w:t xml:space="preserve"> The Committee voted to accept this PDL edit as presented. (See Roll Call Vote)</w:t>
            </w:r>
          </w:p>
        </w:tc>
      </w:tr>
      <w:tr w:rsidR="00E56647" w:rsidRPr="001A7B73" w:rsidTr="00984A22">
        <w:tc>
          <w:tcPr>
            <w:tcW w:w="3460" w:type="dxa"/>
            <w:gridSpan w:val="2"/>
          </w:tcPr>
          <w:p w:rsidR="00CD01D3" w:rsidRPr="00346365" w:rsidRDefault="00CD01D3" w:rsidP="00CD01D3">
            <w:pPr>
              <w:pStyle w:val="Default"/>
              <w:spacing w:after="24"/>
              <w:rPr>
                <w:b/>
                <w:sz w:val="22"/>
                <w:szCs w:val="22"/>
              </w:rPr>
            </w:pPr>
            <w:r>
              <w:rPr>
                <w:b/>
                <w:sz w:val="22"/>
                <w:szCs w:val="22"/>
              </w:rPr>
              <w:t xml:space="preserve">Bone Deossification Suppression Agents (including Calcitonin) </w:t>
            </w:r>
          </w:p>
          <w:p w:rsidR="00E56647" w:rsidRPr="00E56647" w:rsidRDefault="00E56647" w:rsidP="00417B5A">
            <w:pPr>
              <w:jc w:val="center"/>
              <w:rPr>
                <w:rFonts w:ascii="Arial" w:hAnsi="Arial" w:cs="Arial"/>
                <w:b/>
                <w:bCs/>
                <w:color w:val="000000"/>
                <w:sz w:val="22"/>
                <w:szCs w:val="22"/>
              </w:rPr>
            </w:pPr>
          </w:p>
        </w:tc>
        <w:tc>
          <w:tcPr>
            <w:tcW w:w="10800" w:type="dxa"/>
          </w:tcPr>
          <w:p w:rsidR="00E56647" w:rsidRPr="001A7B73" w:rsidRDefault="00E56647" w:rsidP="00E56647">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00BB7BE3" w:rsidRPr="001A7B73">
              <w:rPr>
                <w:rFonts w:ascii="Arial" w:hAnsi="Arial" w:cs="Arial"/>
                <w:bCs/>
                <w:sz w:val="22"/>
                <w:szCs w:val="22"/>
              </w:rPr>
              <w:t>Mr. Calloway reviewed the criteria document, reviewing preferred and non-preferred agents</w:t>
            </w:r>
          </w:p>
          <w:p w:rsidR="00E56647" w:rsidRPr="001A7B73" w:rsidRDefault="00E56647" w:rsidP="00E56647">
            <w:pPr>
              <w:rPr>
                <w:rFonts w:ascii="Arial" w:hAnsi="Arial" w:cs="Arial"/>
                <w:bCs/>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Public Hearing </w:t>
            </w:r>
            <w:r w:rsidR="00C0356A">
              <w:rPr>
                <w:rFonts w:ascii="Arial" w:hAnsi="Arial" w:cs="Arial"/>
                <w:b/>
                <w:bCs/>
                <w:sz w:val="22"/>
                <w:szCs w:val="22"/>
              </w:rPr>
              <w:t>–</w:t>
            </w:r>
            <w:r w:rsidR="00C0356A">
              <w:rPr>
                <w:rFonts w:ascii="Arial" w:hAnsi="Arial" w:cs="Arial"/>
                <w:bCs/>
                <w:sz w:val="22"/>
                <w:szCs w:val="22"/>
              </w:rPr>
              <w:t xml:space="preserve"> </w:t>
            </w:r>
            <w:r w:rsidR="00BB7BE3">
              <w:rPr>
                <w:rFonts w:ascii="Arial" w:hAnsi="Arial" w:cs="Arial"/>
                <w:bCs/>
                <w:sz w:val="22"/>
                <w:szCs w:val="22"/>
              </w:rPr>
              <w:t>No comments entered</w:t>
            </w:r>
            <w:r w:rsidR="00BB7BE3" w:rsidRPr="001A7B73">
              <w:rPr>
                <w:rFonts w:ascii="Arial" w:hAnsi="Arial" w:cs="Arial"/>
                <w:bCs/>
                <w:sz w:val="22"/>
                <w:szCs w:val="22"/>
              </w:rPr>
              <w:t>.</w:t>
            </w:r>
          </w:p>
          <w:p w:rsidR="00E56647" w:rsidRPr="001A7B73" w:rsidRDefault="00E56647" w:rsidP="00E56647">
            <w:pPr>
              <w:shd w:val="clear" w:color="auto" w:fill="FFFFFF" w:themeFill="background1"/>
              <w:rPr>
                <w:rFonts w:ascii="Arial" w:hAnsi="Arial" w:cs="Arial"/>
                <w:b/>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Decision –</w:t>
            </w:r>
            <w:r w:rsidRPr="001A7B73">
              <w:rPr>
                <w:rFonts w:ascii="Arial" w:hAnsi="Arial" w:cs="Arial"/>
                <w:sz w:val="22"/>
                <w:szCs w:val="22"/>
              </w:rPr>
              <w:t xml:space="preserve"> The Committee voted to accept this PDL edit as presented. (See Roll Call Vote)</w:t>
            </w:r>
          </w:p>
        </w:tc>
      </w:tr>
      <w:tr w:rsidR="00E56647" w:rsidRPr="001A7B73" w:rsidTr="00984A22">
        <w:tc>
          <w:tcPr>
            <w:tcW w:w="3460" w:type="dxa"/>
            <w:gridSpan w:val="2"/>
          </w:tcPr>
          <w:p w:rsidR="00CD01D3" w:rsidRPr="00346365" w:rsidRDefault="00CD01D3" w:rsidP="00CD01D3">
            <w:pPr>
              <w:pStyle w:val="Default"/>
              <w:spacing w:after="24"/>
              <w:rPr>
                <w:b/>
                <w:sz w:val="22"/>
                <w:szCs w:val="22"/>
              </w:rPr>
            </w:pPr>
            <w:r>
              <w:rPr>
                <w:b/>
                <w:sz w:val="22"/>
                <w:szCs w:val="22"/>
              </w:rPr>
              <w:t>BPH Agents (formerly Androgen Hormone Inhibitors)</w:t>
            </w:r>
          </w:p>
          <w:p w:rsidR="00E56647" w:rsidRPr="001A7B73" w:rsidRDefault="00E56647" w:rsidP="001A7B73">
            <w:pPr>
              <w:jc w:val="center"/>
              <w:rPr>
                <w:rFonts w:ascii="Arial" w:hAnsi="Arial" w:cs="Arial"/>
                <w:b/>
                <w:bCs/>
                <w:color w:val="000000"/>
                <w:sz w:val="22"/>
                <w:szCs w:val="22"/>
              </w:rPr>
            </w:pPr>
          </w:p>
        </w:tc>
        <w:tc>
          <w:tcPr>
            <w:tcW w:w="10800" w:type="dxa"/>
          </w:tcPr>
          <w:p w:rsidR="00E56647" w:rsidRPr="001A7B73" w:rsidRDefault="00E56647" w:rsidP="00E56647">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00BB7BE3" w:rsidRPr="001A7B73">
              <w:rPr>
                <w:rFonts w:ascii="Arial" w:hAnsi="Arial" w:cs="Arial"/>
                <w:bCs/>
                <w:sz w:val="22"/>
                <w:szCs w:val="22"/>
              </w:rPr>
              <w:t>Mr. Calloway reviewed the criteria document, reviewing preferred and non-preferred agents</w:t>
            </w:r>
          </w:p>
          <w:p w:rsidR="00E56647" w:rsidRPr="001A7B73" w:rsidRDefault="00E56647" w:rsidP="00E56647">
            <w:pPr>
              <w:rPr>
                <w:rFonts w:ascii="Arial" w:hAnsi="Arial" w:cs="Arial"/>
                <w:bCs/>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Public Hearing </w:t>
            </w:r>
            <w:r>
              <w:rPr>
                <w:rFonts w:ascii="Arial" w:hAnsi="Arial" w:cs="Arial"/>
                <w:b/>
                <w:bCs/>
                <w:sz w:val="22"/>
                <w:szCs w:val="22"/>
              </w:rPr>
              <w:t>–</w:t>
            </w:r>
            <w:r w:rsidRPr="001A7B73">
              <w:rPr>
                <w:rFonts w:ascii="Arial" w:hAnsi="Arial" w:cs="Arial"/>
                <w:sz w:val="22"/>
                <w:szCs w:val="22"/>
              </w:rPr>
              <w:t xml:space="preserve"> </w:t>
            </w:r>
            <w:r>
              <w:rPr>
                <w:rFonts w:ascii="Arial" w:hAnsi="Arial" w:cs="Arial"/>
                <w:bCs/>
                <w:sz w:val="22"/>
                <w:szCs w:val="22"/>
              </w:rPr>
              <w:t>No comments entered</w:t>
            </w:r>
            <w:r w:rsidRPr="001A7B73">
              <w:rPr>
                <w:rFonts w:ascii="Arial" w:hAnsi="Arial" w:cs="Arial"/>
                <w:bCs/>
                <w:sz w:val="22"/>
                <w:szCs w:val="22"/>
              </w:rPr>
              <w:t>.</w:t>
            </w:r>
          </w:p>
          <w:p w:rsidR="00E56647" w:rsidRPr="001A7B73" w:rsidRDefault="00E56647" w:rsidP="00E56647">
            <w:pPr>
              <w:shd w:val="clear" w:color="auto" w:fill="FFFFFF" w:themeFill="background1"/>
              <w:rPr>
                <w:rFonts w:ascii="Arial" w:hAnsi="Arial" w:cs="Arial"/>
                <w:b/>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Decision –</w:t>
            </w:r>
            <w:r w:rsidRPr="001A7B73">
              <w:rPr>
                <w:rFonts w:ascii="Arial" w:hAnsi="Arial" w:cs="Arial"/>
                <w:sz w:val="22"/>
                <w:szCs w:val="22"/>
              </w:rPr>
              <w:t xml:space="preserve"> The Committee voted to accept this PDL edit as presented. (See Roll Call Vote)</w:t>
            </w:r>
          </w:p>
        </w:tc>
      </w:tr>
      <w:tr w:rsidR="00E56647" w:rsidRPr="001A7B73" w:rsidTr="00984A22">
        <w:tc>
          <w:tcPr>
            <w:tcW w:w="3460" w:type="dxa"/>
            <w:gridSpan w:val="2"/>
          </w:tcPr>
          <w:p w:rsidR="00CD01D3" w:rsidRPr="00346365" w:rsidRDefault="00CD01D3" w:rsidP="00CD01D3">
            <w:pPr>
              <w:pStyle w:val="Default"/>
              <w:spacing w:after="24"/>
              <w:rPr>
                <w:b/>
                <w:sz w:val="22"/>
                <w:szCs w:val="22"/>
              </w:rPr>
            </w:pPr>
            <w:r>
              <w:rPr>
                <w:b/>
                <w:sz w:val="22"/>
                <w:szCs w:val="22"/>
              </w:rPr>
              <w:t xml:space="preserve">Cryopyrin-Associated Periodic </w:t>
            </w:r>
            <w:r>
              <w:rPr>
                <w:b/>
                <w:sz w:val="22"/>
                <w:szCs w:val="22"/>
              </w:rPr>
              <w:lastRenderedPageBreak/>
              <w:t>Syndrome (CAPS) Agents</w:t>
            </w:r>
          </w:p>
          <w:p w:rsidR="00E56647" w:rsidRPr="001A7B73" w:rsidRDefault="00E56647" w:rsidP="00417B5A">
            <w:pPr>
              <w:jc w:val="center"/>
              <w:rPr>
                <w:rFonts w:ascii="Arial" w:hAnsi="Arial" w:cs="Arial"/>
                <w:b/>
                <w:bCs/>
                <w:sz w:val="22"/>
                <w:szCs w:val="22"/>
              </w:rPr>
            </w:pPr>
          </w:p>
        </w:tc>
        <w:tc>
          <w:tcPr>
            <w:tcW w:w="10800" w:type="dxa"/>
          </w:tcPr>
          <w:p w:rsidR="00E56647" w:rsidRDefault="00E56647" w:rsidP="00417B5A">
            <w:pPr>
              <w:rPr>
                <w:rFonts w:ascii="Arial" w:hAnsi="Arial" w:cs="Arial"/>
                <w:bCs/>
                <w:sz w:val="22"/>
                <w:szCs w:val="22"/>
              </w:rPr>
            </w:pPr>
            <w:r w:rsidRPr="001A7B73">
              <w:rPr>
                <w:rFonts w:ascii="Arial" w:hAnsi="Arial" w:cs="Arial"/>
                <w:b/>
                <w:sz w:val="22"/>
                <w:szCs w:val="22"/>
              </w:rPr>
              <w:lastRenderedPageBreak/>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00BB7BE3" w:rsidRPr="00BB7BE3">
              <w:rPr>
                <w:rFonts w:ascii="Arial" w:hAnsi="Arial" w:cs="Arial"/>
                <w:bCs/>
                <w:sz w:val="22"/>
                <w:szCs w:val="22"/>
              </w:rPr>
              <w:t>Mr. Calloway stated there are no changes recommended for this class.</w:t>
            </w:r>
          </w:p>
          <w:p w:rsidR="00E56647" w:rsidRPr="001A7B73" w:rsidRDefault="00E56647" w:rsidP="00DB2580">
            <w:pPr>
              <w:rPr>
                <w:rFonts w:ascii="Arial" w:hAnsi="Arial" w:cs="Arial"/>
                <w:bCs/>
                <w:sz w:val="22"/>
                <w:szCs w:val="22"/>
              </w:rPr>
            </w:pPr>
            <w:r w:rsidRPr="001A7B73">
              <w:rPr>
                <w:rFonts w:ascii="Arial" w:hAnsi="Arial" w:cs="Arial"/>
                <w:b/>
                <w:bCs/>
                <w:sz w:val="22"/>
                <w:szCs w:val="22"/>
              </w:rPr>
              <w:lastRenderedPageBreak/>
              <w:sym w:font="Symbol" w:char="F0B7"/>
            </w:r>
            <w:r w:rsidRPr="001A7B73">
              <w:rPr>
                <w:rFonts w:ascii="Arial" w:hAnsi="Arial" w:cs="Arial"/>
                <w:b/>
                <w:bCs/>
                <w:sz w:val="22"/>
                <w:szCs w:val="22"/>
              </w:rPr>
              <w:t xml:space="preserve">  Public Hearing </w:t>
            </w:r>
            <w:r>
              <w:rPr>
                <w:rFonts w:ascii="Arial" w:hAnsi="Arial" w:cs="Arial"/>
                <w:b/>
                <w:bCs/>
                <w:sz w:val="22"/>
                <w:szCs w:val="22"/>
              </w:rPr>
              <w:t>–</w:t>
            </w:r>
            <w:r w:rsidRPr="001A7B73">
              <w:rPr>
                <w:rFonts w:ascii="Arial" w:hAnsi="Arial" w:cs="Arial"/>
                <w:sz w:val="22"/>
                <w:szCs w:val="22"/>
              </w:rPr>
              <w:t xml:space="preserve"> </w:t>
            </w:r>
            <w:r>
              <w:rPr>
                <w:rFonts w:ascii="Arial" w:hAnsi="Arial" w:cs="Arial"/>
                <w:bCs/>
                <w:sz w:val="22"/>
                <w:szCs w:val="22"/>
              </w:rPr>
              <w:t>No comments entered</w:t>
            </w:r>
            <w:r w:rsidRPr="001A7B73">
              <w:rPr>
                <w:rFonts w:ascii="Arial" w:hAnsi="Arial" w:cs="Arial"/>
                <w:bCs/>
                <w:sz w:val="22"/>
                <w:szCs w:val="22"/>
              </w:rPr>
              <w:t>.</w:t>
            </w:r>
          </w:p>
          <w:p w:rsidR="00E56647" w:rsidRPr="001A7B73" w:rsidRDefault="00E56647" w:rsidP="00417B5A">
            <w:pPr>
              <w:shd w:val="clear" w:color="auto" w:fill="FFFFFF" w:themeFill="background1"/>
              <w:rPr>
                <w:rFonts w:ascii="Arial" w:hAnsi="Arial" w:cs="Arial"/>
                <w:b/>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Decision –</w:t>
            </w:r>
            <w:r w:rsidRPr="001A7B73">
              <w:rPr>
                <w:rFonts w:ascii="Arial" w:hAnsi="Arial" w:cs="Arial"/>
                <w:sz w:val="22"/>
                <w:szCs w:val="22"/>
              </w:rPr>
              <w:t xml:space="preserve"> The Committee voted to accept this PDL edit as presented. (See Roll Call Vote)</w:t>
            </w:r>
          </w:p>
        </w:tc>
      </w:tr>
      <w:tr w:rsidR="00E56647" w:rsidRPr="001A7B73" w:rsidTr="008E795E">
        <w:trPr>
          <w:trHeight w:val="701"/>
        </w:trPr>
        <w:tc>
          <w:tcPr>
            <w:tcW w:w="3460" w:type="dxa"/>
            <w:gridSpan w:val="2"/>
          </w:tcPr>
          <w:p w:rsidR="00CD01D3" w:rsidRPr="00346365" w:rsidRDefault="00CD01D3" w:rsidP="00CD01D3">
            <w:pPr>
              <w:pStyle w:val="Default"/>
              <w:spacing w:after="24"/>
              <w:rPr>
                <w:b/>
                <w:sz w:val="22"/>
                <w:szCs w:val="22"/>
              </w:rPr>
            </w:pPr>
            <w:r>
              <w:rPr>
                <w:b/>
                <w:sz w:val="22"/>
                <w:szCs w:val="22"/>
              </w:rPr>
              <w:lastRenderedPageBreak/>
              <w:t xml:space="preserve">DPP-IV (Dipeptidyl Peptidase-4) Inhibitors </w:t>
            </w:r>
          </w:p>
          <w:p w:rsidR="00E56647" w:rsidRPr="001A7B73" w:rsidRDefault="00E56647" w:rsidP="00417B5A">
            <w:pPr>
              <w:jc w:val="center"/>
              <w:rPr>
                <w:rFonts w:ascii="Arial" w:hAnsi="Arial" w:cs="Arial"/>
                <w:b/>
                <w:bCs/>
                <w:sz w:val="22"/>
                <w:szCs w:val="22"/>
              </w:rPr>
            </w:pPr>
          </w:p>
        </w:tc>
        <w:tc>
          <w:tcPr>
            <w:tcW w:w="10800" w:type="dxa"/>
          </w:tcPr>
          <w:p w:rsidR="00E56647" w:rsidRPr="001A7B73" w:rsidRDefault="00E56647" w:rsidP="00CD01D3">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Pr="001A7B73">
              <w:rPr>
                <w:rFonts w:ascii="Arial" w:hAnsi="Arial" w:cs="Arial"/>
                <w:bCs/>
                <w:sz w:val="22"/>
                <w:szCs w:val="22"/>
              </w:rPr>
              <w:t>Mr. Calloway reviewed the criteria document, reviewing preferred and non-preferred agents</w:t>
            </w:r>
          </w:p>
          <w:p w:rsidR="00E56647" w:rsidRPr="001A7B73" w:rsidRDefault="00E56647" w:rsidP="00CD01D3">
            <w:pPr>
              <w:rPr>
                <w:rFonts w:ascii="Arial" w:hAnsi="Arial" w:cs="Arial"/>
                <w:bCs/>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Public Hearing </w:t>
            </w:r>
            <w:r>
              <w:rPr>
                <w:rFonts w:ascii="Arial" w:hAnsi="Arial" w:cs="Arial"/>
                <w:b/>
                <w:bCs/>
                <w:sz w:val="22"/>
                <w:szCs w:val="22"/>
              </w:rPr>
              <w:t>–</w:t>
            </w:r>
            <w:r w:rsidRPr="001A7B73">
              <w:rPr>
                <w:rFonts w:ascii="Arial" w:hAnsi="Arial" w:cs="Arial"/>
                <w:sz w:val="22"/>
                <w:szCs w:val="22"/>
              </w:rPr>
              <w:t xml:space="preserve"> </w:t>
            </w:r>
            <w:r w:rsidRPr="001A7B73">
              <w:rPr>
                <w:rFonts w:ascii="Arial" w:hAnsi="Arial" w:cs="Arial"/>
                <w:bCs/>
                <w:sz w:val="22"/>
                <w:szCs w:val="22"/>
              </w:rPr>
              <w:t>No comments were entered.</w:t>
            </w:r>
          </w:p>
          <w:p w:rsidR="00E56647" w:rsidRPr="001A7B73" w:rsidRDefault="00E56647" w:rsidP="00CD01D3">
            <w:pPr>
              <w:shd w:val="clear" w:color="auto" w:fill="FFFFFF" w:themeFill="background1"/>
              <w:rPr>
                <w:rFonts w:ascii="Arial" w:hAnsi="Arial" w:cs="Arial"/>
                <w:b/>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Decision –</w:t>
            </w:r>
            <w:r w:rsidRPr="001A7B73">
              <w:rPr>
                <w:rFonts w:ascii="Arial" w:hAnsi="Arial" w:cs="Arial"/>
                <w:sz w:val="22"/>
                <w:szCs w:val="22"/>
              </w:rPr>
              <w:t xml:space="preserve"> The Committee voted to accept this PDL edit as presented. (See Roll Call Vote)</w:t>
            </w:r>
          </w:p>
        </w:tc>
      </w:tr>
      <w:tr w:rsidR="00E56647" w:rsidRPr="001A7B73" w:rsidTr="00984A22">
        <w:tc>
          <w:tcPr>
            <w:tcW w:w="3460" w:type="dxa"/>
            <w:gridSpan w:val="2"/>
          </w:tcPr>
          <w:p w:rsidR="00D13E1E" w:rsidRDefault="00D13E1E" w:rsidP="00D13E1E">
            <w:pPr>
              <w:pStyle w:val="Default"/>
              <w:spacing w:after="24"/>
              <w:rPr>
                <w:b/>
                <w:sz w:val="22"/>
                <w:szCs w:val="22"/>
              </w:rPr>
            </w:pPr>
            <w:r>
              <w:rPr>
                <w:b/>
                <w:sz w:val="22"/>
                <w:szCs w:val="22"/>
              </w:rPr>
              <w:t>Electrolyte Depleters (Phosphate Binders)</w:t>
            </w:r>
          </w:p>
          <w:p w:rsidR="00E56647" w:rsidRPr="001A7B73" w:rsidRDefault="00E56647" w:rsidP="00417B5A">
            <w:pPr>
              <w:jc w:val="center"/>
              <w:rPr>
                <w:rFonts w:ascii="Arial" w:hAnsi="Arial" w:cs="Arial"/>
                <w:b/>
                <w:bCs/>
                <w:sz w:val="22"/>
                <w:szCs w:val="22"/>
              </w:rPr>
            </w:pPr>
          </w:p>
        </w:tc>
        <w:tc>
          <w:tcPr>
            <w:tcW w:w="10800" w:type="dxa"/>
          </w:tcPr>
          <w:p w:rsidR="00E56647" w:rsidRPr="001A7B73" w:rsidRDefault="00E56647" w:rsidP="00CD01D3">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Pr="001A7B73">
              <w:rPr>
                <w:rFonts w:ascii="Arial" w:hAnsi="Arial" w:cs="Arial"/>
                <w:bCs/>
                <w:sz w:val="22"/>
                <w:szCs w:val="22"/>
              </w:rPr>
              <w:t>Mr. Calloway reviewed the criteria document, reviewing preferred and non-preferred agents</w:t>
            </w:r>
          </w:p>
          <w:p w:rsidR="00E56647" w:rsidRPr="001A7B73" w:rsidRDefault="00E56647" w:rsidP="00CD01D3">
            <w:pPr>
              <w:rPr>
                <w:rFonts w:ascii="Arial" w:hAnsi="Arial" w:cs="Arial"/>
                <w:bCs/>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Public Hearing </w:t>
            </w:r>
            <w:r>
              <w:rPr>
                <w:rFonts w:ascii="Arial" w:hAnsi="Arial" w:cs="Arial"/>
                <w:b/>
                <w:bCs/>
                <w:sz w:val="22"/>
                <w:szCs w:val="22"/>
              </w:rPr>
              <w:t>–</w:t>
            </w:r>
            <w:r w:rsidRPr="001A7B73">
              <w:rPr>
                <w:rFonts w:ascii="Arial" w:hAnsi="Arial" w:cs="Arial"/>
                <w:sz w:val="22"/>
                <w:szCs w:val="22"/>
              </w:rPr>
              <w:t xml:space="preserve"> </w:t>
            </w:r>
            <w:r w:rsidRPr="001A7B73">
              <w:rPr>
                <w:rFonts w:ascii="Arial" w:hAnsi="Arial" w:cs="Arial"/>
                <w:bCs/>
                <w:sz w:val="22"/>
                <w:szCs w:val="22"/>
              </w:rPr>
              <w:t>No comments were entered.</w:t>
            </w:r>
          </w:p>
          <w:p w:rsidR="00E56647" w:rsidRPr="001A7B73" w:rsidRDefault="00E56647" w:rsidP="00CD01D3">
            <w:pPr>
              <w:shd w:val="clear" w:color="auto" w:fill="FFFFFF" w:themeFill="background1"/>
              <w:rPr>
                <w:rFonts w:ascii="Arial" w:hAnsi="Arial" w:cs="Arial"/>
                <w:b/>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Decision –</w:t>
            </w:r>
            <w:r w:rsidRPr="001A7B73">
              <w:rPr>
                <w:rFonts w:ascii="Arial" w:hAnsi="Arial" w:cs="Arial"/>
                <w:sz w:val="22"/>
                <w:szCs w:val="22"/>
              </w:rPr>
              <w:t xml:space="preserve"> The Committee voted to accept this PDL edit as presented. (See Roll Call Vote)</w:t>
            </w:r>
          </w:p>
        </w:tc>
      </w:tr>
      <w:tr w:rsidR="00E56647" w:rsidRPr="001A7B73" w:rsidTr="00984A22">
        <w:tc>
          <w:tcPr>
            <w:tcW w:w="3460" w:type="dxa"/>
            <w:gridSpan w:val="2"/>
          </w:tcPr>
          <w:p w:rsidR="00D13E1E" w:rsidRDefault="00D13E1E" w:rsidP="00D13E1E">
            <w:pPr>
              <w:pStyle w:val="Default"/>
              <w:spacing w:after="24"/>
              <w:rPr>
                <w:b/>
                <w:sz w:val="22"/>
                <w:szCs w:val="22"/>
              </w:rPr>
            </w:pPr>
            <w:r>
              <w:rPr>
                <w:b/>
                <w:sz w:val="22"/>
                <w:szCs w:val="22"/>
              </w:rPr>
              <w:t>Fluoroquinolones – Oral</w:t>
            </w:r>
          </w:p>
          <w:p w:rsidR="00E56647" w:rsidRPr="001A7B73" w:rsidRDefault="00E56647" w:rsidP="00417B5A">
            <w:pPr>
              <w:jc w:val="center"/>
              <w:rPr>
                <w:rFonts w:ascii="Arial" w:hAnsi="Arial" w:cs="Arial"/>
                <w:b/>
                <w:bCs/>
                <w:sz w:val="22"/>
                <w:szCs w:val="22"/>
              </w:rPr>
            </w:pPr>
          </w:p>
        </w:tc>
        <w:tc>
          <w:tcPr>
            <w:tcW w:w="10800" w:type="dxa"/>
          </w:tcPr>
          <w:p w:rsidR="00E56647" w:rsidRPr="001A7B73" w:rsidRDefault="00E56647" w:rsidP="00CD01D3">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Pr="001A7B73">
              <w:rPr>
                <w:rFonts w:ascii="Arial" w:hAnsi="Arial" w:cs="Arial"/>
                <w:bCs/>
                <w:sz w:val="22"/>
                <w:szCs w:val="22"/>
              </w:rPr>
              <w:t>Mr. Calloway reviewed the criteria document, reviewing preferred and non-preferred agents</w:t>
            </w:r>
          </w:p>
          <w:p w:rsidR="00E56647" w:rsidRPr="001A7B73" w:rsidRDefault="00E56647" w:rsidP="00CD01D3">
            <w:pPr>
              <w:rPr>
                <w:rFonts w:ascii="Arial" w:hAnsi="Arial" w:cs="Arial"/>
                <w:bCs/>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Public Hearing </w:t>
            </w:r>
            <w:r>
              <w:rPr>
                <w:rFonts w:ascii="Arial" w:hAnsi="Arial" w:cs="Arial"/>
                <w:b/>
                <w:bCs/>
                <w:sz w:val="22"/>
                <w:szCs w:val="22"/>
              </w:rPr>
              <w:t>–</w:t>
            </w:r>
            <w:r w:rsidRPr="001A7B73">
              <w:rPr>
                <w:rFonts w:ascii="Arial" w:hAnsi="Arial" w:cs="Arial"/>
                <w:sz w:val="22"/>
                <w:szCs w:val="22"/>
              </w:rPr>
              <w:t xml:space="preserve"> </w:t>
            </w:r>
            <w:r w:rsidRPr="001A7B73">
              <w:rPr>
                <w:rFonts w:ascii="Arial" w:hAnsi="Arial" w:cs="Arial"/>
                <w:bCs/>
                <w:sz w:val="22"/>
                <w:szCs w:val="22"/>
              </w:rPr>
              <w:t>No comments were entered.</w:t>
            </w:r>
          </w:p>
          <w:p w:rsidR="00E56647" w:rsidRPr="001A7B73" w:rsidRDefault="00E56647" w:rsidP="00CD01D3">
            <w:pPr>
              <w:shd w:val="clear" w:color="auto" w:fill="FFFFFF" w:themeFill="background1"/>
              <w:rPr>
                <w:rFonts w:ascii="Arial" w:hAnsi="Arial" w:cs="Arial"/>
                <w:b/>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Decision –</w:t>
            </w:r>
            <w:r w:rsidRPr="001A7B73">
              <w:rPr>
                <w:rFonts w:ascii="Arial" w:hAnsi="Arial" w:cs="Arial"/>
                <w:sz w:val="22"/>
                <w:szCs w:val="22"/>
              </w:rPr>
              <w:t xml:space="preserve"> The Committee voted to accept this PDL edit as presented. (See Roll Call Vote)</w:t>
            </w:r>
          </w:p>
        </w:tc>
      </w:tr>
      <w:tr w:rsidR="00E56647" w:rsidRPr="001A7B73" w:rsidTr="00984A22">
        <w:tc>
          <w:tcPr>
            <w:tcW w:w="3460" w:type="dxa"/>
            <w:gridSpan w:val="2"/>
          </w:tcPr>
          <w:p w:rsidR="00D13E1E" w:rsidRPr="00346365" w:rsidRDefault="00D13E1E" w:rsidP="00D13E1E">
            <w:pPr>
              <w:pStyle w:val="Default"/>
              <w:spacing w:after="24"/>
              <w:rPr>
                <w:b/>
                <w:sz w:val="22"/>
                <w:szCs w:val="22"/>
              </w:rPr>
            </w:pPr>
            <w:r>
              <w:rPr>
                <w:b/>
                <w:sz w:val="22"/>
                <w:szCs w:val="22"/>
              </w:rPr>
              <w:t>GLP-1 Receptor Agonists (Anti-Diabetic Mimetics)</w:t>
            </w:r>
          </w:p>
          <w:p w:rsidR="00E56647" w:rsidRPr="001A7B73" w:rsidRDefault="00E56647" w:rsidP="00417B5A">
            <w:pPr>
              <w:jc w:val="center"/>
              <w:rPr>
                <w:rFonts w:ascii="Arial" w:hAnsi="Arial" w:cs="Arial"/>
                <w:b/>
                <w:bCs/>
                <w:sz w:val="22"/>
                <w:szCs w:val="22"/>
              </w:rPr>
            </w:pPr>
          </w:p>
        </w:tc>
        <w:tc>
          <w:tcPr>
            <w:tcW w:w="10800" w:type="dxa"/>
          </w:tcPr>
          <w:p w:rsidR="00E56647" w:rsidRPr="00BB7BE3" w:rsidRDefault="00E56647" w:rsidP="00CD01D3">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00BB7BE3" w:rsidRPr="00BB7BE3">
              <w:rPr>
                <w:rFonts w:ascii="Arial" w:hAnsi="Arial" w:cs="Arial"/>
                <w:bCs/>
                <w:sz w:val="22"/>
                <w:szCs w:val="22"/>
              </w:rPr>
              <w:t>Mr. Calloway stated there are no changes recommended for this class.</w:t>
            </w:r>
          </w:p>
          <w:p w:rsidR="00E56647" w:rsidRPr="001A7B73" w:rsidRDefault="00E56647" w:rsidP="00CD01D3">
            <w:pPr>
              <w:rPr>
                <w:rFonts w:ascii="Arial" w:hAnsi="Arial" w:cs="Arial"/>
                <w:bCs/>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Public Hearing </w:t>
            </w:r>
            <w:r>
              <w:rPr>
                <w:rFonts w:ascii="Arial" w:hAnsi="Arial" w:cs="Arial"/>
                <w:b/>
                <w:bCs/>
                <w:sz w:val="22"/>
                <w:szCs w:val="22"/>
              </w:rPr>
              <w:t>–</w:t>
            </w:r>
            <w:r w:rsidRPr="001A7B73">
              <w:rPr>
                <w:rFonts w:ascii="Arial" w:hAnsi="Arial" w:cs="Arial"/>
                <w:sz w:val="22"/>
                <w:szCs w:val="22"/>
              </w:rPr>
              <w:t xml:space="preserve"> </w:t>
            </w:r>
            <w:r w:rsidRPr="001A7B73">
              <w:rPr>
                <w:rFonts w:ascii="Arial" w:hAnsi="Arial" w:cs="Arial"/>
                <w:bCs/>
                <w:sz w:val="22"/>
                <w:szCs w:val="22"/>
              </w:rPr>
              <w:t>No comments were entered.</w:t>
            </w:r>
          </w:p>
          <w:p w:rsidR="00E56647" w:rsidRPr="001A7B73" w:rsidRDefault="00E56647" w:rsidP="00CD01D3">
            <w:pPr>
              <w:shd w:val="clear" w:color="auto" w:fill="FFFFFF" w:themeFill="background1"/>
              <w:rPr>
                <w:rFonts w:ascii="Arial" w:hAnsi="Arial" w:cs="Arial"/>
                <w:b/>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Decision –</w:t>
            </w:r>
            <w:r w:rsidRPr="001A7B73">
              <w:rPr>
                <w:rFonts w:ascii="Arial" w:hAnsi="Arial" w:cs="Arial"/>
                <w:sz w:val="22"/>
                <w:szCs w:val="22"/>
              </w:rPr>
              <w:t xml:space="preserve"> The Committee voted to accept this PDL edit as presented. (See Roll Call Vote)</w:t>
            </w:r>
          </w:p>
        </w:tc>
      </w:tr>
      <w:tr w:rsidR="00E56647" w:rsidRPr="001A7B73" w:rsidTr="00984A22">
        <w:tc>
          <w:tcPr>
            <w:tcW w:w="3460" w:type="dxa"/>
            <w:gridSpan w:val="2"/>
          </w:tcPr>
          <w:p w:rsidR="00D13E1E" w:rsidRDefault="00E56647" w:rsidP="00D13E1E">
            <w:pPr>
              <w:pStyle w:val="Default"/>
              <w:spacing w:after="24"/>
              <w:rPr>
                <w:b/>
                <w:sz w:val="22"/>
                <w:szCs w:val="22"/>
              </w:rPr>
            </w:pPr>
            <w:r w:rsidRPr="001A7B73">
              <w:rPr>
                <w:sz w:val="22"/>
                <w:szCs w:val="22"/>
              </w:rPr>
              <w:br w:type="page"/>
            </w:r>
            <w:r w:rsidR="00D13E1E">
              <w:rPr>
                <w:b/>
                <w:sz w:val="22"/>
                <w:szCs w:val="22"/>
              </w:rPr>
              <w:t>Growth Hormones</w:t>
            </w:r>
          </w:p>
          <w:p w:rsidR="00E56647" w:rsidRPr="00665A8A" w:rsidRDefault="00E56647" w:rsidP="00576DDC">
            <w:pPr>
              <w:jc w:val="center"/>
              <w:rPr>
                <w:rFonts w:ascii="Arial" w:hAnsi="Arial" w:cs="Arial"/>
                <w:b/>
                <w:bCs/>
                <w:color w:val="000000"/>
                <w:sz w:val="22"/>
                <w:szCs w:val="22"/>
              </w:rPr>
            </w:pPr>
          </w:p>
        </w:tc>
        <w:tc>
          <w:tcPr>
            <w:tcW w:w="10800" w:type="dxa"/>
          </w:tcPr>
          <w:p w:rsidR="00E56647" w:rsidRPr="001A7B73" w:rsidRDefault="00E56647" w:rsidP="00CD01D3">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Pr="001A7B73">
              <w:rPr>
                <w:rFonts w:ascii="Arial" w:hAnsi="Arial" w:cs="Arial"/>
                <w:bCs/>
                <w:sz w:val="22"/>
                <w:szCs w:val="22"/>
              </w:rPr>
              <w:t>Mr. Calloway reviewed the criteria document, reviewing preferred and non-preferred agents</w:t>
            </w:r>
          </w:p>
          <w:p w:rsidR="00E56647" w:rsidRPr="001A7B73" w:rsidRDefault="00E56647" w:rsidP="00CD01D3">
            <w:pPr>
              <w:rPr>
                <w:rFonts w:ascii="Arial" w:hAnsi="Arial" w:cs="Arial"/>
                <w:bCs/>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Public Hearing </w:t>
            </w:r>
            <w:r>
              <w:rPr>
                <w:rFonts w:ascii="Arial" w:hAnsi="Arial" w:cs="Arial"/>
                <w:b/>
                <w:bCs/>
                <w:sz w:val="22"/>
                <w:szCs w:val="22"/>
              </w:rPr>
              <w:t>–</w:t>
            </w:r>
            <w:r w:rsidRPr="001A7B73">
              <w:rPr>
                <w:rFonts w:ascii="Arial" w:hAnsi="Arial" w:cs="Arial"/>
                <w:sz w:val="22"/>
                <w:szCs w:val="22"/>
              </w:rPr>
              <w:t xml:space="preserve"> </w:t>
            </w:r>
            <w:r w:rsidR="00C9460B">
              <w:rPr>
                <w:rFonts w:ascii="Arial" w:hAnsi="Arial" w:cs="Arial"/>
                <w:bCs/>
                <w:sz w:val="22"/>
                <w:szCs w:val="22"/>
              </w:rPr>
              <w:t xml:space="preserve">Biran Patel from Novo Nordisk provided information on Norditropin. </w:t>
            </w:r>
          </w:p>
          <w:p w:rsidR="00E56647" w:rsidRPr="001A7B73" w:rsidRDefault="00E56647" w:rsidP="00CD01D3">
            <w:pPr>
              <w:shd w:val="clear" w:color="auto" w:fill="FFFFFF" w:themeFill="background1"/>
              <w:rPr>
                <w:rFonts w:ascii="Arial" w:hAnsi="Arial" w:cs="Arial"/>
                <w:b/>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Decision –</w:t>
            </w:r>
            <w:r w:rsidRPr="001A7B73">
              <w:rPr>
                <w:rFonts w:ascii="Arial" w:hAnsi="Arial" w:cs="Arial"/>
                <w:sz w:val="22"/>
                <w:szCs w:val="22"/>
              </w:rPr>
              <w:t xml:space="preserve"> The Committee voted to accept this PDL edit as presented. (See Roll Call Vote)</w:t>
            </w:r>
          </w:p>
        </w:tc>
      </w:tr>
      <w:tr w:rsidR="00E56647" w:rsidRPr="001A7B73" w:rsidTr="00984A22">
        <w:tc>
          <w:tcPr>
            <w:tcW w:w="3460" w:type="dxa"/>
            <w:gridSpan w:val="2"/>
          </w:tcPr>
          <w:p w:rsidR="00D13E1E" w:rsidRDefault="00D13E1E" w:rsidP="00D13E1E">
            <w:pPr>
              <w:pStyle w:val="Default"/>
              <w:spacing w:after="24"/>
              <w:rPr>
                <w:b/>
                <w:sz w:val="22"/>
                <w:szCs w:val="22"/>
              </w:rPr>
            </w:pPr>
            <w:r>
              <w:rPr>
                <w:b/>
                <w:sz w:val="22"/>
                <w:szCs w:val="22"/>
              </w:rPr>
              <w:t>Hematopoietic Agents</w:t>
            </w:r>
          </w:p>
          <w:p w:rsidR="00E56647" w:rsidRPr="009E1F78" w:rsidRDefault="00E56647" w:rsidP="00576DDC">
            <w:pPr>
              <w:jc w:val="center"/>
              <w:rPr>
                <w:rFonts w:ascii="Arial" w:hAnsi="Arial" w:cs="Arial"/>
                <w:b/>
                <w:bCs/>
                <w:color w:val="000000"/>
                <w:sz w:val="22"/>
                <w:szCs w:val="22"/>
              </w:rPr>
            </w:pPr>
          </w:p>
        </w:tc>
        <w:tc>
          <w:tcPr>
            <w:tcW w:w="10800" w:type="dxa"/>
          </w:tcPr>
          <w:p w:rsidR="00E56647" w:rsidRPr="001A7B73" w:rsidRDefault="00E56647" w:rsidP="00CD01D3">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Pr="001A7B73">
              <w:rPr>
                <w:rFonts w:ascii="Arial" w:hAnsi="Arial" w:cs="Arial"/>
                <w:bCs/>
                <w:sz w:val="22"/>
                <w:szCs w:val="22"/>
              </w:rPr>
              <w:t>Mr. Calloway reviewed the criteria document, reviewing preferred and non-preferred agents</w:t>
            </w:r>
          </w:p>
          <w:p w:rsidR="00E56647" w:rsidRPr="001A7B73" w:rsidRDefault="00E56647" w:rsidP="00CD01D3">
            <w:pPr>
              <w:rPr>
                <w:rFonts w:ascii="Arial" w:hAnsi="Arial" w:cs="Arial"/>
                <w:bCs/>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Public Hearing </w:t>
            </w:r>
            <w:r>
              <w:rPr>
                <w:rFonts w:ascii="Arial" w:hAnsi="Arial" w:cs="Arial"/>
                <w:b/>
                <w:bCs/>
                <w:sz w:val="22"/>
                <w:szCs w:val="22"/>
              </w:rPr>
              <w:t>–</w:t>
            </w:r>
            <w:r w:rsidRPr="001A7B73">
              <w:rPr>
                <w:rFonts w:ascii="Arial" w:hAnsi="Arial" w:cs="Arial"/>
                <w:sz w:val="22"/>
                <w:szCs w:val="22"/>
              </w:rPr>
              <w:t xml:space="preserve"> </w:t>
            </w:r>
            <w:r w:rsidRPr="001A7B73">
              <w:rPr>
                <w:rFonts w:ascii="Arial" w:hAnsi="Arial" w:cs="Arial"/>
                <w:bCs/>
                <w:sz w:val="22"/>
                <w:szCs w:val="22"/>
              </w:rPr>
              <w:t>No comments were entered.</w:t>
            </w:r>
          </w:p>
          <w:p w:rsidR="00E56647" w:rsidRPr="001A7B73" w:rsidRDefault="00E56647" w:rsidP="00CD01D3">
            <w:pPr>
              <w:shd w:val="clear" w:color="auto" w:fill="FFFFFF" w:themeFill="background1"/>
              <w:rPr>
                <w:rFonts w:ascii="Arial" w:hAnsi="Arial" w:cs="Arial"/>
                <w:b/>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Decision –</w:t>
            </w:r>
            <w:r w:rsidRPr="001A7B73">
              <w:rPr>
                <w:rFonts w:ascii="Arial" w:hAnsi="Arial" w:cs="Arial"/>
                <w:sz w:val="22"/>
                <w:szCs w:val="22"/>
              </w:rPr>
              <w:t xml:space="preserve"> The Committee voted to accept this PDL edit as presented. (See Roll Call Vote)</w:t>
            </w:r>
          </w:p>
        </w:tc>
      </w:tr>
      <w:tr w:rsidR="00E56647" w:rsidRPr="001A7B73" w:rsidTr="00984A22">
        <w:tc>
          <w:tcPr>
            <w:tcW w:w="3460" w:type="dxa"/>
            <w:gridSpan w:val="2"/>
          </w:tcPr>
          <w:p w:rsidR="00D13E1E" w:rsidRDefault="00D13E1E" w:rsidP="00D13E1E">
            <w:pPr>
              <w:pStyle w:val="Default"/>
              <w:spacing w:after="24"/>
              <w:rPr>
                <w:b/>
                <w:sz w:val="22"/>
                <w:szCs w:val="22"/>
              </w:rPr>
            </w:pPr>
            <w:r>
              <w:rPr>
                <w:b/>
                <w:sz w:val="22"/>
                <w:szCs w:val="22"/>
              </w:rPr>
              <w:t>Ribavirins</w:t>
            </w:r>
          </w:p>
          <w:p w:rsidR="00E56647" w:rsidRDefault="00E56647" w:rsidP="009E1F78">
            <w:pPr>
              <w:jc w:val="center"/>
              <w:rPr>
                <w:rFonts w:ascii="Arial" w:hAnsi="Arial" w:cs="Arial"/>
                <w:b/>
                <w:bCs/>
                <w:color w:val="000000"/>
                <w:sz w:val="22"/>
                <w:szCs w:val="22"/>
              </w:rPr>
            </w:pPr>
          </w:p>
          <w:p w:rsidR="00E56647" w:rsidRPr="009E1F78" w:rsidRDefault="00E56647" w:rsidP="009E1F78">
            <w:pPr>
              <w:jc w:val="center"/>
              <w:rPr>
                <w:rFonts w:ascii="Arial" w:hAnsi="Arial" w:cs="Arial"/>
                <w:b/>
                <w:bCs/>
                <w:color w:val="000000"/>
                <w:sz w:val="22"/>
                <w:szCs w:val="22"/>
              </w:rPr>
            </w:pPr>
          </w:p>
        </w:tc>
        <w:tc>
          <w:tcPr>
            <w:tcW w:w="10800" w:type="dxa"/>
          </w:tcPr>
          <w:p w:rsidR="00E56647" w:rsidRPr="001A7B73" w:rsidRDefault="00E56647" w:rsidP="00CD01D3">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Pr="001A7B73">
              <w:rPr>
                <w:rFonts w:ascii="Arial" w:hAnsi="Arial" w:cs="Arial"/>
                <w:bCs/>
                <w:sz w:val="22"/>
                <w:szCs w:val="22"/>
              </w:rPr>
              <w:t>Mr. Calloway reviewed the criteria document, reviewing preferred and non-preferred agents</w:t>
            </w:r>
          </w:p>
          <w:p w:rsidR="00E56647" w:rsidRPr="001A7B73" w:rsidRDefault="00E56647" w:rsidP="00CD01D3">
            <w:pPr>
              <w:rPr>
                <w:rFonts w:ascii="Arial" w:hAnsi="Arial" w:cs="Arial"/>
                <w:bCs/>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Public Hearing </w:t>
            </w:r>
            <w:r>
              <w:rPr>
                <w:rFonts w:ascii="Arial" w:hAnsi="Arial" w:cs="Arial"/>
                <w:b/>
                <w:bCs/>
                <w:sz w:val="22"/>
                <w:szCs w:val="22"/>
              </w:rPr>
              <w:t>–</w:t>
            </w:r>
            <w:r w:rsidRPr="001A7B73">
              <w:rPr>
                <w:rFonts w:ascii="Arial" w:hAnsi="Arial" w:cs="Arial"/>
                <w:sz w:val="22"/>
                <w:szCs w:val="22"/>
              </w:rPr>
              <w:t xml:space="preserve"> </w:t>
            </w:r>
            <w:r w:rsidRPr="001A7B73">
              <w:rPr>
                <w:rFonts w:ascii="Arial" w:hAnsi="Arial" w:cs="Arial"/>
                <w:bCs/>
                <w:sz w:val="22"/>
                <w:szCs w:val="22"/>
              </w:rPr>
              <w:t>No comments were entered.</w:t>
            </w:r>
          </w:p>
          <w:p w:rsidR="00E56647" w:rsidRPr="001A7B73" w:rsidRDefault="00E56647" w:rsidP="00CD01D3">
            <w:pPr>
              <w:shd w:val="clear" w:color="auto" w:fill="FFFFFF" w:themeFill="background1"/>
              <w:rPr>
                <w:rFonts w:ascii="Arial" w:hAnsi="Arial" w:cs="Arial"/>
                <w:b/>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Decision –</w:t>
            </w:r>
            <w:r w:rsidRPr="001A7B73">
              <w:rPr>
                <w:rFonts w:ascii="Arial" w:hAnsi="Arial" w:cs="Arial"/>
                <w:sz w:val="22"/>
                <w:szCs w:val="22"/>
              </w:rPr>
              <w:t xml:space="preserve"> The Committee voted to accept this PDL edit as presented. (See Roll Call Vote)</w:t>
            </w:r>
          </w:p>
        </w:tc>
      </w:tr>
      <w:tr w:rsidR="00E56647" w:rsidRPr="001A7B73" w:rsidTr="00984A22">
        <w:tc>
          <w:tcPr>
            <w:tcW w:w="3460" w:type="dxa"/>
            <w:gridSpan w:val="2"/>
          </w:tcPr>
          <w:p w:rsidR="00D13E1E" w:rsidRDefault="00D13E1E" w:rsidP="00D13E1E">
            <w:pPr>
              <w:pStyle w:val="Default"/>
              <w:spacing w:after="24"/>
              <w:rPr>
                <w:b/>
                <w:sz w:val="22"/>
                <w:szCs w:val="22"/>
              </w:rPr>
            </w:pPr>
            <w:r>
              <w:rPr>
                <w:b/>
                <w:sz w:val="22"/>
                <w:szCs w:val="22"/>
              </w:rPr>
              <w:t>Insulins</w:t>
            </w:r>
          </w:p>
          <w:p w:rsidR="00E56647" w:rsidRPr="009E1F78" w:rsidRDefault="00E56647" w:rsidP="00576DDC">
            <w:pPr>
              <w:jc w:val="center"/>
              <w:rPr>
                <w:rFonts w:ascii="Arial" w:hAnsi="Arial" w:cs="Arial"/>
                <w:b/>
                <w:bCs/>
                <w:color w:val="000000"/>
                <w:sz w:val="22"/>
                <w:szCs w:val="22"/>
              </w:rPr>
            </w:pPr>
          </w:p>
        </w:tc>
        <w:tc>
          <w:tcPr>
            <w:tcW w:w="10800" w:type="dxa"/>
          </w:tcPr>
          <w:p w:rsidR="00E56647" w:rsidRPr="001A7B73" w:rsidRDefault="00E56647" w:rsidP="00CD01D3">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00BB7BE3" w:rsidRPr="00BB7BE3">
              <w:rPr>
                <w:rFonts w:ascii="Arial" w:hAnsi="Arial" w:cs="Arial"/>
                <w:bCs/>
                <w:sz w:val="22"/>
                <w:szCs w:val="22"/>
              </w:rPr>
              <w:t>Mr. Calloway stated there are no changes recommended for this class.</w:t>
            </w:r>
          </w:p>
          <w:p w:rsidR="00E56647" w:rsidRPr="001A7B73" w:rsidRDefault="00E56647" w:rsidP="00CD01D3">
            <w:pPr>
              <w:rPr>
                <w:rFonts w:ascii="Arial" w:hAnsi="Arial" w:cs="Arial"/>
                <w:bCs/>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Public Hearing </w:t>
            </w:r>
            <w:r>
              <w:rPr>
                <w:rFonts w:ascii="Arial" w:hAnsi="Arial" w:cs="Arial"/>
                <w:b/>
                <w:bCs/>
                <w:sz w:val="22"/>
                <w:szCs w:val="22"/>
              </w:rPr>
              <w:t>–</w:t>
            </w:r>
            <w:r w:rsidRPr="001A7B73">
              <w:rPr>
                <w:rFonts w:ascii="Arial" w:hAnsi="Arial" w:cs="Arial"/>
                <w:sz w:val="22"/>
                <w:szCs w:val="22"/>
              </w:rPr>
              <w:t xml:space="preserve"> </w:t>
            </w:r>
            <w:r w:rsidRPr="001A7B73">
              <w:rPr>
                <w:rFonts w:ascii="Arial" w:hAnsi="Arial" w:cs="Arial"/>
                <w:bCs/>
                <w:sz w:val="22"/>
                <w:szCs w:val="22"/>
              </w:rPr>
              <w:t>No comments were entered.</w:t>
            </w:r>
          </w:p>
          <w:p w:rsidR="00E56647" w:rsidRPr="001A7B73" w:rsidRDefault="00E56647" w:rsidP="00CD01D3">
            <w:pPr>
              <w:shd w:val="clear" w:color="auto" w:fill="FFFFFF" w:themeFill="background1"/>
              <w:rPr>
                <w:rFonts w:ascii="Arial" w:hAnsi="Arial" w:cs="Arial"/>
                <w:b/>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Decision –</w:t>
            </w:r>
            <w:r w:rsidRPr="001A7B73">
              <w:rPr>
                <w:rFonts w:ascii="Arial" w:hAnsi="Arial" w:cs="Arial"/>
                <w:sz w:val="22"/>
                <w:szCs w:val="22"/>
              </w:rPr>
              <w:t xml:space="preserve"> The Committee voted to accept this PDL edit as presented. (See Roll Call Vote)</w:t>
            </w:r>
          </w:p>
        </w:tc>
      </w:tr>
      <w:tr w:rsidR="00E56647" w:rsidRPr="001A7B73" w:rsidTr="00984A22">
        <w:tc>
          <w:tcPr>
            <w:tcW w:w="3460" w:type="dxa"/>
            <w:gridSpan w:val="2"/>
          </w:tcPr>
          <w:p w:rsidR="00D13E1E" w:rsidRDefault="00D13E1E" w:rsidP="00D13E1E">
            <w:pPr>
              <w:pStyle w:val="Default"/>
              <w:spacing w:after="24"/>
              <w:rPr>
                <w:b/>
                <w:sz w:val="22"/>
                <w:szCs w:val="22"/>
              </w:rPr>
            </w:pPr>
            <w:r>
              <w:rPr>
                <w:b/>
                <w:sz w:val="22"/>
                <w:szCs w:val="22"/>
              </w:rPr>
              <w:t>Insulins – Long Acting</w:t>
            </w:r>
          </w:p>
          <w:p w:rsidR="00E56647" w:rsidRPr="009E1F78" w:rsidRDefault="00E56647" w:rsidP="00576DDC">
            <w:pPr>
              <w:jc w:val="center"/>
              <w:rPr>
                <w:rFonts w:ascii="Arial" w:hAnsi="Arial" w:cs="Arial"/>
                <w:b/>
                <w:bCs/>
                <w:color w:val="000000"/>
                <w:sz w:val="22"/>
                <w:szCs w:val="22"/>
              </w:rPr>
            </w:pPr>
          </w:p>
        </w:tc>
        <w:tc>
          <w:tcPr>
            <w:tcW w:w="10800" w:type="dxa"/>
          </w:tcPr>
          <w:p w:rsidR="00E56647" w:rsidRPr="001A7B73" w:rsidRDefault="00E56647" w:rsidP="00CD01D3">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Pr="001A7B73">
              <w:rPr>
                <w:rFonts w:ascii="Arial" w:hAnsi="Arial" w:cs="Arial"/>
                <w:bCs/>
                <w:sz w:val="22"/>
                <w:szCs w:val="22"/>
              </w:rPr>
              <w:t>Mr. Calloway reviewed the criteria document, reviewing preferred and non-preferred agents</w:t>
            </w:r>
          </w:p>
          <w:p w:rsidR="00E56647" w:rsidRPr="001A7B73" w:rsidRDefault="00E56647" w:rsidP="00CD01D3">
            <w:pPr>
              <w:rPr>
                <w:rFonts w:ascii="Arial" w:hAnsi="Arial" w:cs="Arial"/>
                <w:bCs/>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Public Hearing </w:t>
            </w:r>
            <w:r>
              <w:rPr>
                <w:rFonts w:ascii="Arial" w:hAnsi="Arial" w:cs="Arial"/>
                <w:b/>
                <w:bCs/>
                <w:sz w:val="22"/>
                <w:szCs w:val="22"/>
              </w:rPr>
              <w:t>–</w:t>
            </w:r>
            <w:r w:rsidRPr="001A7B73">
              <w:rPr>
                <w:rFonts w:ascii="Arial" w:hAnsi="Arial" w:cs="Arial"/>
                <w:sz w:val="22"/>
                <w:szCs w:val="22"/>
              </w:rPr>
              <w:t xml:space="preserve"> </w:t>
            </w:r>
            <w:r w:rsidR="00C9460B">
              <w:rPr>
                <w:rFonts w:ascii="Arial" w:hAnsi="Arial" w:cs="Arial"/>
                <w:bCs/>
                <w:sz w:val="22"/>
                <w:szCs w:val="22"/>
              </w:rPr>
              <w:t xml:space="preserve">Jason Lurk from Novo Nordisk provided information on Tresiba. </w:t>
            </w:r>
          </w:p>
          <w:p w:rsidR="00E56647" w:rsidRPr="001A7B73" w:rsidRDefault="00E56647" w:rsidP="00CD01D3">
            <w:pPr>
              <w:shd w:val="clear" w:color="auto" w:fill="FFFFFF" w:themeFill="background1"/>
              <w:rPr>
                <w:rFonts w:ascii="Arial" w:hAnsi="Arial" w:cs="Arial"/>
                <w:b/>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Decision –</w:t>
            </w:r>
            <w:r w:rsidRPr="001A7B73">
              <w:rPr>
                <w:rFonts w:ascii="Arial" w:hAnsi="Arial" w:cs="Arial"/>
                <w:sz w:val="22"/>
                <w:szCs w:val="22"/>
              </w:rPr>
              <w:t xml:space="preserve"> The Committee voted to accept this PDL edit as presented. (See Roll Call Vote)</w:t>
            </w:r>
          </w:p>
        </w:tc>
      </w:tr>
      <w:tr w:rsidR="00E56647" w:rsidRPr="001A7B73" w:rsidTr="00984A22">
        <w:tc>
          <w:tcPr>
            <w:tcW w:w="3460" w:type="dxa"/>
            <w:gridSpan w:val="2"/>
          </w:tcPr>
          <w:p w:rsidR="00D13E1E" w:rsidRDefault="00D13E1E" w:rsidP="00D13E1E">
            <w:pPr>
              <w:pStyle w:val="Default"/>
              <w:spacing w:after="24"/>
              <w:rPr>
                <w:b/>
                <w:sz w:val="22"/>
                <w:szCs w:val="22"/>
              </w:rPr>
            </w:pPr>
            <w:r>
              <w:rPr>
                <w:b/>
                <w:sz w:val="22"/>
                <w:szCs w:val="22"/>
              </w:rPr>
              <w:t xml:space="preserve">Insulins – </w:t>
            </w:r>
            <w:r w:rsidR="00B710C8">
              <w:rPr>
                <w:b/>
                <w:sz w:val="22"/>
                <w:szCs w:val="22"/>
              </w:rPr>
              <w:t>Mix</w:t>
            </w:r>
          </w:p>
          <w:p w:rsidR="00E56647" w:rsidRPr="009E1F78" w:rsidRDefault="00E56647" w:rsidP="00576DDC">
            <w:pPr>
              <w:jc w:val="center"/>
              <w:rPr>
                <w:rFonts w:ascii="Arial" w:hAnsi="Arial" w:cs="Arial"/>
                <w:b/>
                <w:bCs/>
                <w:color w:val="000000"/>
                <w:sz w:val="22"/>
                <w:szCs w:val="22"/>
              </w:rPr>
            </w:pPr>
          </w:p>
        </w:tc>
        <w:tc>
          <w:tcPr>
            <w:tcW w:w="10800" w:type="dxa"/>
          </w:tcPr>
          <w:p w:rsidR="00E56647" w:rsidRPr="001A7B73" w:rsidRDefault="00E56647" w:rsidP="00E56647">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00BB7BE3" w:rsidRPr="001A7B73">
              <w:rPr>
                <w:rFonts w:ascii="Arial" w:hAnsi="Arial" w:cs="Arial"/>
                <w:bCs/>
                <w:sz w:val="22"/>
                <w:szCs w:val="22"/>
              </w:rPr>
              <w:t>Mr. Calloway reviewed the criteria document, reviewing preferred and non-preferred agents</w:t>
            </w:r>
          </w:p>
          <w:p w:rsidR="00E56647" w:rsidRPr="001A7B73" w:rsidRDefault="00E56647" w:rsidP="00E56647">
            <w:pPr>
              <w:rPr>
                <w:rFonts w:ascii="Arial" w:hAnsi="Arial" w:cs="Arial"/>
                <w:bCs/>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Public Hearing </w:t>
            </w:r>
            <w:r>
              <w:rPr>
                <w:rFonts w:ascii="Arial" w:hAnsi="Arial" w:cs="Arial"/>
                <w:b/>
                <w:bCs/>
                <w:sz w:val="22"/>
                <w:szCs w:val="22"/>
              </w:rPr>
              <w:t>–</w:t>
            </w:r>
            <w:r w:rsidRPr="001A7B73">
              <w:rPr>
                <w:rFonts w:ascii="Arial" w:hAnsi="Arial" w:cs="Arial"/>
                <w:sz w:val="22"/>
                <w:szCs w:val="22"/>
              </w:rPr>
              <w:t xml:space="preserve"> </w:t>
            </w:r>
            <w:r>
              <w:rPr>
                <w:rFonts w:ascii="Arial" w:hAnsi="Arial" w:cs="Arial"/>
                <w:bCs/>
                <w:sz w:val="22"/>
                <w:szCs w:val="22"/>
              </w:rPr>
              <w:t>No comments entered</w:t>
            </w:r>
            <w:r w:rsidRPr="001A7B73">
              <w:rPr>
                <w:rFonts w:ascii="Arial" w:hAnsi="Arial" w:cs="Arial"/>
                <w:bCs/>
                <w:sz w:val="22"/>
                <w:szCs w:val="22"/>
              </w:rPr>
              <w:t>.</w:t>
            </w:r>
          </w:p>
          <w:p w:rsidR="00E56647" w:rsidRPr="001A7B73" w:rsidRDefault="00E56647" w:rsidP="00E56647">
            <w:pPr>
              <w:shd w:val="clear" w:color="auto" w:fill="FFFFFF" w:themeFill="background1"/>
              <w:rPr>
                <w:rFonts w:ascii="Arial" w:hAnsi="Arial" w:cs="Arial"/>
                <w:b/>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Decision –</w:t>
            </w:r>
            <w:r w:rsidRPr="001A7B73">
              <w:rPr>
                <w:rFonts w:ascii="Arial" w:hAnsi="Arial" w:cs="Arial"/>
                <w:sz w:val="22"/>
                <w:szCs w:val="22"/>
              </w:rPr>
              <w:t xml:space="preserve"> The Committee voted to accept this PDL edit as presented. (See Roll Call Vote)</w:t>
            </w:r>
          </w:p>
        </w:tc>
      </w:tr>
      <w:tr w:rsidR="00E56647" w:rsidRPr="001A7B73" w:rsidTr="00984A22">
        <w:tc>
          <w:tcPr>
            <w:tcW w:w="3460" w:type="dxa"/>
            <w:gridSpan w:val="2"/>
          </w:tcPr>
          <w:p w:rsidR="00D13E1E" w:rsidRDefault="00D13E1E" w:rsidP="00D13E1E">
            <w:pPr>
              <w:pStyle w:val="Default"/>
              <w:spacing w:after="24"/>
              <w:rPr>
                <w:b/>
                <w:sz w:val="22"/>
                <w:szCs w:val="22"/>
              </w:rPr>
            </w:pPr>
            <w:r>
              <w:rPr>
                <w:b/>
                <w:sz w:val="22"/>
                <w:szCs w:val="22"/>
              </w:rPr>
              <w:t>Insulins – Rapid Acting</w:t>
            </w:r>
          </w:p>
          <w:p w:rsidR="00E56647" w:rsidRPr="009E1F78" w:rsidRDefault="00E56647" w:rsidP="00576DDC">
            <w:pPr>
              <w:jc w:val="center"/>
              <w:rPr>
                <w:rFonts w:ascii="Arial" w:hAnsi="Arial" w:cs="Arial"/>
                <w:b/>
                <w:bCs/>
                <w:color w:val="000000"/>
                <w:sz w:val="22"/>
                <w:szCs w:val="22"/>
              </w:rPr>
            </w:pPr>
          </w:p>
        </w:tc>
        <w:tc>
          <w:tcPr>
            <w:tcW w:w="10800" w:type="dxa"/>
          </w:tcPr>
          <w:p w:rsidR="00E56647" w:rsidRPr="001A7B73" w:rsidRDefault="00E56647" w:rsidP="00CD01D3">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Pr="001A7B73">
              <w:rPr>
                <w:rFonts w:ascii="Arial" w:hAnsi="Arial" w:cs="Arial"/>
                <w:bCs/>
                <w:sz w:val="22"/>
                <w:szCs w:val="22"/>
              </w:rPr>
              <w:t>Mr. Calloway reviewed the criteria document, reviewing preferred and non-preferred agents</w:t>
            </w:r>
          </w:p>
          <w:p w:rsidR="00E56647" w:rsidRPr="001A7B73" w:rsidRDefault="00E56647" w:rsidP="00CD01D3">
            <w:pPr>
              <w:rPr>
                <w:rFonts w:ascii="Arial" w:hAnsi="Arial" w:cs="Arial"/>
                <w:bCs/>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Public Hearing </w:t>
            </w:r>
            <w:r>
              <w:rPr>
                <w:rFonts w:ascii="Arial" w:hAnsi="Arial" w:cs="Arial"/>
                <w:b/>
                <w:bCs/>
                <w:sz w:val="22"/>
                <w:szCs w:val="22"/>
              </w:rPr>
              <w:t>–</w:t>
            </w:r>
            <w:r w:rsidRPr="001A7B73">
              <w:rPr>
                <w:rFonts w:ascii="Arial" w:hAnsi="Arial" w:cs="Arial"/>
                <w:sz w:val="22"/>
                <w:szCs w:val="22"/>
              </w:rPr>
              <w:t xml:space="preserve"> </w:t>
            </w:r>
            <w:r w:rsidRPr="001A7B73">
              <w:rPr>
                <w:rFonts w:ascii="Arial" w:hAnsi="Arial" w:cs="Arial"/>
                <w:bCs/>
                <w:sz w:val="22"/>
                <w:szCs w:val="22"/>
              </w:rPr>
              <w:t>No comments were entered.</w:t>
            </w:r>
          </w:p>
          <w:p w:rsidR="00E56647" w:rsidRPr="001A7B73" w:rsidRDefault="00E56647" w:rsidP="00CD01D3">
            <w:pPr>
              <w:shd w:val="clear" w:color="auto" w:fill="FFFFFF" w:themeFill="background1"/>
              <w:rPr>
                <w:rFonts w:ascii="Arial" w:hAnsi="Arial" w:cs="Arial"/>
                <w:b/>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Decision –</w:t>
            </w:r>
            <w:r w:rsidRPr="001A7B73">
              <w:rPr>
                <w:rFonts w:ascii="Arial" w:hAnsi="Arial" w:cs="Arial"/>
                <w:sz w:val="22"/>
                <w:szCs w:val="22"/>
              </w:rPr>
              <w:t xml:space="preserve"> The Committee voted to accept this PDL edit as presented. (See Roll Call Vote)</w:t>
            </w:r>
          </w:p>
        </w:tc>
      </w:tr>
      <w:tr w:rsidR="00E56647" w:rsidRPr="001A7B73" w:rsidTr="00984A22">
        <w:tc>
          <w:tcPr>
            <w:tcW w:w="3460" w:type="dxa"/>
            <w:gridSpan w:val="2"/>
          </w:tcPr>
          <w:p w:rsidR="00D13E1E" w:rsidRDefault="00D13E1E" w:rsidP="00D13E1E">
            <w:pPr>
              <w:pStyle w:val="Default"/>
              <w:spacing w:after="24"/>
              <w:rPr>
                <w:b/>
                <w:sz w:val="22"/>
                <w:szCs w:val="22"/>
              </w:rPr>
            </w:pPr>
            <w:r>
              <w:rPr>
                <w:b/>
                <w:sz w:val="22"/>
                <w:szCs w:val="22"/>
              </w:rPr>
              <w:t>Intravaginal Antibiotics</w:t>
            </w:r>
          </w:p>
          <w:p w:rsidR="00E56647" w:rsidRPr="009E1F78" w:rsidRDefault="00E56647" w:rsidP="00576DDC">
            <w:pPr>
              <w:jc w:val="center"/>
              <w:rPr>
                <w:rFonts w:ascii="Arial" w:hAnsi="Arial" w:cs="Arial"/>
                <w:b/>
                <w:bCs/>
                <w:color w:val="000000"/>
                <w:sz w:val="22"/>
                <w:szCs w:val="22"/>
              </w:rPr>
            </w:pPr>
          </w:p>
        </w:tc>
        <w:tc>
          <w:tcPr>
            <w:tcW w:w="10800" w:type="dxa"/>
          </w:tcPr>
          <w:p w:rsidR="00E56647" w:rsidRPr="001A7B73" w:rsidRDefault="00E56647" w:rsidP="00CD01D3">
            <w:pPr>
              <w:shd w:val="clear" w:color="auto" w:fill="FFFFFF" w:themeFill="background1"/>
              <w:rPr>
                <w:rFonts w:ascii="Arial" w:hAnsi="Arial" w:cs="Arial"/>
                <w:bCs/>
                <w:sz w:val="22"/>
                <w:szCs w:val="22"/>
              </w:rPr>
            </w:pPr>
            <w:r w:rsidRPr="001A7B73">
              <w:rPr>
                <w:rFonts w:ascii="Arial" w:hAnsi="Arial" w:cs="Arial"/>
                <w:b/>
                <w:sz w:val="22"/>
                <w:szCs w:val="22"/>
              </w:rPr>
              <w:lastRenderedPageBreak/>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Pr="001A7B73">
              <w:rPr>
                <w:rFonts w:ascii="Arial" w:hAnsi="Arial" w:cs="Arial"/>
                <w:bCs/>
                <w:sz w:val="22"/>
                <w:szCs w:val="22"/>
              </w:rPr>
              <w:t>Mr. Calloway reviewed the criteria document, reviewing preferred and non-preferred agents</w:t>
            </w:r>
          </w:p>
          <w:p w:rsidR="00E56647" w:rsidRPr="001A7B73" w:rsidRDefault="00E56647" w:rsidP="00CD01D3">
            <w:pPr>
              <w:rPr>
                <w:rFonts w:ascii="Arial" w:hAnsi="Arial" w:cs="Arial"/>
                <w:bCs/>
                <w:sz w:val="22"/>
                <w:szCs w:val="22"/>
              </w:rPr>
            </w:pPr>
            <w:r w:rsidRPr="001A7B73">
              <w:rPr>
                <w:rFonts w:ascii="Arial" w:hAnsi="Arial" w:cs="Arial"/>
                <w:b/>
                <w:bCs/>
                <w:sz w:val="22"/>
                <w:szCs w:val="22"/>
              </w:rPr>
              <w:lastRenderedPageBreak/>
              <w:sym w:font="Symbol" w:char="F0B7"/>
            </w:r>
            <w:r w:rsidRPr="001A7B73">
              <w:rPr>
                <w:rFonts w:ascii="Arial" w:hAnsi="Arial" w:cs="Arial"/>
                <w:b/>
                <w:bCs/>
                <w:sz w:val="22"/>
                <w:szCs w:val="22"/>
              </w:rPr>
              <w:t xml:space="preserve">  Public Hearing </w:t>
            </w:r>
            <w:r>
              <w:rPr>
                <w:rFonts w:ascii="Arial" w:hAnsi="Arial" w:cs="Arial"/>
                <w:b/>
                <w:bCs/>
                <w:sz w:val="22"/>
                <w:szCs w:val="22"/>
              </w:rPr>
              <w:t>–</w:t>
            </w:r>
            <w:r w:rsidRPr="001A7B73">
              <w:rPr>
                <w:rFonts w:ascii="Arial" w:hAnsi="Arial" w:cs="Arial"/>
                <w:sz w:val="22"/>
                <w:szCs w:val="22"/>
              </w:rPr>
              <w:t xml:space="preserve"> </w:t>
            </w:r>
            <w:r w:rsidRPr="001A7B73">
              <w:rPr>
                <w:rFonts w:ascii="Arial" w:hAnsi="Arial" w:cs="Arial"/>
                <w:bCs/>
                <w:sz w:val="22"/>
                <w:szCs w:val="22"/>
              </w:rPr>
              <w:t>No comments were entered.</w:t>
            </w:r>
          </w:p>
          <w:p w:rsidR="00E56647" w:rsidRPr="001A7B73" w:rsidRDefault="00E56647" w:rsidP="00CD01D3">
            <w:pPr>
              <w:shd w:val="clear" w:color="auto" w:fill="FFFFFF" w:themeFill="background1"/>
              <w:rPr>
                <w:rFonts w:ascii="Arial" w:hAnsi="Arial" w:cs="Arial"/>
                <w:b/>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Decision –</w:t>
            </w:r>
            <w:r w:rsidRPr="001A7B73">
              <w:rPr>
                <w:rFonts w:ascii="Arial" w:hAnsi="Arial" w:cs="Arial"/>
                <w:sz w:val="22"/>
                <w:szCs w:val="22"/>
              </w:rPr>
              <w:t xml:space="preserve"> The Committee voted to accept this PDL edit as presented. (See Roll Call Vote)</w:t>
            </w:r>
          </w:p>
        </w:tc>
      </w:tr>
      <w:tr w:rsidR="00E56647" w:rsidRPr="001A7B73" w:rsidTr="00984A22">
        <w:tc>
          <w:tcPr>
            <w:tcW w:w="3460" w:type="dxa"/>
            <w:gridSpan w:val="2"/>
          </w:tcPr>
          <w:p w:rsidR="00E56647" w:rsidRPr="00E56647" w:rsidRDefault="00D13E1E" w:rsidP="00D13E1E">
            <w:pPr>
              <w:pStyle w:val="Default"/>
              <w:spacing w:after="24"/>
              <w:rPr>
                <w:b/>
                <w:bCs/>
                <w:sz w:val="22"/>
                <w:szCs w:val="22"/>
              </w:rPr>
            </w:pPr>
            <w:r>
              <w:rPr>
                <w:b/>
                <w:sz w:val="22"/>
                <w:szCs w:val="22"/>
              </w:rPr>
              <w:lastRenderedPageBreak/>
              <w:t>Macrolides – Adult</w:t>
            </w:r>
            <w:r w:rsidRPr="00E56647">
              <w:rPr>
                <w:b/>
                <w:bCs/>
                <w:sz w:val="22"/>
                <w:szCs w:val="22"/>
              </w:rPr>
              <w:t xml:space="preserve"> </w:t>
            </w:r>
          </w:p>
        </w:tc>
        <w:tc>
          <w:tcPr>
            <w:tcW w:w="10800" w:type="dxa"/>
          </w:tcPr>
          <w:p w:rsidR="00E56647" w:rsidRPr="001A7B73" w:rsidRDefault="00E56647" w:rsidP="00E56647">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00BB7BE3" w:rsidRPr="001A7B73">
              <w:rPr>
                <w:rFonts w:ascii="Arial" w:hAnsi="Arial" w:cs="Arial"/>
                <w:bCs/>
                <w:sz w:val="22"/>
                <w:szCs w:val="22"/>
              </w:rPr>
              <w:t>Mr. Calloway reviewed the criteria document, reviewing preferred and non-preferred agents</w:t>
            </w:r>
          </w:p>
          <w:p w:rsidR="00E56647" w:rsidRPr="001A7B73" w:rsidRDefault="00E56647" w:rsidP="00E56647">
            <w:pPr>
              <w:rPr>
                <w:rFonts w:ascii="Arial" w:hAnsi="Arial" w:cs="Arial"/>
                <w:bCs/>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Public Hearing </w:t>
            </w:r>
            <w:r>
              <w:rPr>
                <w:rFonts w:ascii="Arial" w:hAnsi="Arial" w:cs="Arial"/>
                <w:b/>
                <w:bCs/>
                <w:sz w:val="22"/>
                <w:szCs w:val="22"/>
              </w:rPr>
              <w:t>–</w:t>
            </w:r>
            <w:r w:rsidRPr="001A7B73">
              <w:rPr>
                <w:rFonts w:ascii="Arial" w:hAnsi="Arial" w:cs="Arial"/>
                <w:sz w:val="22"/>
                <w:szCs w:val="22"/>
              </w:rPr>
              <w:t xml:space="preserve"> </w:t>
            </w:r>
            <w:r>
              <w:rPr>
                <w:rFonts w:ascii="Arial" w:hAnsi="Arial" w:cs="Arial"/>
                <w:bCs/>
                <w:sz w:val="22"/>
                <w:szCs w:val="22"/>
              </w:rPr>
              <w:t>No comments entered</w:t>
            </w:r>
            <w:r w:rsidRPr="001A7B73">
              <w:rPr>
                <w:rFonts w:ascii="Arial" w:hAnsi="Arial" w:cs="Arial"/>
                <w:bCs/>
                <w:sz w:val="22"/>
                <w:szCs w:val="22"/>
              </w:rPr>
              <w:t>.</w:t>
            </w:r>
          </w:p>
          <w:p w:rsidR="00E56647" w:rsidRPr="001A7B73" w:rsidRDefault="00E56647" w:rsidP="00E56647">
            <w:pPr>
              <w:shd w:val="clear" w:color="auto" w:fill="FFFFFF" w:themeFill="background1"/>
              <w:rPr>
                <w:rFonts w:ascii="Arial" w:hAnsi="Arial" w:cs="Arial"/>
                <w:b/>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Decision –</w:t>
            </w:r>
            <w:r w:rsidRPr="001A7B73">
              <w:rPr>
                <w:rFonts w:ascii="Arial" w:hAnsi="Arial" w:cs="Arial"/>
                <w:sz w:val="22"/>
                <w:szCs w:val="22"/>
              </w:rPr>
              <w:t xml:space="preserve"> The Committee voted to accept this PDL edit as presented. (See Roll Call Vote)</w:t>
            </w:r>
          </w:p>
        </w:tc>
      </w:tr>
      <w:tr w:rsidR="00E56647" w:rsidRPr="001A7B73" w:rsidTr="00984A22">
        <w:tc>
          <w:tcPr>
            <w:tcW w:w="3460" w:type="dxa"/>
            <w:gridSpan w:val="2"/>
          </w:tcPr>
          <w:p w:rsidR="00D13E1E" w:rsidRDefault="00D13E1E" w:rsidP="00D13E1E">
            <w:pPr>
              <w:pStyle w:val="Default"/>
              <w:spacing w:after="24"/>
              <w:rPr>
                <w:b/>
                <w:sz w:val="22"/>
                <w:szCs w:val="22"/>
              </w:rPr>
            </w:pPr>
            <w:r>
              <w:rPr>
                <w:b/>
                <w:sz w:val="22"/>
                <w:szCs w:val="22"/>
              </w:rPr>
              <w:t>Macrolides – Pediatric</w:t>
            </w:r>
            <w:r>
              <w:rPr>
                <w:b/>
                <w:sz w:val="22"/>
                <w:szCs w:val="22"/>
              </w:rPr>
              <w:tab/>
            </w:r>
          </w:p>
          <w:p w:rsidR="00E56647" w:rsidRPr="00E56647" w:rsidRDefault="00E56647" w:rsidP="00576DDC">
            <w:pPr>
              <w:jc w:val="center"/>
              <w:rPr>
                <w:rFonts w:ascii="Arial" w:hAnsi="Arial" w:cs="Arial"/>
                <w:b/>
                <w:bCs/>
                <w:color w:val="000000"/>
                <w:sz w:val="22"/>
                <w:szCs w:val="22"/>
              </w:rPr>
            </w:pPr>
          </w:p>
        </w:tc>
        <w:tc>
          <w:tcPr>
            <w:tcW w:w="10800" w:type="dxa"/>
          </w:tcPr>
          <w:p w:rsidR="00E56647" w:rsidRPr="001A7B73" w:rsidRDefault="00E56647" w:rsidP="00E56647">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Pr="00BB7BE3">
              <w:rPr>
                <w:rFonts w:ascii="Arial" w:hAnsi="Arial" w:cs="Arial"/>
                <w:bCs/>
                <w:sz w:val="22"/>
                <w:szCs w:val="22"/>
              </w:rPr>
              <w:t>Mr. Calloway stated there are no chan</w:t>
            </w:r>
            <w:r w:rsidR="00BB7BE3" w:rsidRPr="00BB7BE3">
              <w:rPr>
                <w:rFonts w:ascii="Arial" w:hAnsi="Arial" w:cs="Arial"/>
                <w:bCs/>
                <w:sz w:val="22"/>
                <w:szCs w:val="22"/>
              </w:rPr>
              <w:t>ges recommended for this class.</w:t>
            </w:r>
          </w:p>
          <w:p w:rsidR="00E56647" w:rsidRPr="001A7B73" w:rsidRDefault="00E56647" w:rsidP="00E56647">
            <w:pPr>
              <w:rPr>
                <w:rFonts w:ascii="Arial" w:hAnsi="Arial" w:cs="Arial"/>
                <w:bCs/>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Public Hearing </w:t>
            </w:r>
            <w:r>
              <w:rPr>
                <w:rFonts w:ascii="Arial" w:hAnsi="Arial" w:cs="Arial"/>
                <w:b/>
                <w:bCs/>
                <w:sz w:val="22"/>
                <w:szCs w:val="22"/>
              </w:rPr>
              <w:t>–</w:t>
            </w:r>
            <w:r w:rsidRPr="001A7B73">
              <w:rPr>
                <w:rFonts w:ascii="Arial" w:hAnsi="Arial" w:cs="Arial"/>
                <w:sz w:val="22"/>
                <w:szCs w:val="22"/>
              </w:rPr>
              <w:t xml:space="preserve"> </w:t>
            </w:r>
            <w:r>
              <w:rPr>
                <w:rFonts w:ascii="Arial" w:hAnsi="Arial" w:cs="Arial"/>
                <w:bCs/>
                <w:sz w:val="22"/>
                <w:szCs w:val="22"/>
              </w:rPr>
              <w:t>No comments entered</w:t>
            </w:r>
            <w:r w:rsidRPr="001A7B73">
              <w:rPr>
                <w:rFonts w:ascii="Arial" w:hAnsi="Arial" w:cs="Arial"/>
                <w:bCs/>
                <w:sz w:val="22"/>
                <w:szCs w:val="22"/>
              </w:rPr>
              <w:t>.</w:t>
            </w:r>
          </w:p>
          <w:p w:rsidR="00E56647" w:rsidRPr="001A7B73" w:rsidRDefault="00E56647" w:rsidP="00E56647">
            <w:pPr>
              <w:shd w:val="clear" w:color="auto" w:fill="FFFFFF" w:themeFill="background1"/>
              <w:rPr>
                <w:rFonts w:ascii="Arial" w:hAnsi="Arial" w:cs="Arial"/>
                <w:b/>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Decision –</w:t>
            </w:r>
            <w:r w:rsidRPr="001A7B73">
              <w:rPr>
                <w:rFonts w:ascii="Arial" w:hAnsi="Arial" w:cs="Arial"/>
                <w:sz w:val="22"/>
                <w:szCs w:val="22"/>
              </w:rPr>
              <w:t xml:space="preserve"> The Committee voted to accept this PDL edit as presented. (See Roll Call Vote)</w:t>
            </w:r>
          </w:p>
        </w:tc>
      </w:tr>
      <w:tr w:rsidR="00E56647" w:rsidRPr="001A7B73" w:rsidTr="00984A22">
        <w:tc>
          <w:tcPr>
            <w:tcW w:w="3460" w:type="dxa"/>
            <w:gridSpan w:val="2"/>
          </w:tcPr>
          <w:p w:rsidR="00D13E1E" w:rsidRDefault="00D13E1E" w:rsidP="00D13E1E">
            <w:pPr>
              <w:pStyle w:val="Default"/>
              <w:spacing w:after="24"/>
              <w:rPr>
                <w:b/>
                <w:sz w:val="22"/>
                <w:szCs w:val="22"/>
              </w:rPr>
            </w:pPr>
            <w:r>
              <w:rPr>
                <w:b/>
                <w:sz w:val="22"/>
                <w:szCs w:val="22"/>
              </w:rPr>
              <w:t>Multiple Sclerosis (MS) Agents</w:t>
            </w:r>
          </w:p>
          <w:p w:rsidR="00E56647" w:rsidRPr="00E56647" w:rsidRDefault="00E56647" w:rsidP="00576DDC">
            <w:pPr>
              <w:jc w:val="center"/>
              <w:rPr>
                <w:rFonts w:ascii="Arial" w:hAnsi="Arial" w:cs="Arial"/>
                <w:b/>
                <w:bCs/>
                <w:color w:val="000000"/>
                <w:sz w:val="22"/>
                <w:szCs w:val="22"/>
              </w:rPr>
            </w:pPr>
          </w:p>
        </w:tc>
        <w:tc>
          <w:tcPr>
            <w:tcW w:w="10800" w:type="dxa"/>
          </w:tcPr>
          <w:p w:rsidR="00E56647" w:rsidRPr="001A7B73" w:rsidRDefault="00E56647" w:rsidP="00E56647">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00BB7BE3" w:rsidRPr="001A7B73">
              <w:rPr>
                <w:rFonts w:ascii="Arial" w:hAnsi="Arial" w:cs="Arial"/>
                <w:bCs/>
                <w:sz w:val="22"/>
                <w:szCs w:val="22"/>
              </w:rPr>
              <w:t>Mr. Calloway reviewed the criteria document, reviewing preferred and non-preferred agents</w:t>
            </w:r>
          </w:p>
          <w:p w:rsidR="00E56647" w:rsidRPr="001A7B73" w:rsidRDefault="00E56647" w:rsidP="00E56647">
            <w:pPr>
              <w:rPr>
                <w:rFonts w:ascii="Arial" w:hAnsi="Arial" w:cs="Arial"/>
                <w:bCs/>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Public Hearing </w:t>
            </w:r>
            <w:r>
              <w:rPr>
                <w:rFonts w:ascii="Arial" w:hAnsi="Arial" w:cs="Arial"/>
                <w:b/>
                <w:bCs/>
                <w:sz w:val="22"/>
                <w:szCs w:val="22"/>
              </w:rPr>
              <w:t>–</w:t>
            </w:r>
            <w:r w:rsidRPr="001A7B73">
              <w:rPr>
                <w:rFonts w:ascii="Arial" w:hAnsi="Arial" w:cs="Arial"/>
                <w:sz w:val="22"/>
                <w:szCs w:val="22"/>
              </w:rPr>
              <w:t xml:space="preserve"> </w:t>
            </w:r>
            <w:r w:rsidR="008918C3">
              <w:rPr>
                <w:rFonts w:ascii="Arial" w:hAnsi="Arial" w:cs="Arial"/>
                <w:bCs/>
                <w:sz w:val="22"/>
                <w:szCs w:val="22"/>
              </w:rPr>
              <w:t xml:space="preserve">Jason Enders from Sanofi provided information on Aubagio, Tanner Odom from Pfizer provided information on </w:t>
            </w:r>
            <w:r w:rsidR="008918C3" w:rsidRPr="008918C3">
              <w:rPr>
                <w:rFonts w:ascii="Arial" w:hAnsi="Arial" w:cs="Arial"/>
                <w:bCs/>
                <w:sz w:val="22"/>
                <w:szCs w:val="22"/>
              </w:rPr>
              <w:t>Plegridy</w:t>
            </w:r>
            <w:r w:rsidR="008918C3">
              <w:rPr>
                <w:rFonts w:ascii="Arial" w:hAnsi="Arial" w:cs="Arial"/>
                <w:bCs/>
                <w:sz w:val="22"/>
                <w:szCs w:val="22"/>
              </w:rPr>
              <w:t xml:space="preserve">, </w:t>
            </w:r>
          </w:p>
          <w:p w:rsidR="00E56647" w:rsidRPr="001A7B73" w:rsidRDefault="00E56647" w:rsidP="00E56647">
            <w:pPr>
              <w:shd w:val="clear" w:color="auto" w:fill="FFFFFF" w:themeFill="background1"/>
              <w:rPr>
                <w:rFonts w:ascii="Arial" w:hAnsi="Arial" w:cs="Arial"/>
                <w:b/>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Decision –</w:t>
            </w:r>
            <w:r w:rsidRPr="001A7B73">
              <w:rPr>
                <w:rFonts w:ascii="Arial" w:hAnsi="Arial" w:cs="Arial"/>
                <w:sz w:val="22"/>
                <w:szCs w:val="22"/>
              </w:rPr>
              <w:t xml:space="preserve"> The Committee voted to accept this PDL edit as presented. (See Roll Call Vote)</w:t>
            </w:r>
          </w:p>
        </w:tc>
      </w:tr>
      <w:tr w:rsidR="00E56647" w:rsidRPr="001A7B73" w:rsidTr="00984A22">
        <w:tc>
          <w:tcPr>
            <w:tcW w:w="3460" w:type="dxa"/>
            <w:gridSpan w:val="2"/>
          </w:tcPr>
          <w:p w:rsidR="00D13E1E" w:rsidRPr="000C4792" w:rsidRDefault="00D13E1E" w:rsidP="00D13E1E">
            <w:pPr>
              <w:pStyle w:val="Default"/>
              <w:rPr>
                <w:b/>
                <w:sz w:val="22"/>
                <w:szCs w:val="22"/>
              </w:rPr>
            </w:pPr>
            <w:r>
              <w:rPr>
                <w:b/>
                <w:sz w:val="22"/>
                <w:szCs w:val="22"/>
              </w:rPr>
              <w:t>Oral Anti-Diabetics: Alpha-Glucosidase Inhibitors</w:t>
            </w:r>
          </w:p>
          <w:p w:rsidR="00E56647" w:rsidRPr="009E1F78" w:rsidRDefault="00E56647" w:rsidP="00576DDC">
            <w:pPr>
              <w:jc w:val="center"/>
              <w:rPr>
                <w:rFonts w:ascii="Arial" w:hAnsi="Arial" w:cs="Arial"/>
                <w:b/>
                <w:bCs/>
                <w:color w:val="000000"/>
                <w:sz w:val="22"/>
                <w:szCs w:val="22"/>
              </w:rPr>
            </w:pPr>
          </w:p>
        </w:tc>
        <w:tc>
          <w:tcPr>
            <w:tcW w:w="10800" w:type="dxa"/>
          </w:tcPr>
          <w:p w:rsidR="00E56647" w:rsidRPr="001A7B73" w:rsidRDefault="00E56647" w:rsidP="00CD01D3">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Pr="001A7B73">
              <w:rPr>
                <w:rFonts w:ascii="Arial" w:hAnsi="Arial" w:cs="Arial"/>
                <w:bCs/>
                <w:sz w:val="22"/>
                <w:szCs w:val="22"/>
              </w:rPr>
              <w:t>Mr. Calloway reviewed the criteria document, reviewing preferred and non-preferred agents</w:t>
            </w:r>
          </w:p>
          <w:p w:rsidR="00E56647" w:rsidRPr="001A7B73" w:rsidRDefault="00E56647" w:rsidP="00CD01D3">
            <w:pPr>
              <w:rPr>
                <w:rFonts w:ascii="Arial" w:hAnsi="Arial" w:cs="Arial"/>
                <w:bCs/>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Public Hearing </w:t>
            </w:r>
            <w:r>
              <w:rPr>
                <w:rFonts w:ascii="Arial" w:hAnsi="Arial" w:cs="Arial"/>
                <w:b/>
                <w:bCs/>
                <w:sz w:val="22"/>
                <w:szCs w:val="22"/>
              </w:rPr>
              <w:t>–</w:t>
            </w:r>
            <w:r w:rsidRPr="001A7B73">
              <w:rPr>
                <w:rFonts w:ascii="Arial" w:hAnsi="Arial" w:cs="Arial"/>
                <w:sz w:val="22"/>
                <w:szCs w:val="22"/>
              </w:rPr>
              <w:t xml:space="preserve"> </w:t>
            </w:r>
            <w:r w:rsidRPr="001A7B73">
              <w:rPr>
                <w:rFonts w:ascii="Arial" w:hAnsi="Arial" w:cs="Arial"/>
                <w:bCs/>
                <w:sz w:val="22"/>
                <w:szCs w:val="22"/>
              </w:rPr>
              <w:t>No comments were entered.</w:t>
            </w:r>
          </w:p>
          <w:p w:rsidR="00E56647" w:rsidRPr="001A7B73" w:rsidRDefault="00E56647" w:rsidP="00CD01D3">
            <w:pPr>
              <w:shd w:val="clear" w:color="auto" w:fill="FFFFFF" w:themeFill="background1"/>
              <w:rPr>
                <w:rFonts w:ascii="Arial" w:hAnsi="Arial" w:cs="Arial"/>
                <w:b/>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Decision –</w:t>
            </w:r>
            <w:r w:rsidRPr="001A7B73">
              <w:rPr>
                <w:rFonts w:ascii="Arial" w:hAnsi="Arial" w:cs="Arial"/>
                <w:sz w:val="22"/>
                <w:szCs w:val="22"/>
              </w:rPr>
              <w:t xml:space="preserve"> The Committee voted to accept this PDL edit as presented. (See Roll Call Vote)</w:t>
            </w:r>
          </w:p>
        </w:tc>
      </w:tr>
      <w:tr w:rsidR="00E56647" w:rsidRPr="001A7B73" w:rsidTr="00984A22">
        <w:tc>
          <w:tcPr>
            <w:tcW w:w="3460" w:type="dxa"/>
            <w:gridSpan w:val="2"/>
          </w:tcPr>
          <w:p w:rsidR="00D13E1E" w:rsidRPr="00346365" w:rsidRDefault="00D13E1E" w:rsidP="00D13E1E">
            <w:pPr>
              <w:pStyle w:val="Default"/>
              <w:spacing w:after="24"/>
              <w:rPr>
                <w:b/>
                <w:sz w:val="22"/>
                <w:szCs w:val="22"/>
              </w:rPr>
            </w:pPr>
            <w:r>
              <w:rPr>
                <w:b/>
                <w:sz w:val="22"/>
                <w:szCs w:val="22"/>
              </w:rPr>
              <w:t>Oral Anti-Diabetics: Biguanides</w:t>
            </w:r>
          </w:p>
          <w:p w:rsidR="00E56647" w:rsidRPr="009E1F78" w:rsidRDefault="00E56647" w:rsidP="00576DDC">
            <w:pPr>
              <w:jc w:val="center"/>
              <w:rPr>
                <w:rFonts w:ascii="Arial" w:hAnsi="Arial" w:cs="Arial"/>
                <w:b/>
                <w:bCs/>
                <w:color w:val="000000"/>
                <w:sz w:val="22"/>
                <w:szCs w:val="22"/>
              </w:rPr>
            </w:pPr>
          </w:p>
        </w:tc>
        <w:tc>
          <w:tcPr>
            <w:tcW w:w="10800" w:type="dxa"/>
          </w:tcPr>
          <w:p w:rsidR="00E56647" w:rsidRPr="001A7B73" w:rsidRDefault="00E56647" w:rsidP="00CD01D3">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Pr="001A7B73">
              <w:rPr>
                <w:rFonts w:ascii="Arial" w:hAnsi="Arial" w:cs="Arial"/>
                <w:bCs/>
                <w:sz w:val="22"/>
                <w:szCs w:val="22"/>
              </w:rPr>
              <w:t>Mr. Calloway reviewed the criteria document, reviewing preferred and non-preferred agents</w:t>
            </w:r>
          </w:p>
          <w:p w:rsidR="00E56647" w:rsidRPr="001A7B73" w:rsidRDefault="00E56647" w:rsidP="00CD01D3">
            <w:pPr>
              <w:rPr>
                <w:rFonts w:ascii="Arial" w:hAnsi="Arial" w:cs="Arial"/>
                <w:bCs/>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Public Hearing </w:t>
            </w:r>
            <w:r>
              <w:rPr>
                <w:rFonts w:ascii="Arial" w:hAnsi="Arial" w:cs="Arial"/>
                <w:b/>
                <w:bCs/>
                <w:sz w:val="22"/>
                <w:szCs w:val="22"/>
              </w:rPr>
              <w:t>–</w:t>
            </w:r>
            <w:r w:rsidRPr="001A7B73">
              <w:rPr>
                <w:rFonts w:ascii="Arial" w:hAnsi="Arial" w:cs="Arial"/>
                <w:sz w:val="22"/>
                <w:szCs w:val="22"/>
              </w:rPr>
              <w:t xml:space="preserve"> </w:t>
            </w:r>
            <w:r w:rsidRPr="001A7B73">
              <w:rPr>
                <w:rFonts w:ascii="Arial" w:hAnsi="Arial" w:cs="Arial"/>
                <w:bCs/>
                <w:sz w:val="22"/>
                <w:szCs w:val="22"/>
              </w:rPr>
              <w:t>No comments were entered.</w:t>
            </w:r>
          </w:p>
          <w:p w:rsidR="00E56647" w:rsidRPr="001A7B73" w:rsidRDefault="00E56647" w:rsidP="00CD01D3">
            <w:pPr>
              <w:shd w:val="clear" w:color="auto" w:fill="FFFFFF" w:themeFill="background1"/>
              <w:rPr>
                <w:rFonts w:ascii="Arial" w:hAnsi="Arial" w:cs="Arial"/>
                <w:b/>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Decision –</w:t>
            </w:r>
            <w:r w:rsidRPr="001A7B73">
              <w:rPr>
                <w:rFonts w:ascii="Arial" w:hAnsi="Arial" w:cs="Arial"/>
                <w:sz w:val="22"/>
                <w:szCs w:val="22"/>
              </w:rPr>
              <w:t xml:space="preserve"> The Committee voted to accept this PDL edit as presented. (See Roll Call Vote)</w:t>
            </w:r>
          </w:p>
        </w:tc>
      </w:tr>
      <w:tr w:rsidR="00E56647" w:rsidRPr="001A7B73" w:rsidTr="00984A22">
        <w:tc>
          <w:tcPr>
            <w:tcW w:w="3460" w:type="dxa"/>
            <w:gridSpan w:val="2"/>
          </w:tcPr>
          <w:p w:rsidR="00D13E1E" w:rsidRPr="00B70AEF" w:rsidRDefault="00D13E1E" w:rsidP="00D13E1E">
            <w:pPr>
              <w:pStyle w:val="Default"/>
              <w:spacing w:after="24"/>
              <w:rPr>
                <w:b/>
                <w:sz w:val="22"/>
                <w:szCs w:val="22"/>
              </w:rPr>
            </w:pPr>
            <w:r>
              <w:rPr>
                <w:b/>
                <w:sz w:val="22"/>
                <w:szCs w:val="22"/>
              </w:rPr>
              <w:t>Oral Anti-Diabetics: Combinations</w:t>
            </w:r>
          </w:p>
          <w:p w:rsidR="00E56647" w:rsidRPr="009E1F78" w:rsidRDefault="00E56647" w:rsidP="00576DDC">
            <w:pPr>
              <w:jc w:val="center"/>
              <w:rPr>
                <w:rFonts w:ascii="Arial" w:hAnsi="Arial" w:cs="Arial"/>
                <w:b/>
                <w:bCs/>
                <w:color w:val="000000"/>
                <w:sz w:val="22"/>
                <w:szCs w:val="22"/>
              </w:rPr>
            </w:pPr>
          </w:p>
        </w:tc>
        <w:tc>
          <w:tcPr>
            <w:tcW w:w="10800" w:type="dxa"/>
          </w:tcPr>
          <w:p w:rsidR="00E56647" w:rsidRPr="001A7B73" w:rsidRDefault="00E56647" w:rsidP="00CD01D3">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Pr="001A7B73">
              <w:rPr>
                <w:rFonts w:ascii="Arial" w:hAnsi="Arial" w:cs="Arial"/>
                <w:bCs/>
                <w:sz w:val="22"/>
                <w:szCs w:val="22"/>
              </w:rPr>
              <w:t>Mr. Calloway reviewed the criteria document, reviewing preferred and non-preferred agents</w:t>
            </w:r>
          </w:p>
          <w:p w:rsidR="00E56647" w:rsidRPr="001A7B73" w:rsidRDefault="00E56647" w:rsidP="00CD01D3">
            <w:pPr>
              <w:rPr>
                <w:rFonts w:ascii="Arial" w:hAnsi="Arial" w:cs="Arial"/>
                <w:bCs/>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Public Hearing </w:t>
            </w:r>
            <w:r>
              <w:rPr>
                <w:rFonts w:ascii="Arial" w:hAnsi="Arial" w:cs="Arial"/>
                <w:b/>
                <w:bCs/>
                <w:sz w:val="22"/>
                <w:szCs w:val="22"/>
              </w:rPr>
              <w:t>–</w:t>
            </w:r>
            <w:r w:rsidRPr="001A7B73">
              <w:rPr>
                <w:rFonts w:ascii="Arial" w:hAnsi="Arial" w:cs="Arial"/>
                <w:sz w:val="22"/>
                <w:szCs w:val="22"/>
              </w:rPr>
              <w:t xml:space="preserve"> </w:t>
            </w:r>
            <w:r w:rsidRPr="001A7B73">
              <w:rPr>
                <w:rFonts w:ascii="Arial" w:hAnsi="Arial" w:cs="Arial"/>
                <w:bCs/>
                <w:sz w:val="22"/>
                <w:szCs w:val="22"/>
              </w:rPr>
              <w:t>No comments were entered.</w:t>
            </w:r>
          </w:p>
          <w:p w:rsidR="00E56647" w:rsidRPr="001A7B73" w:rsidRDefault="00E56647" w:rsidP="00CD01D3">
            <w:pPr>
              <w:shd w:val="clear" w:color="auto" w:fill="FFFFFF" w:themeFill="background1"/>
              <w:rPr>
                <w:rFonts w:ascii="Arial" w:hAnsi="Arial" w:cs="Arial"/>
                <w:b/>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Decision –</w:t>
            </w:r>
            <w:r w:rsidRPr="001A7B73">
              <w:rPr>
                <w:rFonts w:ascii="Arial" w:hAnsi="Arial" w:cs="Arial"/>
                <w:sz w:val="22"/>
                <w:szCs w:val="22"/>
              </w:rPr>
              <w:t xml:space="preserve"> The Committee voted to accept this PDL edit as presented. (See Roll Call Vote)</w:t>
            </w:r>
          </w:p>
        </w:tc>
      </w:tr>
      <w:tr w:rsidR="00E56647" w:rsidRPr="001A7B73" w:rsidTr="00984A22">
        <w:tc>
          <w:tcPr>
            <w:tcW w:w="3460" w:type="dxa"/>
            <w:gridSpan w:val="2"/>
          </w:tcPr>
          <w:p w:rsidR="00D13E1E" w:rsidRDefault="00D13E1E" w:rsidP="00D13E1E">
            <w:pPr>
              <w:pStyle w:val="Default"/>
              <w:spacing w:after="24"/>
              <w:rPr>
                <w:b/>
                <w:sz w:val="22"/>
                <w:szCs w:val="22"/>
              </w:rPr>
            </w:pPr>
            <w:r>
              <w:rPr>
                <w:b/>
                <w:sz w:val="22"/>
                <w:szCs w:val="22"/>
              </w:rPr>
              <w:t>Oral Anti-Diabetics: Meglitinides</w:t>
            </w:r>
          </w:p>
          <w:p w:rsidR="00E56647" w:rsidRPr="009E1F78" w:rsidRDefault="00E56647" w:rsidP="00576DDC">
            <w:pPr>
              <w:jc w:val="center"/>
              <w:rPr>
                <w:rFonts w:ascii="Arial" w:hAnsi="Arial" w:cs="Arial"/>
                <w:b/>
                <w:bCs/>
                <w:color w:val="000000"/>
                <w:sz w:val="22"/>
                <w:szCs w:val="22"/>
              </w:rPr>
            </w:pPr>
          </w:p>
        </w:tc>
        <w:tc>
          <w:tcPr>
            <w:tcW w:w="10800" w:type="dxa"/>
          </w:tcPr>
          <w:p w:rsidR="00E56647" w:rsidRPr="001A7B73" w:rsidRDefault="00E56647" w:rsidP="00CD01D3">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Pr="001A7B73">
              <w:rPr>
                <w:rFonts w:ascii="Arial" w:hAnsi="Arial" w:cs="Arial"/>
                <w:bCs/>
                <w:sz w:val="22"/>
                <w:szCs w:val="22"/>
              </w:rPr>
              <w:t>Mr. Calloway reviewed the criteria document, reviewing preferred and non-preferred agents</w:t>
            </w:r>
          </w:p>
          <w:p w:rsidR="00E56647" w:rsidRPr="001A7B73" w:rsidRDefault="00E56647" w:rsidP="00CD01D3">
            <w:pPr>
              <w:rPr>
                <w:rFonts w:ascii="Arial" w:hAnsi="Arial" w:cs="Arial"/>
                <w:bCs/>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Public Hearing </w:t>
            </w:r>
            <w:r>
              <w:rPr>
                <w:rFonts w:ascii="Arial" w:hAnsi="Arial" w:cs="Arial"/>
                <w:b/>
                <w:bCs/>
                <w:sz w:val="22"/>
                <w:szCs w:val="22"/>
              </w:rPr>
              <w:t>–</w:t>
            </w:r>
            <w:r w:rsidRPr="001A7B73">
              <w:rPr>
                <w:rFonts w:ascii="Arial" w:hAnsi="Arial" w:cs="Arial"/>
                <w:sz w:val="22"/>
                <w:szCs w:val="22"/>
              </w:rPr>
              <w:t xml:space="preserve"> </w:t>
            </w:r>
            <w:r w:rsidRPr="001A7B73">
              <w:rPr>
                <w:rFonts w:ascii="Arial" w:hAnsi="Arial" w:cs="Arial"/>
                <w:bCs/>
                <w:sz w:val="22"/>
                <w:szCs w:val="22"/>
              </w:rPr>
              <w:t>No comments were entered.</w:t>
            </w:r>
          </w:p>
          <w:p w:rsidR="00E56647" w:rsidRPr="001A7B73" w:rsidRDefault="00E56647" w:rsidP="00CD01D3">
            <w:pPr>
              <w:shd w:val="clear" w:color="auto" w:fill="FFFFFF" w:themeFill="background1"/>
              <w:rPr>
                <w:rFonts w:ascii="Arial" w:hAnsi="Arial" w:cs="Arial"/>
                <w:b/>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Decision –</w:t>
            </w:r>
            <w:r w:rsidRPr="001A7B73">
              <w:rPr>
                <w:rFonts w:ascii="Arial" w:hAnsi="Arial" w:cs="Arial"/>
                <w:sz w:val="22"/>
                <w:szCs w:val="22"/>
              </w:rPr>
              <w:t xml:space="preserve"> The Committee voted to accept this PDL edit as presented. (See Roll Call Vote)</w:t>
            </w:r>
          </w:p>
        </w:tc>
      </w:tr>
      <w:tr w:rsidR="00E56647" w:rsidRPr="001A7B73" w:rsidTr="00984A22">
        <w:tc>
          <w:tcPr>
            <w:tcW w:w="3460" w:type="dxa"/>
            <w:gridSpan w:val="2"/>
          </w:tcPr>
          <w:p w:rsidR="00D13E1E" w:rsidRDefault="00D13E1E" w:rsidP="00D13E1E">
            <w:pPr>
              <w:pStyle w:val="Default"/>
              <w:spacing w:after="24"/>
              <w:rPr>
                <w:b/>
                <w:sz w:val="22"/>
                <w:szCs w:val="22"/>
              </w:rPr>
            </w:pPr>
            <w:r>
              <w:rPr>
                <w:b/>
                <w:sz w:val="22"/>
                <w:szCs w:val="22"/>
              </w:rPr>
              <w:t>Oral Anti-Diabetics: Sulfonylureas 2</w:t>
            </w:r>
            <w:r w:rsidRPr="00F65344">
              <w:rPr>
                <w:b/>
                <w:sz w:val="22"/>
                <w:szCs w:val="22"/>
                <w:vertAlign w:val="superscript"/>
              </w:rPr>
              <w:t>nd</w:t>
            </w:r>
            <w:r>
              <w:rPr>
                <w:b/>
                <w:sz w:val="22"/>
                <w:szCs w:val="22"/>
              </w:rPr>
              <w:t xml:space="preserve"> Generation</w:t>
            </w:r>
          </w:p>
          <w:p w:rsidR="00E56647" w:rsidRPr="00E56647" w:rsidRDefault="00E56647" w:rsidP="00576DDC">
            <w:pPr>
              <w:jc w:val="center"/>
              <w:rPr>
                <w:rFonts w:ascii="Arial" w:hAnsi="Arial" w:cs="Arial"/>
                <w:b/>
                <w:bCs/>
                <w:color w:val="FF0000"/>
                <w:sz w:val="22"/>
                <w:szCs w:val="22"/>
              </w:rPr>
            </w:pPr>
          </w:p>
        </w:tc>
        <w:tc>
          <w:tcPr>
            <w:tcW w:w="10800" w:type="dxa"/>
          </w:tcPr>
          <w:p w:rsidR="00E56647" w:rsidRPr="001A7B73" w:rsidRDefault="00E56647" w:rsidP="00E56647">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Pr="00BB7BE3">
              <w:rPr>
                <w:rFonts w:ascii="Arial" w:hAnsi="Arial" w:cs="Arial"/>
                <w:bCs/>
                <w:sz w:val="22"/>
                <w:szCs w:val="22"/>
              </w:rPr>
              <w:t>Mr. Calloway stated there are no chan</w:t>
            </w:r>
            <w:r w:rsidR="00BB7BE3" w:rsidRPr="00BB7BE3">
              <w:rPr>
                <w:rFonts w:ascii="Arial" w:hAnsi="Arial" w:cs="Arial"/>
                <w:bCs/>
                <w:sz w:val="22"/>
                <w:szCs w:val="22"/>
              </w:rPr>
              <w:t>ges recommended for this class.</w:t>
            </w:r>
          </w:p>
          <w:p w:rsidR="00E56647" w:rsidRPr="001A7B73" w:rsidRDefault="00E56647" w:rsidP="00E56647">
            <w:pPr>
              <w:rPr>
                <w:rFonts w:ascii="Arial" w:hAnsi="Arial" w:cs="Arial"/>
                <w:bCs/>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Public Hearing </w:t>
            </w:r>
            <w:r>
              <w:rPr>
                <w:rFonts w:ascii="Arial" w:hAnsi="Arial" w:cs="Arial"/>
                <w:b/>
                <w:bCs/>
                <w:sz w:val="22"/>
                <w:szCs w:val="22"/>
              </w:rPr>
              <w:t>–</w:t>
            </w:r>
            <w:r w:rsidRPr="001A7B73">
              <w:rPr>
                <w:rFonts w:ascii="Arial" w:hAnsi="Arial" w:cs="Arial"/>
                <w:sz w:val="22"/>
                <w:szCs w:val="22"/>
              </w:rPr>
              <w:t xml:space="preserve"> </w:t>
            </w:r>
            <w:r>
              <w:rPr>
                <w:rFonts w:ascii="Arial" w:hAnsi="Arial" w:cs="Arial"/>
                <w:bCs/>
                <w:sz w:val="22"/>
                <w:szCs w:val="22"/>
              </w:rPr>
              <w:t>No comments entered</w:t>
            </w:r>
            <w:r w:rsidRPr="001A7B73">
              <w:rPr>
                <w:rFonts w:ascii="Arial" w:hAnsi="Arial" w:cs="Arial"/>
                <w:bCs/>
                <w:sz w:val="22"/>
                <w:szCs w:val="22"/>
              </w:rPr>
              <w:t>.</w:t>
            </w:r>
          </w:p>
          <w:p w:rsidR="00E56647" w:rsidRPr="001A7B73" w:rsidRDefault="00E56647" w:rsidP="00E56647">
            <w:pPr>
              <w:shd w:val="clear" w:color="auto" w:fill="FFFFFF" w:themeFill="background1"/>
              <w:rPr>
                <w:rFonts w:ascii="Arial" w:hAnsi="Arial" w:cs="Arial"/>
                <w:b/>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Decision –</w:t>
            </w:r>
            <w:r w:rsidRPr="001A7B73">
              <w:rPr>
                <w:rFonts w:ascii="Arial" w:hAnsi="Arial" w:cs="Arial"/>
                <w:sz w:val="22"/>
                <w:szCs w:val="22"/>
              </w:rPr>
              <w:t xml:space="preserve"> The Committee voted to accept this PDL edit as presented. (See Roll Call Vote)</w:t>
            </w:r>
          </w:p>
        </w:tc>
      </w:tr>
      <w:tr w:rsidR="00E56647" w:rsidRPr="001A7B73" w:rsidTr="00984A22">
        <w:tc>
          <w:tcPr>
            <w:tcW w:w="3460" w:type="dxa"/>
            <w:gridSpan w:val="2"/>
          </w:tcPr>
          <w:p w:rsidR="00D13E1E" w:rsidRDefault="00D13E1E" w:rsidP="00D13E1E">
            <w:pPr>
              <w:pStyle w:val="Default"/>
              <w:spacing w:after="24"/>
              <w:rPr>
                <w:b/>
                <w:sz w:val="22"/>
                <w:szCs w:val="22"/>
              </w:rPr>
            </w:pPr>
            <w:r>
              <w:rPr>
                <w:b/>
                <w:sz w:val="22"/>
                <w:szCs w:val="22"/>
              </w:rPr>
              <w:t>Oral Anti-Diabetics: Thiazolidinediones</w:t>
            </w:r>
          </w:p>
          <w:p w:rsidR="00E56647" w:rsidRPr="00E56647" w:rsidRDefault="00E56647" w:rsidP="00576DDC">
            <w:pPr>
              <w:jc w:val="center"/>
              <w:rPr>
                <w:rFonts w:ascii="Arial" w:hAnsi="Arial" w:cs="Arial"/>
                <w:b/>
                <w:bCs/>
                <w:color w:val="FF0000"/>
                <w:sz w:val="22"/>
                <w:szCs w:val="22"/>
              </w:rPr>
            </w:pPr>
          </w:p>
        </w:tc>
        <w:tc>
          <w:tcPr>
            <w:tcW w:w="10800" w:type="dxa"/>
          </w:tcPr>
          <w:p w:rsidR="00E56647" w:rsidRPr="001A7B73" w:rsidRDefault="00E56647" w:rsidP="00E56647">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00BB7BE3" w:rsidRPr="001A7B73">
              <w:rPr>
                <w:rFonts w:ascii="Arial" w:hAnsi="Arial" w:cs="Arial"/>
                <w:bCs/>
                <w:sz w:val="22"/>
                <w:szCs w:val="22"/>
              </w:rPr>
              <w:t>Mr. Calloway reviewed the criteria document, reviewing preferred and non-preferred agents</w:t>
            </w:r>
          </w:p>
          <w:p w:rsidR="00E56647" w:rsidRPr="001A7B73" w:rsidRDefault="00E56647" w:rsidP="00E56647">
            <w:pPr>
              <w:rPr>
                <w:rFonts w:ascii="Arial" w:hAnsi="Arial" w:cs="Arial"/>
                <w:bCs/>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Public Hearing </w:t>
            </w:r>
            <w:r>
              <w:rPr>
                <w:rFonts w:ascii="Arial" w:hAnsi="Arial" w:cs="Arial"/>
                <w:b/>
                <w:bCs/>
                <w:sz w:val="22"/>
                <w:szCs w:val="22"/>
              </w:rPr>
              <w:t>–</w:t>
            </w:r>
            <w:r w:rsidRPr="001A7B73">
              <w:rPr>
                <w:rFonts w:ascii="Arial" w:hAnsi="Arial" w:cs="Arial"/>
                <w:sz w:val="22"/>
                <w:szCs w:val="22"/>
              </w:rPr>
              <w:t xml:space="preserve"> </w:t>
            </w:r>
            <w:r w:rsidR="008918C3">
              <w:rPr>
                <w:rFonts w:ascii="Arial" w:hAnsi="Arial" w:cs="Arial"/>
                <w:bCs/>
                <w:sz w:val="22"/>
                <w:szCs w:val="22"/>
              </w:rPr>
              <w:t xml:space="preserve">Mike Donze from Boehringer Ingelheim provided information on Jardiance. </w:t>
            </w:r>
          </w:p>
          <w:p w:rsidR="00E56647" w:rsidRPr="001A7B73" w:rsidRDefault="00E56647" w:rsidP="00E56647">
            <w:pPr>
              <w:shd w:val="clear" w:color="auto" w:fill="FFFFFF" w:themeFill="background1"/>
              <w:rPr>
                <w:rFonts w:ascii="Arial" w:hAnsi="Arial" w:cs="Arial"/>
                <w:b/>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Decision –</w:t>
            </w:r>
            <w:r w:rsidRPr="001A7B73">
              <w:rPr>
                <w:rFonts w:ascii="Arial" w:hAnsi="Arial" w:cs="Arial"/>
                <w:sz w:val="22"/>
                <w:szCs w:val="22"/>
              </w:rPr>
              <w:t xml:space="preserve"> The Committee voted to accept this PDL edit as presented. (See Roll Call Vote)</w:t>
            </w:r>
          </w:p>
        </w:tc>
      </w:tr>
      <w:tr w:rsidR="00E56647" w:rsidRPr="001A7B73" w:rsidTr="00984A22">
        <w:tc>
          <w:tcPr>
            <w:tcW w:w="3460" w:type="dxa"/>
            <w:gridSpan w:val="2"/>
          </w:tcPr>
          <w:p w:rsidR="00D13E1E" w:rsidRDefault="00D13E1E" w:rsidP="00D13E1E">
            <w:pPr>
              <w:pStyle w:val="Default"/>
              <w:spacing w:after="24"/>
              <w:rPr>
                <w:b/>
                <w:sz w:val="22"/>
                <w:szCs w:val="22"/>
              </w:rPr>
            </w:pPr>
            <w:r>
              <w:rPr>
                <w:b/>
                <w:sz w:val="22"/>
                <w:szCs w:val="22"/>
              </w:rPr>
              <w:t>Sodium-Glucose Co-Transporter 2</w:t>
            </w:r>
            <w:r w:rsidRPr="00CA6C84">
              <w:rPr>
                <w:b/>
                <w:sz w:val="22"/>
                <w:szCs w:val="22"/>
              </w:rPr>
              <w:t xml:space="preserve"> </w:t>
            </w:r>
            <w:r>
              <w:rPr>
                <w:b/>
                <w:sz w:val="22"/>
                <w:szCs w:val="22"/>
              </w:rPr>
              <w:t>(SGLT2) Inhibitors</w:t>
            </w:r>
          </w:p>
          <w:p w:rsidR="00E56647" w:rsidRPr="009E1F78" w:rsidRDefault="00E56647" w:rsidP="00576DDC">
            <w:pPr>
              <w:jc w:val="center"/>
              <w:rPr>
                <w:rFonts w:ascii="Arial" w:hAnsi="Arial" w:cs="Arial"/>
                <w:b/>
                <w:bCs/>
                <w:color w:val="000000"/>
                <w:sz w:val="22"/>
                <w:szCs w:val="22"/>
              </w:rPr>
            </w:pPr>
          </w:p>
        </w:tc>
        <w:tc>
          <w:tcPr>
            <w:tcW w:w="10800" w:type="dxa"/>
          </w:tcPr>
          <w:p w:rsidR="00E56647" w:rsidRPr="001A7B73" w:rsidRDefault="00E56647" w:rsidP="00CD01D3">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Pr="001A7B73">
              <w:rPr>
                <w:rFonts w:ascii="Arial" w:hAnsi="Arial" w:cs="Arial"/>
                <w:bCs/>
                <w:sz w:val="22"/>
                <w:szCs w:val="22"/>
              </w:rPr>
              <w:t>Mr. Calloway reviewed the criteria document, reviewing preferred and non-preferred agents</w:t>
            </w:r>
          </w:p>
          <w:p w:rsidR="00E56647" w:rsidRPr="001A7B73" w:rsidRDefault="00E56647" w:rsidP="00CD01D3">
            <w:pPr>
              <w:rPr>
                <w:rFonts w:ascii="Arial" w:hAnsi="Arial" w:cs="Arial"/>
                <w:bCs/>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Public Hearing </w:t>
            </w:r>
            <w:r>
              <w:rPr>
                <w:rFonts w:ascii="Arial" w:hAnsi="Arial" w:cs="Arial"/>
                <w:b/>
                <w:bCs/>
                <w:sz w:val="22"/>
                <w:szCs w:val="22"/>
              </w:rPr>
              <w:t>–</w:t>
            </w:r>
            <w:r w:rsidRPr="001A7B73">
              <w:rPr>
                <w:rFonts w:ascii="Arial" w:hAnsi="Arial" w:cs="Arial"/>
                <w:sz w:val="22"/>
                <w:szCs w:val="22"/>
              </w:rPr>
              <w:t xml:space="preserve"> </w:t>
            </w:r>
            <w:r w:rsidR="008918C3">
              <w:rPr>
                <w:rFonts w:ascii="Arial" w:hAnsi="Arial" w:cs="Arial"/>
                <w:sz w:val="22"/>
                <w:szCs w:val="22"/>
              </w:rPr>
              <w:t>Jennifer Stoffel from Jansen provided information on Invokana.</w:t>
            </w:r>
          </w:p>
          <w:p w:rsidR="00E56647" w:rsidRPr="001A7B73" w:rsidRDefault="00E56647" w:rsidP="00CD01D3">
            <w:pPr>
              <w:shd w:val="clear" w:color="auto" w:fill="FFFFFF" w:themeFill="background1"/>
              <w:rPr>
                <w:rFonts w:ascii="Arial" w:hAnsi="Arial" w:cs="Arial"/>
                <w:b/>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Decision –</w:t>
            </w:r>
            <w:r w:rsidRPr="001A7B73">
              <w:rPr>
                <w:rFonts w:ascii="Arial" w:hAnsi="Arial" w:cs="Arial"/>
                <w:sz w:val="22"/>
                <w:szCs w:val="22"/>
              </w:rPr>
              <w:t xml:space="preserve"> The Committee voted to accept this PDL edit as presented. (See Roll Call Vote)</w:t>
            </w:r>
          </w:p>
        </w:tc>
      </w:tr>
      <w:tr w:rsidR="00E56647" w:rsidRPr="001A7B73" w:rsidTr="00984A22">
        <w:tc>
          <w:tcPr>
            <w:tcW w:w="3460" w:type="dxa"/>
            <w:gridSpan w:val="2"/>
          </w:tcPr>
          <w:p w:rsidR="00D13E1E" w:rsidRDefault="00D13E1E" w:rsidP="00D13E1E">
            <w:pPr>
              <w:pStyle w:val="Default"/>
              <w:spacing w:after="24"/>
              <w:rPr>
                <w:b/>
                <w:sz w:val="22"/>
                <w:szCs w:val="22"/>
              </w:rPr>
            </w:pPr>
            <w:r>
              <w:rPr>
                <w:b/>
                <w:sz w:val="22"/>
                <w:szCs w:val="22"/>
              </w:rPr>
              <w:t>Tetracyclines</w:t>
            </w:r>
          </w:p>
          <w:p w:rsidR="00E56647" w:rsidRDefault="00E56647" w:rsidP="00D13E1E">
            <w:pPr>
              <w:tabs>
                <w:tab w:val="left" w:pos="670"/>
                <w:tab w:val="center" w:pos="1622"/>
              </w:tabs>
              <w:rPr>
                <w:rFonts w:ascii="Arial" w:hAnsi="Arial" w:cs="Arial"/>
                <w:b/>
                <w:bCs/>
                <w:color w:val="000000"/>
                <w:sz w:val="22"/>
                <w:szCs w:val="22"/>
              </w:rPr>
            </w:pPr>
          </w:p>
          <w:p w:rsidR="00E56647" w:rsidRPr="009E1F78" w:rsidRDefault="00E56647" w:rsidP="00576DDC">
            <w:pPr>
              <w:jc w:val="center"/>
              <w:rPr>
                <w:rFonts w:ascii="Arial" w:hAnsi="Arial" w:cs="Arial"/>
                <w:b/>
                <w:bCs/>
                <w:color w:val="000000"/>
                <w:sz w:val="22"/>
                <w:szCs w:val="22"/>
              </w:rPr>
            </w:pPr>
          </w:p>
        </w:tc>
        <w:tc>
          <w:tcPr>
            <w:tcW w:w="10800" w:type="dxa"/>
          </w:tcPr>
          <w:p w:rsidR="00E56647" w:rsidRPr="001A7B73" w:rsidRDefault="00E56647" w:rsidP="00CD01D3">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00BB7BE3" w:rsidRPr="00BB7BE3">
              <w:rPr>
                <w:rFonts w:ascii="Arial" w:hAnsi="Arial" w:cs="Arial"/>
                <w:bCs/>
                <w:sz w:val="22"/>
                <w:szCs w:val="22"/>
              </w:rPr>
              <w:t>Mr. Calloway stated there are no changes recommended for this class.</w:t>
            </w:r>
          </w:p>
          <w:p w:rsidR="00E56647" w:rsidRPr="001A7B73" w:rsidRDefault="00E56647" w:rsidP="00CD01D3">
            <w:pPr>
              <w:rPr>
                <w:rFonts w:ascii="Arial" w:hAnsi="Arial" w:cs="Arial"/>
                <w:bCs/>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Public Hearing </w:t>
            </w:r>
            <w:r>
              <w:rPr>
                <w:rFonts w:ascii="Arial" w:hAnsi="Arial" w:cs="Arial"/>
                <w:b/>
                <w:bCs/>
                <w:sz w:val="22"/>
                <w:szCs w:val="22"/>
              </w:rPr>
              <w:t>–</w:t>
            </w:r>
            <w:r w:rsidRPr="001A7B73">
              <w:rPr>
                <w:rFonts w:ascii="Arial" w:hAnsi="Arial" w:cs="Arial"/>
                <w:sz w:val="22"/>
                <w:szCs w:val="22"/>
              </w:rPr>
              <w:t xml:space="preserve"> </w:t>
            </w:r>
            <w:r w:rsidRPr="001A7B73">
              <w:rPr>
                <w:rFonts w:ascii="Arial" w:hAnsi="Arial" w:cs="Arial"/>
                <w:bCs/>
                <w:sz w:val="22"/>
                <w:szCs w:val="22"/>
              </w:rPr>
              <w:t>No comments were entered.</w:t>
            </w:r>
          </w:p>
          <w:p w:rsidR="00E56647" w:rsidRPr="001A7B73" w:rsidRDefault="00E56647" w:rsidP="00CD01D3">
            <w:pPr>
              <w:shd w:val="clear" w:color="auto" w:fill="FFFFFF" w:themeFill="background1"/>
              <w:rPr>
                <w:rFonts w:ascii="Arial" w:hAnsi="Arial" w:cs="Arial"/>
                <w:b/>
                <w:sz w:val="22"/>
                <w:szCs w:val="22"/>
              </w:rPr>
            </w:pPr>
            <w:r w:rsidRPr="001A7B73">
              <w:rPr>
                <w:rFonts w:ascii="Arial" w:hAnsi="Arial" w:cs="Arial"/>
                <w:b/>
                <w:bCs/>
                <w:sz w:val="22"/>
                <w:szCs w:val="22"/>
              </w:rPr>
              <w:lastRenderedPageBreak/>
              <w:sym w:font="Symbol" w:char="F0B7"/>
            </w:r>
            <w:r w:rsidRPr="001A7B73">
              <w:rPr>
                <w:rFonts w:ascii="Arial" w:hAnsi="Arial" w:cs="Arial"/>
                <w:b/>
                <w:bCs/>
                <w:sz w:val="22"/>
                <w:szCs w:val="22"/>
              </w:rPr>
              <w:t xml:space="preserve">  Decision –</w:t>
            </w:r>
            <w:r w:rsidRPr="001A7B73">
              <w:rPr>
                <w:rFonts w:ascii="Arial" w:hAnsi="Arial" w:cs="Arial"/>
                <w:sz w:val="22"/>
                <w:szCs w:val="22"/>
              </w:rPr>
              <w:t xml:space="preserve"> The Committee voted to accept this PDL edit as presented. (See Roll Call Vote)</w:t>
            </w:r>
          </w:p>
        </w:tc>
      </w:tr>
      <w:tr w:rsidR="00E56647" w:rsidRPr="001A7B73" w:rsidTr="00984A22">
        <w:tc>
          <w:tcPr>
            <w:tcW w:w="3460" w:type="dxa"/>
            <w:gridSpan w:val="2"/>
          </w:tcPr>
          <w:p w:rsidR="00D13E1E" w:rsidRDefault="00D13E1E" w:rsidP="00D13E1E">
            <w:pPr>
              <w:pStyle w:val="Default"/>
              <w:spacing w:after="24"/>
              <w:rPr>
                <w:b/>
                <w:sz w:val="22"/>
                <w:szCs w:val="22"/>
              </w:rPr>
            </w:pPr>
            <w:r>
              <w:rPr>
                <w:b/>
                <w:sz w:val="22"/>
                <w:szCs w:val="22"/>
              </w:rPr>
              <w:lastRenderedPageBreak/>
              <w:t>Urinary Tract Antispasmodics</w:t>
            </w:r>
          </w:p>
          <w:p w:rsidR="00E56647" w:rsidRPr="009E1F78" w:rsidRDefault="00E56647" w:rsidP="00576DDC">
            <w:pPr>
              <w:jc w:val="center"/>
              <w:rPr>
                <w:rFonts w:ascii="Arial" w:hAnsi="Arial" w:cs="Arial"/>
                <w:b/>
                <w:bCs/>
                <w:color w:val="000000"/>
                <w:sz w:val="22"/>
                <w:szCs w:val="22"/>
              </w:rPr>
            </w:pPr>
          </w:p>
        </w:tc>
        <w:tc>
          <w:tcPr>
            <w:tcW w:w="10800" w:type="dxa"/>
          </w:tcPr>
          <w:p w:rsidR="00E56647" w:rsidRPr="001A7B73" w:rsidRDefault="00E56647" w:rsidP="00CD01D3">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Pr="001A7B73">
              <w:rPr>
                <w:rFonts w:ascii="Arial" w:hAnsi="Arial" w:cs="Arial"/>
                <w:bCs/>
                <w:sz w:val="22"/>
                <w:szCs w:val="22"/>
              </w:rPr>
              <w:t>Mr. Calloway reviewed the criteria document, reviewing preferred and non-preferred agents</w:t>
            </w:r>
          </w:p>
          <w:p w:rsidR="00E56647" w:rsidRPr="001A7B73" w:rsidRDefault="00E56647" w:rsidP="00CD01D3">
            <w:pPr>
              <w:rPr>
                <w:rFonts w:ascii="Arial" w:hAnsi="Arial" w:cs="Arial"/>
                <w:bCs/>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Public Hearing </w:t>
            </w:r>
            <w:r>
              <w:rPr>
                <w:rFonts w:ascii="Arial" w:hAnsi="Arial" w:cs="Arial"/>
                <w:b/>
                <w:bCs/>
                <w:sz w:val="22"/>
                <w:szCs w:val="22"/>
              </w:rPr>
              <w:t>–</w:t>
            </w:r>
            <w:r w:rsidRPr="001A7B73">
              <w:rPr>
                <w:rFonts w:ascii="Arial" w:hAnsi="Arial" w:cs="Arial"/>
                <w:sz w:val="22"/>
                <w:szCs w:val="22"/>
              </w:rPr>
              <w:t xml:space="preserve"> </w:t>
            </w:r>
            <w:r w:rsidR="00D240E4">
              <w:rPr>
                <w:rFonts w:ascii="Arial" w:hAnsi="Arial" w:cs="Arial"/>
                <w:bCs/>
                <w:sz w:val="22"/>
                <w:szCs w:val="22"/>
              </w:rPr>
              <w:t xml:space="preserve">Kathy Blecha and Chuck Duckworth from Astellas provided information on Mybetriq. </w:t>
            </w:r>
          </w:p>
          <w:p w:rsidR="00E56647" w:rsidRPr="001A7B73" w:rsidRDefault="00E56647" w:rsidP="00CD01D3">
            <w:pPr>
              <w:shd w:val="clear" w:color="auto" w:fill="FFFFFF" w:themeFill="background1"/>
              <w:rPr>
                <w:rFonts w:ascii="Arial" w:hAnsi="Arial" w:cs="Arial"/>
                <w:b/>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Decision –</w:t>
            </w:r>
            <w:r w:rsidRPr="001A7B73">
              <w:rPr>
                <w:rFonts w:ascii="Arial" w:hAnsi="Arial" w:cs="Arial"/>
                <w:sz w:val="22"/>
                <w:szCs w:val="22"/>
              </w:rPr>
              <w:t xml:space="preserve"> The Committee voted to accept this PDL edit as presented. (See Roll Call Vote)</w:t>
            </w:r>
          </w:p>
        </w:tc>
      </w:tr>
      <w:tr w:rsidR="00E56647" w:rsidRPr="00E73FBB" w:rsidTr="005F7289">
        <w:tc>
          <w:tcPr>
            <w:tcW w:w="3460" w:type="dxa"/>
            <w:gridSpan w:val="2"/>
            <w:tcBorders>
              <w:bottom w:val="single" w:sz="4" w:space="0" w:color="auto"/>
            </w:tcBorders>
            <w:vAlign w:val="center"/>
          </w:tcPr>
          <w:p w:rsidR="00E56647" w:rsidRPr="00E73FBB" w:rsidRDefault="00E56647" w:rsidP="005F7289">
            <w:pPr>
              <w:jc w:val="center"/>
              <w:rPr>
                <w:rFonts w:ascii="Arial" w:hAnsi="Arial" w:cs="Arial"/>
                <w:b/>
                <w:bCs/>
                <w:sz w:val="22"/>
                <w:szCs w:val="22"/>
              </w:rPr>
            </w:pPr>
            <w:r>
              <w:rPr>
                <w:rFonts w:ascii="Arial" w:hAnsi="Arial" w:cs="Arial"/>
                <w:b/>
                <w:bCs/>
                <w:sz w:val="22"/>
                <w:szCs w:val="22"/>
              </w:rPr>
              <w:t>Proposed New Preferred Drug Classes</w:t>
            </w:r>
          </w:p>
        </w:tc>
        <w:tc>
          <w:tcPr>
            <w:tcW w:w="10800" w:type="dxa"/>
            <w:tcBorders>
              <w:bottom w:val="single" w:sz="4" w:space="0" w:color="auto"/>
            </w:tcBorders>
          </w:tcPr>
          <w:p w:rsidR="00E56647" w:rsidRPr="00E73FBB" w:rsidRDefault="00E56647" w:rsidP="006852BA">
            <w:pPr>
              <w:rPr>
                <w:rFonts w:ascii="Arial" w:hAnsi="Arial" w:cs="Arial"/>
                <w:sz w:val="22"/>
                <w:szCs w:val="22"/>
              </w:rPr>
            </w:pPr>
          </w:p>
        </w:tc>
      </w:tr>
      <w:tr w:rsidR="00E56647" w:rsidRPr="00E73FBB" w:rsidTr="005F7289">
        <w:tc>
          <w:tcPr>
            <w:tcW w:w="3460" w:type="dxa"/>
            <w:gridSpan w:val="2"/>
            <w:tcBorders>
              <w:bottom w:val="single" w:sz="4" w:space="0" w:color="auto"/>
            </w:tcBorders>
            <w:vAlign w:val="center"/>
          </w:tcPr>
          <w:p w:rsidR="00E56647" w:rsidRPr="00417B5A" w:rsidRDefault="00E56647" w:rsidP="005F7289">
            <w:pPr>
              <w:jc w:val="center"/>
              <w:rPr>
                <w:rFonts w:ascii="Arial" w:hAnsi="Arial" w:cs="Arial"/>
                <w:b/>
                <w:bCs/>
                <w:sz w:val="22"/>
                <w:szCs w:val="22"/>
              </w:rPr>
            </w:pPr>
            <w:r w:rsidRPr="00E73FBB">
              <w:rPr>
                <w:rFonts w:ascii="Arial" w:hAnsi="Arial" w:cs="Arial"/>
                <w:b/>
                <w:bCs/>
                <w:sz w:val="22"/>
                <w:szCs w:val="22"/>
              </w:rPr>
              <w:t>Preferred Drug List Announcement</w:t>
            </w:r>
          </w:p>
        </w:tc>
        <w:tc>
          <w:tcPr>
            <w:tcW w:w="10800" w:type="dxa"/>
            <w:tcBorders>
              <w:bottom w:val="single" w:sz="4" w:space="0" w:color="auto"/>
            </w:tcBorders>
          </w:tcPr>
          <w:p w:rsidR="00E56647" w:rsidRPr="00E73FBB" w:rsidRDefault="00E56647" w:rsidP="006852BA">
            <w:pPr>
              <w:rPr>
                <w:rFonts w:ascii="Arial" w:hAnsi="Arial" w:cs="Arial"/>
              </w:rPr>
            </w:pPr>
            <w:r w:rsidRPr="00E73FBB">
              <w:rPr>
                <w:rFonts w:ascii="Arial" w:hAnsi="Arial" w:cs="Arial"/>
                <w:sz w:val="22"/>
                <w:szCs w:val="22"/>
              </w:rPr>
              <w:t xml:space="preserve">A handout of therapeutic categories to be </w:t>
            </w:r>
            <w:r>
              <w:rPr>
                <w:rFonts w:ascii="Arial" w:hAnsi="Arial" w:cs="Arial"/>
                <w:sz w:val="22"/>
                <w:szCs w:val="22"/>
              </w:rPr>
              <w:t>reviewed</w:t>
            </w:r>
            <w:r w:rsidRPr="00E73FBB">
              <w:rPr>
                <w:rFonts w:ascii="Arial" w:hAnsi="Arial" w:cs="Arial"/>
                <w:sz w:val="22"/>
                <w:szCs w:val="22"/>
              </w:rPr>
              <w:t xml:space="preserve"> for inclusion on the Preferred Drug List for the next phase and meeting was included in the meeting packet. This handout was also provided to all attendees and will be posted to the Division's web page.</w:t>
            </w:r>
            <w:r>
              <w:rPr>
                <w:rFonts w:ascii="Arial" w:hAnsi="Arial" w:cs="Arial"/>
                <w:sz w:val="22"/>
                <w:szCs w:val="22"/>
              </w:rPr>
              <w:t xml:space="preserve"> </w:t>
            </w:r>
          </w:p>
        </w:tc>
      </w:tr>
      <w:tr w:rsidR="00E56647" w:rsidRPr="00E73FBB" w:rsidTr="005F7289">
        <w:tc>
          <w:tcPr>
            <w:tcW w:w="3460" w:type="dxa"/>
            <w:gridSpan w:val="2"/>
            <w:tcBorders>
              <w:left w:val="nil"/>
              <w:right w:val="nil"/>
            </w:tcBorders>
            <w:vAlign w:val="center"/>
          </w:tcPr>
          <w:p w:rsidR="00E56647" w:rsidRDefault="00E56647" w:rsidP="005F7289">
            <w:pPr>
              <w:jc w:val="center"/>
            </w:pPr>
          </w:p>
        </w:tc>
        <w:tc>
          <w:tcPr>
            <w:tcW w:w="10800" w:type="dxa"/>
            <w:tcBorders>
              <w:left w:val="nil"/>
              <w:right w:val="nil"/>
            </w:tcBorders>
          </w:tcPr>
          <w:p w:rsidR="00E56647" w:rsidRDefault="00E56647" w:rsidP="00FB520D">
            <w:pPr>
              <w:rPr>
                <w:rFonts w:ascii="Arial" w:hAnsi="Arial" w:cs="Arial"/>
                <w:sz w:val="22"/>
                <w:szCs w:val="22"/>
              </w:rPr>
            </w:pPr>
          </w:p>
          <w:p w:rsidR="00E56647" w:rsidRDefault="00E56647" w:rsidP="00FB520D">
            <w:pPr>
              <w:rPr>
                <w:rFonts w:ascii="Arial" w:hAnsi="Arial" w:cs="Arial"/>
                <w:sz w:val="22"/>
                <w:szCs w:val="22"/>
              </w:rPr>
            </w:pPr>
          </w:p>
        </w:tc>
      </w:tr>
      <w:tr w:rsidR="00E56647" w:rsidRPr="00E73FBB" w:rsidTr="005F7289">
        <w:tc>
          <w:tcPr>
            <w:tcW w:w="3460" w:type="dxa"/>
            <w:gridSpan w:val="2"/>
            <w:vAlign w:val="center"/>
          </w:tcPr>
          <w:p w:rsidR="00E56647" w:rsidRPr="00545DA4" w:rsidRDefault="00E56647" w:rsidP="005F7289">
            <w:pPr>
              <w:jc w:val="center"/>
              <w:rPr>
                <w:rFonts w:ascii="Arial" w:hAnsi="Arial" w:cs="Arial"/>
                <w:b/>
                <w:bCs/>
              </w:rPr>
            </w:pPr>
            <w:r>
              <w:br w:type="page"/>
            </w:r>
            <w:r w:rsidRPr="00545DA4">
              <w:rPr>
                <w:rFonts w:ascii="Arial" w:hAnsi="Arial" w:cs="Arial"/>
                <w:b/>
                <w:bCs/>
                <w:sz w:val="22"/>
                <w:szCs w:val="22"/>
              </w:rPr>
              <w:t>Xerox Update</w:t>
            </w:r>
          </w:p>
        </w:tc>
        <w:tc>
          <w:tcPr>
            <w:tcW w:w="10800" w:type="dxa"/>
          </w:tcPr>
          <w:p w:rsidR="00E56647" w:rsidRPr="009022B9" w:rsidRDefault="00E56647" w:rsidP="00FE0D4A">
            <w:pPr>
              <w:rPr>
                <w:rFonts w:ascii="Arial" w:hAnsi="Arial" w:cs="Arial"/>
                <w:highlight w:val="yellow"/>
              </w:rPr>
            </w:pPr>
            <w:r w:rsidRPr="0032291E">
              <w:rPr>
                <w:rFonts w:ascii="Arial" w:hAnsi="Arial" w:cs="Arial"/>
                <w:sz w:val="22"/>
                <w:szCs w:val="22"/>
              </w:rPr>
              <w:t xml:space="preserve">Luke Boehmer, PharmD reviewed clinical edits, utilization data and trends for </w:t>
            </w:r>
            <w:r w:rsidR="001C0BB0">
              <w:rPr>
                <w:rFonts w:ascii="Arial" w:hAnsi="Arial" w:cs="Arial"/>
                <w:sz w:val="22"/>
                <w:szCs w:val="22"/>
              </w:rPr>
              <w:t>ADHD</w:t>
            </w:r>
            <w:r w:rsidRPr="0032291E">
              <w:rPr>
                <w:rFonts w:ascii="Arial" w:hAnsi="Arial" w:cs="Arial"/>
                <w:sz w:val="22"/>
                <w:szCs w:val="22"/>
              </w:rPr>
              <w:t xml:space="preserve">.  Also, spoke about the different reasons for denials. </w:t>
            </w:r>
          </w:p>
        </w:tc>
      </w:tr>
      <w:tr w:rsidR="00E56647" w:rsidRPr="00E73FBB" w:rsidTr="005F7289">
        <w:trPr>
          <w:trHeight w:val="242"/>
        </w:trPr>
        <w:tc>
          <w:tcPr>
            <w:tcW w:w="3460" w:type="dxa"/>
            <w:gridSpan w:val="2"/>
            <w:vAlign w:val="center"/>
          </w:tcPr>
          <w:p w:rsidR="00E56647" w:rsidRPr="00E73FBB" w:rsidRDefault="00E56647" w:rsidP="005F7289">
            <w:pPr>
              <w:jc w:val="center"/>
              <w:rPr>
                <w:rFonts w:ascii="Arial" w:hAnsi="Arial" w:cs="Arial"/>
                <w:b/>
                <w:bCs/>
              </w:rPr>
            </w:pPr>
            <w:r w:rsidRPr="00E73FBB">
              <w:rPr>
                <w:rFonts w:ascii="Arial" w:hAnsi="Arial" w:cs="Arial"/>
                <w:b/>
                <w:bCs/>
                <w:sz w:val="22"/>
                <w:szCs w:val="22"/>
              </w:rPr>
              <w:t>Program Utilization:</w:t>
            </w:r>
          </w:p>
          <w:p w:rsidR="00E56647" w:rsidRPr="00E73FBB" w:rsidRDefault="00E56647" w:rsidP="005F7289">
            <w:pPr>
              <w:jc w:val="center"/>
              <w:rPr>
                <w:rFonts w:ascii="Arial" w:hAnsi="Arial" w:cs="Arial"/>
                <w:b/>
                <w:bCs/>
                <w:highlight w:val="yellow"/>
              </w:rPr>
            </w:pPr>
            <w:r w:rsidRPr="00E73FBB">
              <w:rPr>
                <w:rFonts w:ascii="Arial" w:hAnsi="Arial" w:cs="Arial"/>
                <w:b/>
                <w:bCs/>
                <w:sz w:val="22"/>
                <w:szCs w:val="22"/>
              </w:rPr>
              <w:t xml:space="preserve">Top 25 </w:t>
            </w:r>
            <w:r>
              <w:rPr>
                <w:rFonts w:ascii="Arial" w:hAnsi="Arial" w:cs="Arial"/>
                <w:b/>
                <w:bCs/>
                <w:sz w:val="22"/>
                <w:szCs w:val="22"/>
              </w:rPr>
              <w:t>Drugs Summary</w:t>
            </w:r>
          </w:p>
        </w:tc>
        <w:tc>
          <w:tcPr>
            <w:tcW w:w="10800" w:type="dxa"/>
          </w:tcPr>
          <w:p w:rsidR="00E56647" w:rsidRDefault="00E56647" w:rsidP="002B0741">
            <w:pPr>
              <w:rPr>
                <w:rFonts w:ascii="Arial" w:hAnsi="Arial" w:cs="Arial"/>
                <w:sz w:val="22"/>
                <w:szCs w:val="22"/>
              </w:rPr>
            </w:pPr>
            <w:r>
              <w:rPr>
                <w:rFonts w:ascii="Arial" w:hAnsi="Arial" w:cs="Arial"/>
                <w:sz w:val="22"/>
                <w:szCs w:val="22"/>
              </w:rPr>
              <w:t>Dr. Boehmer</w:t>
            </w:r>
            <w:r w:rsidRPr="00E73FBB">
              <w:rPr>
                <w:rFonts w:ascii="Arial" w:hAnsi="Arial" w:cs="Arial"/>
                <w:sz w:val="22"/>
                <w:szCs w:val="22"/>
              </w:rPr>
              <w:t xml:space="preserve"> reviewed the </w:t>
            </w:r>
            <w:r w:rsidRPr="00F560DD">
              <w:rPr>
                <w:rFonts w:ascii="Arial" w:hAnsi="Arial" w:cs="Arial"/>
                <w:sz w:val="22"/>
                <w:szCs w:val="22"/>
              </w:rPr>
              <w:t xml:space="preserve">Top 25 Drugs Summary Reports for the </w:t>
            </w:r>
            <w:r w:rsidR="00F560DD">
              <w:rPr>
                <w:rFonts w:ascii="Arial" w:hAnsi="Arial" w:cs="Arial"/>
                <w:sz w:val="22"/>
                <w:szCs w:val="22"/>
              </w:rPr>
              <w:t>4</w:t>
            </w:r>
            <w:r w:rsidR="00F560DD" w:rsidRPr="00F560DD">
              <w:rPr>
                <w:rFonts w:ascii="Arial" w:hAnsi="Arial" w:cs="Arial"/>
                <w:sz w:val="22"/>
                <w:szCs w:val="22"/>
                <w:vertAlign w:val="superscript"/>
              </w:rPr>
              <w:t>th</w:t>
            </w:r>
            <w:r w:rsidR="00F560DD">
              <w:rPr>
                <w:rFonts w:ascii="Arial" w:hAnsi="Arial" w:cs="Arial"/>
                <w:sz w:val="22"/>
                <w:szCs w:val="22"/>
              </w:rPr>
              <w:t xml:space="preserve"> quarter 2015 and the 1</w:t>
            </w:r>
            <w:r w:rsidR="00F560DD" w:rsidRPr="00F560DD">
              <w:rPr>
                <w:rFonts w:ascii="Arial" w:hAnsi="Arial" w:cs="Arial"/>
                <w:sz w:val="22"/>
                <w:szCs w:val="22"/>
                <w:vertAlign w:val="superscript"/>
              </w:rPr>
              <w:t>st</w:t>
            </w:r>
            <w:r w:rsidR="00F560DD">
              <w:rPr>
                <w:rFonts w:ascii="Arial" w:hAnsi="Arial" w:cs="Arial"/>
                <w:sz w:val="22"/>
                <w:szCs w:val="22"/>
              </w:rPr>
              <w:t xml:space="preserve"> quarter 2016</w:t>
            </w:r>
            <w:r>
              <w:rPr>
                <w:rFonts w:ascii="Arial" w:hAnsi="Arial" w:cs="Arial"/>
                <w:sz w:val="22"/>
                <w:szCs w:val="22"/>
              </w:rPr>
              <w:t>.</w:t>
            </w:r>
            <w:r w:rsidRPr="00E73FBB">
              <w:rPr>
                <w:rFonts w:ascii="Arial" w:hAnsi="Arial" w:cs="Arial"/>
                <w:sz w:val="22"/>
                <w:szCs w:val="22"/>
              </w:rPr>
              <w:t xml:space="preserve"> </w:t>
            </w:r>
            <w:r>
              <w:rPr>
                <w:rFonts w:ascii="Arial" w:hAnsi="Arial" w:cs="Arial"/>
                <w:sz w:val="22"/>
                <w:szCs w:val="22"/>
              </w:rPr>
              <w:t>Two versions were presented: one report ranked drug spend b</w:t>
            </w:r>
            <w:r w:rsidRPr="001F71C2">
              <w:rPr>
                <w:rFonts w:ascii="Arial" w:hAnsi="Arial" w:cs="Arial"/>
                <w:sz w:val="22"/>
                <w:szCs w:val="22"/>
              </w:rPr>
              <w:t>y dollars and the other by utilization/claims.</w:t>
            </w:r>
          </w:p>
          <w:p w:rsidR="00E56647" w:rsidRPr="00E73FBB" w:rsidRDefault="00E56647" w:rsidP="002B0741">
            <w:pPr>
              <w:rPr>
                <w:rFonts w:ascii="Arial" w:hAnsi="Arial" w:cs="Arial"/>
                <w:b/>
                <w:bCs/>
              </w:rPr>
            </w:pPr>
          </w:p>
        </w:tc>
      </w:tr>
      <w:tr w:rsidR="00E56647" w:rsidRPr="00E73FBB" w:rsidTr="00905DAD">
        <w:tc>
          <w:tcPr>
            <w:tcW w:w="3460" w:type="dxa"/>
            <w:gridSpan w:val="2"/>
          </w:tcPr>
          <w:p w:rsidR="00E56647" w:rsidRPr="00E73FBB" w:rsidRDefault="00E56647" w:rsidP="006B20F5">
            <w:pPr>
              <w:jc w:val="center"/>
              <w:rPr>
                <w:rFonts w:ascii="Arial" w:hAnsi="Arial" w:cs="Arial"/>
                <w:b/>
                <w:bCs/>
              </w:rPr>
            </w:pPr>
            <w:r w:rsidRPr="00E73FBB">
              <w:rPr>
                <w:rFonts w:ascii="Arial" w:hAnsi="Arial" w:cs="Arial"/>
                <w:b/>
                <w:bCs/>
                <w:sz w:val="22"/>
                <w:szCs w:val="22"/>
              </w:rPr>
              <w:t>Call Center Statistics/</w:t>
            </w:r>
          </w:p>
          <w:p w:rsidR="00E56647" w:rsidRPr="00E73FBB" w:rsidRDefault="00D13E1E" w:rsidP="006B20F5">
            <w:pPr>
              <w:jc w:val="center"/>
              <w:rPr>
                <w:rFonts w:ascii="Arial" w:hAnsi="Arial" w:cs="Arial"/>
                <w:b/>
                <w:bCs/>
                <w:highlight w:val="yellow"/>
              </w:rPr>
            </w:pPr>
            <w:r>
              <w:rPr>
                <w:rFonts w:ascii="Arial" w:hAnsi="Arial" w:cs="Arial"/>
                <w:b/>
                <w:bCs/>
                <w:sz w:val="22"/>
                <w:szCs w:val="22"/>
              </w:rPr>
              <w:t>CyberAccess</w:t>
            </w:r>
            <w:r w:rsidR="00E56647">
              <w:rPr>
                <w:rFonts w:ascii="Arial" w:hAnsi="Arial" w:cs="Arial"/>
                <w:b/>
                <w:bCs/>
                <w:sz w:val="22"/>
                <w:szCs w:val="22"/>
              </w:rPr>
              <w:t xml:space="preserve"> </w:t>
            </w:r>
            <w:r w:rsidR="00E56647" w:rsidRPr="00E73FBB">
              <w:rPr>
                <w:rFonts w:ascii="Arial" w:hAnsi="Arial" w:cs="Arial"/>
                <w:b/>
                <w:bCs/>
                <w:sz w:val="22"/>
                <w:szCs w:val="22"/>
              </w:rPr>
              <w:t>Reports</w:t>
            </w:r>
          </w:p>
        </w:tc>
        <w:tc>
          <w:tcPr>
            <w:tcW w:w="10800" w:type="dxa"/>
          </w:tcPr>
          <w:p w:rsidR="00E56647" w:rsidRPr="00E73FBB" w:rsidRDefault="00E56647" w:rsidP="00FB520D">
            <w:pPr>
              <w:rPr>
                <w:rFonts w:ascii="Arial" w:hAnsi="Arial" w:cs="Arial"/>
                <w:b/>
                <w:bCs/>
              </w:rPr>
            </w:pPr>
            <w:r w:rsidRPr="00E73FBB">
              <w:rPr>
                <w:rFonts w:ascii="Arial" w:hAnsi="Arial" w:cs="Arial"/>
                <w:sz w:val="22"/>
                <w:szCs w:val="22"/>
              </w:rPr>
              <w:t xml:space="preserve">A handout detailing pharmacy help desk call center activity was provided for all attending.  Cyber Access Active User Counts and Logging Information reports detailing activity </w:t>
            </w:r>
            <w:r>
              <w:rPr>
                <w:rFonts w:ascii="Arial" w:hAnsi="Arial" w:cs="Arial"/>
                <w:sz w:val="22"/>
                <w:szCs w:val="22"/>
              </w:rPr>
              <w:t>were</w:t>
            </w:r>
            <w:r w:rsidRPr="00E73FBB">
              <w:rPr>
                <w:rFonts w:ascii="Arial" w:hAnsi="Arial" w:cs="Arial"/>
                <w:sz w:val="22"/>
                <w:szCs w:val="22"/>
              </w:rPr>
              <w:t xml:space="preserve"> shared</w:t>
            </w:r>
            <w:r>
              <w:rPr>
                <w:rFonts w:ascii="Arial" w:hAnsi="Arial" w:cs="Arial"/>
                <w:sz w:val="22"/>
                <w:szCs w:val="22"/>
              </w:rPr>
              <w:t>. Dr. Boehmer</w:t>
            </w:r>
            <w:r w:rsidRPr="00C26C14">
              <w:rPr>
                <w:rFonts w:ascii="Arial" w:hAnsi="Arial" w:cs="Arial"/>
                <w:sz w:val="22"/>
                <w:szCs w:val="22"/>
              </w:rPr>
              <w:t xml:space="preserve"> reviewed how many sites/physical locations are trained and have ac</w:t>
            </w:r>
            <w:r>
              <w:rPr>
                <w:rFonts w:ascii="Arial" w:hAnsi="Arial" w:cs="Arial"/>
                <w:sz w:val="22"/>
                <w:szCs w:val="22"/>
              </w:rPr>
              <w:t>cess to CyberAccess. Reports also detailed the number and type of</w:t>
            </w:r>
            <w:r w:rsidRPr="00C26C14">
              <w:rPr>
                <w:rFonts w:ascii="Arial" w:hAnsi="Arial" w:cs="Arial"/>
                <w:sz w:val="22"/>
                <w:szCs w:val="22"/>
              </w:rPr>
              <w:t xml:space="preserve"> prescribers and active users </w:t>
            </w:r>
            <w:r>
              <w:rPr>
                <w:rFonts w:ascii="Arial" w:hAnsi="Arial" w:cs="Arial"/>
                <w:sz w:val="22"/>
                <w:szCs w:val="22"/>
              </w:rPr>
              <w:t xml:space="preserve">on </w:t>
            </w:r>
            <w:r w:rsidRPr="00C26C14">
              <w:rPr>
                <w:rFonts w:ascii="Arial" w:hAnsi="Arial" w:cs="Arial"/>
                <w:sz w:val="22"/>
                <w:szCs w:val="22"/>
              </w:rPr>
              <w:t>Cyber</w:t>
            </w:r>
            <w:r>
              <w:rPr>
                <w:rFonts w:ascii="Arial" w:hAnsi="Arial" w:cs="Arial"/>
                <w:sz w:val="22"/>
                <w:szCs w:val="22"/>
              </w:rPr>
              <w:t xml:space="preserve">Access.  </w:t>
            </w:r>
          </w:p>
        </w:tc>
      </w:tr>
      <w:tr w:rsidR="00E56647" w:rsidRPr="00E73FBB" w:rsidTr="00905DAD">
        <w:tc>
          <w:tcPr>
            <w:tcW w:w="3460" w:type="dxa"/>
            <w:gridSpan w:val="2"/>
          </w:tcPr>
          <w:p w:rsidR="00E56647" w:rsidRPr="00E73FBB" w:rsidRDefault="00E56647" w:rsidP="006B20F5">
            <w:pPr>
              <w:jc w:val="center"/>
              <w:rPr>
                <w:rFonts w:ascii="Arial" w:hAnsi="Arial" w:cs="Arial"/>
                <w:b/>
                <w:bCs/>
              </w:rPr>
            </w:pPr>
            <w:r w:rsidRPr="00E73FBB">
              <w:rPr>
                <w:rFonts w:ascii="Arial" w:hAnsi="Arial" w:cs="Arial"/>
                <w:b/>
                <w:bCs/>
                <w:sz w:val="22"/>
                <w:szCs w:val="22"/>
              </w:rPr>
              <w:t>Adjourn</w:t>
            </w:r>
          </w:p>
        </w:tc>
        <w:tc>
          <w:tcPr>
            <w:tcW w:w="10800" w:type="dxa"/>
          </w:tcPr>
          <w:p w:rsidR="00E56647" w:rsidRPr="00E73FBB" w:rsidRDefault="00E56647" w:rsidP="00F560DD">
            <w:pPr>
              <w:rPr>
                <w:rFonts w:ascii="Arial" w:hAnsi="Arial" w:cs="Arial"/>
                <w:b/>
                <w:bCs/>
              </w:rPr>
            </w:pPr>
            <w:r w:rsidRPr="00E73FBB">
              <w:rPr>
                <w:rFonts w:ascii="Arial" w:hAnsi="Arial" w:cs="Arial"/>
                <w:sz w:val="22"/>
                <w:szCs w:val="22"/>
              </w:rPr>
              <w:t xml:space="preserve">The meeting was adjourned. The next meeting of the </w:t>
            </w:r>
            <w:r>
              <w:rPr>
                <w:rFonts w:ascii="Arial" w:hAnsi="Arial" w:cs="Arial"/>
                <w:sz w:val="22"/>
                <w:szCs w:val="22"/>
              </w:rPr>
              <w:t>Drug Prior Authorization</w:t>
            </w:r>
            <w:r w:rsidRPr="00E73FBB">
              <w:rPr>
                <w:rFonts w:ascii="Arial" w:hAnsi="Arial" w:cs="Arial"/>
                <w:sz w:val="22"/>
                <w:szCs w:val="22"/>
              </w:rPr>
              <w:t xml:space="preserve"> Committee is scheduled for </w:t>
            </w:r>
            <w:r>
              <w:rPr>
                <w:rFonts w:ascii="Arial" w:hAnsi="Arial" w:cs="Arial"/>
                <w:sz w:val="22"/>
                <w:szCs w:val="22"/>
              </w:rPr>
              <w:t xml:space="preserve">Thursday, </w:t>
            </w:r>
            <w:r w:rsidR="00F560DD" w:rsidRPr="00F560DD">
              <w:rPr>
                <w:rFonts w:ascii="Arial" w:hAnsi="Arial" w:cs="Arial"/>
                <w:b/>
                <w:sz w:val="22"/>
                <w:szCs w:val="22"/>
              </w:rPr>
              <w:t>September 15</w:t>
            </w:r>
            <w:r w:rsidR="009022B9" w:rsidRPr="00F560DD">
              <w:rPr>
                <w:rFonts w:ascii="Arial" w:hAnsi="Arial" w:cs="Arial"/>
                <w:b/>
                <w:sz w:val="22"/>
                <w:szCs w:val="22"/>
              </w:rPr>
              <w:t>, 2016</w:t>
            </w:r>
            <w:r w:rsidRPr="00F560DD">
              <w:rPr>
                <w:rFonts w:ascii="Arial" w:hAnsi="Arial" w:cs="Arial"/>
                <w:b/>
                <w:sz w:val="22"/>
                <w:szCs w:val="22"/>
              </w:rPr>
              <w:t xml:space="preserve"> </w:t>
            </w:r>
            <w:r w:rsidRPr="00F560DD">
              <w:rPr>
                <w:rFonts w:ascii="Arial" w:hAnsi="Arial" w:cs="Arial"/>
                <w:sz w:val="22"/>
                <w:szCs w:val="22"/>
              </w:rPr>
              <w:t xml:space="preserve">at the </w:t>
            </w:r>
            <w:r w:rsidRPr="00F560DD">
              <w:rPr>
                <w:rFonts w:ascii="Arial" w:hAnsi="Arial" w:cs="Arial"/>
                <w:b/>
                <w:sz w:val="22"/>
                <w:szCs w:val="22"/>
              </w:rPr>
              <w:t>Department of Natural Resources, 1101 Riverside Drive, Lacharrette/Nightengale</w:t>
            </w:r>
            <w:r w:rsidRPr="008B14AB">
              <w:rPr>
                <w:rFonts w:ascii="Arial" w:hAnsi="Arial" w:cs="Arial"/>
                <w:b/>
                <w:sz w:val="22"/>
                <w:szCs w:val="22"/>
              </w:rPr>
              <w:t xml:space="preserve"> Rooms</w:t>
            </w:r>
            <w:r>
              <w:rPr>
                <w:rFonts w:ascii="Arial" w:hAnsi="Arial" w:cs="Arial"/>
                <w:sz w:val="22"/>
                <w:szCs w:val="22"/>
              </w:rPr>
              <w:t xml:space="preserve">.  </w:t>
            </w:r>
            <w:r w:rsidRPr="00E73FBB">
              <w:rPr>
                <w:rFonts w:ascii="Arial" w:hAnsi="Arial" w:cs="Arial"/>
                <w:sz w:val="22"/>
                <w:szCs w:val="22"/>
              </w:rPr>
              <w:t xml:space="preserve">Attendees were advised to check the </w:t>
            </w:r>
            <w:hyperlink r:id="rId10" w:history="1">
              <w:r w:rsidRPr="00E73FBB">
                <w:rPr>
                  <w:rStyle w:val="Hyperlink"/>
                  <w:rFonts w:ascii="Arial" w:hAnsi="Arial" w:cs="Arial"/>
                  <w:color w:val="auto"/>
                  <w:sz w:val="22"/>
                  <w:szCs w:val="22"/>
                </w:rPr>
                <w:t>calendar of events</w:t>
              </w:r>
            </w:hyperlink>
            <w:r w:rsidRPr="00E73FBB">
              <w:rPr>
                <w:rFonts w:ascii="Arial" w:hAnsi="Arial" w:cs="Arial"/>
                <w:sz w:val="22"/>
                <w:szCs w:val="22"/>
              </w:rPr>
              <w:t xml:space="preserve"> on the MHD website for meeting location changes over the next few months.  (See attached roll call)</w:t>
            </w:r>
          </w:p>
        </w:tc>
      </w:tr>
    </w:tbl>
    <w:p w:rsidR="00875F09" w:rsidRDefault="00905DAD" w:rsidP="00905DAD">
      <w:pPr>
        <w:spacing w:after="200" w:line="276" w:lineRule="auto"/>
        <w:rPr>
          <w:rFonts w:ascii="Arial" w:hAnsi="Arial" w:cs="Arial"/>
          <w:b/>
          <w:bCs/>
          <w:sz w:val="22"/>
          <w:szCs w:val="22"/>
        </w:rPr>
      </w:pPr>
      <w:r w:rsidRPr="00E73FBB">
        <w:rPr>
          <w:rFonts w:ascii="Arial" w:hAnsi="Arial" w:cs="Arial"/>
          <w:b/>
          <w:bCs/>
          <w:sz w:val="22"/>
          <w:szCs w:val="22"/>
        </w:rPr>
        <w:t xml:space="preserve"> </w:t>
      </w:r>
    </w:p>
    <w:p w:rsidR="00464B10" w:rsidRDefault="00464B10" w:rsidP="00905DAD">
      <w:pPr>
        <w:spacing w:after="200" w:line="276" w:lineRule="auto"/>
        <w:rPr>
          <w:rFonts w:ascii="Arial" w:hAnsi="Arial" w:cs="Arial"/>
          <w:b/>
          <w:bCs/>
          <w:sz w:val="22"/>
          <w:szCs w:val="22"/>
        </w:rPr>
      </w:pPr>
    </w:p>
    <w:p w:rsidR="00464B10" w:rsidRDefault="00464B10" w:rsidP="00905DAD">
      <w:pPr>
        <w:spacing w:after="200" w:line="276" w:lineRule="auto"/>
        <w:rPr>
          <w:rFonts w:ascii="Arial" w:hAnsi="Arial" w:cs="Arial"/>
          <w:b/>
          <w:bCs/>
          <w:sz w:val="22"/>
          <w:szCs w:val="22"/>
        </w:rPr>
      </w:pPr>
    </w:p>
    <w:p w:rsidR="00464B10" w:rsidRDefault="00464B10" w:rsidP="00905DAD">
      <w:pPr>
        <w:spacing w:after="200" w:line="276" w:lineRule="auto"/>
        <w:rPr>
          <w:rFonts w:ascii="Arial" w:hAnsi="Arial" w:cs="Arial"/>
          <w:b/>
          <w:bCs/>
          <w:sz w:val="22"/>
          <w:szCs w:val="22"/>
        </w:rPr>
      </w:pPr>
    </w:p>
    <w:p w:rsidR="00464B10" w:rsidRDefault="00464B10" w:rsidP="00905DAD">
      <w:pPr>
        <w:spacing w:after="200" w:line="276" w:lineRule="auto"/>
        <w:rPr>
          <w:rFonts w:ascii="Arial" w:hAnsi="Arial" w:cs="Arial"/>
          <w:b/>
          <w:bCs/>
          <w:sz w:val="22"/>
          <w:szCs w:val="22"/>
        </w:rPr>
      </w:pPr>
    </w:p>
    <w:p w:rsidR="00464B10" w:rsidRDefault="00464B10" w:rsidP="00905DAD">
      <w:pPr>
        <w:spacing w:after="200" w:line="276" w:lineRule="auto"/>
        <w:rPr>
          <w:rFonts w:ascii="Arial" w:hAnsi="Arial" w:cs="Arial"/>
          <w:b/>
          <w:bCs/>
          <w:sz w:val="22"/>
          <w:szCs w:val="22"/>
        </w:rPr>
      </w:pPr>
    </w:p>
    <w:p w:rsidR="00905DAD" w:rsidRDefault="00905DAD" w:rsidP="00905DAD">
      <w:pPr>
        <w:spacing w:after="200" w:line="276" w:lineRule="auto"/>
        <w:rPr>
          <w:rFonts w:ascii="Arial" w:hAnsi="Arial" w:cs="Arial"/>
          <w:b/>
          <w:bCs/>
          <w:sz w:val="22"/>
          <w:szCs w:val="22"/>
        </w:rPr>
      </w:pPr>
      <w:r w:rsidRPr="00E73FBB">
        <w:rPr>
          <w:rFonts w:ascii="Arial" w:hAnsi="Arial" w:cs="Arial"/>
          <w:b/>
          <w:bCs/>
          <w:sz w:val="22"/>
          <w:szCs w:val="22"/>
        </w:rPr>
        <w:t xml:space="preserve">Roll Call Votes – </w:t>
      </w:r>
      <w:r w:rsidR="00267EA9">
        <w:rPr>
          <w:rFonts w:ascii="Arial" w:hAnsi="Arial" w:cs="Arial"/>
          <w:b/>
          <w:bCs/>
          <w:sz w:val="22"/>
          <w:szCs w:val="22"/>
        </w:rPr>
        <w:t>June 16, 2016</w:t>
      </w:r>
    </w:p>
    <w:tbl>
      <w:tblPr>
        <w:tblW w:w="13100" w:type="dxa"/>
        <w:tblInd w:w="93" w:type="dxa"/>
        <w:tblLook w:val="04A0" w:firstRow="1" w:lastRow="0" w:firstColumn="1" w:lastColumn="0" w:noHBand="0" w:noVBand="1"/>
      </w:tblPr>
      <w:tblGrid>
        <w:gridCol w:w="3039"/>
        <w:gridCol w:w="1198"/>
        <w:gridCol w:w="958"/>
        <w:gridCol w:w="1711"/>
        <w:gridCol w:w="1993"/>
        <w:gridCol w:w="1472"/>
        <w:gridCol w:w="1370"/>
        <w:gridCol w:w="1359"/>
      </w:tblGrid>
      <w:tr w:rsidR="00BD4C1F" w:rsidRPr="00BD4C1F" w:rsidTr="00BD4C1F">
        <w:trPr>
          <w:trHeight w:val="1500"/>
        </w:trPr>
        <w:tc>
          <w:tcPr>
            <w:tcW w:w="30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C1F" w:rsidRPr="00BD4C1F" w:rsidRDefault="00BD4C1F" w:rsidP="00BD4C1F">
            <w:pPr>
              <w:rPr>
                <w:rFonts w:ascii="Calibri" w:hAnsi="Calibri"/>
                <w:b/>
                <w:bCs/>
                <w:color w:val="000000"/>
                <w:sz w:val="22"/>
                <w:szCs w:val="22"/>
                <w:u w:val="single"/>
              </w:rPr>
            </w:pPr>
            <w:r w:rsidRPr="00BD4C1F">
              <w:rPr>
                <w:rFonts w:ascii="Calibri" w:hAnsi="Calibri"/>
                <w:b/>
                <w:bCs/>
                <w:color w:val="000000"/>
                <w:sz w:val="22"/>
                <w:szCs w:val="22"/>
                <w:u w:val="single"/>
              </w:rPr>
              <w:lastRenderedPageBreak/>
              <w:t>Member</w:t>
            </w:r>
          </w:p>
        </w:tc>
        <w:tc>
          <w:tcPr>
            <w:tcW w:w="1198" w:type="dxa"/>
            <w:tcBorders>
              <w:top w:val="single" w:sz="4" w:space="0" w:color="auto"/>
              <w:left w:val="nil"/>
              <w:bottom w:val="single" w:sz="4" w:space="0" w:color="auto"/>
              <w:right w:val="single" w:sz="4" w:space="0" w:color="auto"/>
            </w:tcBorders>
            <w:shd w:val="clear" w:color="auto" w:fill="auto"/>
            <w:vAlign w:val="bottom"/>
            <w:hideMark/>
          </w:tcPr>
          <w:p w:rsidR="00BD4C1F" w:rsidRPr="00BD4C1F" w:rsidRDefault="00BD4C1F" w:rsidP="00BD4C1F">
            <w:pPr>
              <w:rPr>
                <w:rFonts w:ascii="Calibri" w:hAnsi="Calibri"/>
                <w:b/>
                <w:bCs/>
                <w:color w:val="000000"/>
                <w:sz w:val="22"/>
                <w:szCs w:val="22"/>
              </w:rPr>
            </w:pPr>
            <w:r w:rsidRPr="00BD4C1F">
              <w:rPr>
                <w:rFonts w:ascii="Calibri" w:hAnsi="Calibri"/>
                <w:b/>
                <w:bCs/>
                <w:color w:val="000000"/>
                <w:sz w:val="22"/>
                <w:szCs w:val="22"/>
              </w:rPr>
              <w:t>Minutes</w:t>
            </w:r>
          </w:p>
        </w:tc>
        <w:tc>
          <w:tcPr>
            <w:tcW w:w="958" w:type="dxa"/>
            <w:tcBorders>
              <w:top w:val="single" w:sz="4" w:space="0" w:color="auto"/>
              <w:left w:val="nil"/>
              <w:bottom w:val="single" w:sz="4" w:space="0" w:color="auto"/>
              <w:right w:val="single" w:sz="4" w:space="0" w:color="auto"/>
            </w:tcBorders>
            <w:shd w:val="clear" w:color="auto" w:fill="auto"/>
            <w:vAlign w:val="bottom"/>
            <w:hideMark/>
          </w:tcPr>
          <w:p w:rsidR="00BD4C1F" w:rsidRPr="00BD4C1F" w:rsidRDefault="00BD4C1F" w:rsidP="00BD4C1F">
            <w:pPr>
              <w:rPr>
                <w:rFonts w:ascii="Calibri" w:hAnsi="Calibri"/>
                <w:b/>
                <w:bCs/>
                <w:color w:val="000000"/>
                <w:sz w:val="22"/>
                <w:szCs w:val="22"/>
              </w:rPr>
            </w:pPr>
            <w:r w:rsidRPr="00BD4C1F">
              <w:rPr>
                <w:rFonts w:ascii="Calibri" w:hAnsi="Calibri"/>
                <w:b/>
                <w:bCs/>
                <w:color w:val="000000"/>
                <w:sz w:val="22"/>
                <w:szCs w:val="22"/>
              </w:rPr>
              <w:t>New Drug Review</w:t>
            </w:r>
          </w:p>
        </w:tc>
        <w:tc>
          <w:tcPr>
            <w:tcW w:w="1711" w:type="dxa"/>
            <w:tcBorders>
              <w:top w:val="single" w:sz="4" w:space="0" w:color="auto"/>
              <w:left w:val="nil"/>
              <w:bottom w:val="single" w:sz="4" w:space="0" w:color="auto"/>
              <w:right w:val="single" w:sz="4" w:space="0" w:color="auto"/>
            </w:tcBorders>
            <w:shd w:val="clear" w:color="auto" w:fill="auto"/>
            <w:vAlign w:val="bottom"/>
            <w:hideMark/>
          </w:tcPr>
          <w:p w:rsidR="00BD4C1F" w:rsidRPr="00BD4C1F" w:rsidRDefault="00BD4C1F" w:rsidP="00BD4C1F">
            <w:pPr>
              <w:rPr>
                <w:rFonts w:ascii="Calibri" w:hAnsi="Calibri"/>
                <w:b/>
                <w:bCs/>
                <w:color w:val="000000"/>
                <w:sz w:val="22"/>
                <w:szCs w:val="22"/>
              </w:rPr>
            </w:pPr>
            <w:r w:rsidRPr="00BD4C1F">
              <w:rPr>
                <w:rFonts w:ascii="Calibri" w:hAnsi="Calibri"/>
                <w:b/>
                <w:bCs/>
                <w:color w:val="000000"/>
                <w:sz w:val="22"/>
                <w:szCs w:val="22"/>
              </w:rPr>
              <w:t>I. Entresto Clinical Edit</w:t>
            </w:r>
          </w:p>
        </w:tc>
        <w:tc>
          <w:tcPr>
            <w:tcW w:w="1993" w:type="dxa"/>
            <w:tcBorders>
              <w:top w:val="single" w:sz="4" w:space="0" w:color="auto"/>
              <w:left w:val="nil"/>
              <w:bottom w:val="single" w:sz="4" w:space="0" w:color="auto"/>
              <w:right w:val="single" w:sz="4" w:space="0" w:color="auto"/>
            </w:tcBorders>
            <w:shd w:val="clear" w:color="auto" w:fill="auto"/>
            <w:vAlign w:val="bottom"/>
            <w:hideMark/>
          </w:tcPr>
          <w:p w:rsidR="00BD4C1F" w:rsidRPr="00BD4C1F" w:rsidRDefault="00BD4C1F" w:rsidP="00BD4C1F">
            <w:pPr>
              <w:rPr>
                <w:rFonts w:ascii="Calibri" w:hAnsi="Calibri"/>
                <w:b/>
                <w:bCs/>
                <w:color w:val="000000"/>
                <w:sz w:val="22"/>
                <w:szCs w:val="22"/>
              </w:rPr>
            </w:pPr>
            <w:r w:rsidRPr="00BD4C1F">
              <w:rPr>
                <w:rFonts w:ascii="Calibri" w:hAnsi="Calibri"/>
                <w:b/>
                <w:bCs/>
                <w:color w:val="000000"/>
                <w:sz w:val="22"/>
                <w:szCs w:val="22"/>
              </w:rPr>
              <w:t>PC SK9 Inhibitors (Praluent/Repatha)</w:t>
            </w:r>
          </w:p>
        </w:tc>
        <w:tc>
          <w:tcPr>
            <w:tcW w:w="1472" w:type="dxa"/>
            <w:tcBorders>
              <w:top w:val="single" w:sz="4" w:space="0" w:color="auto"/>
              <w:left w:val="nil"/>
              <w:bottom w:val="single" w:sz="4" w:space="0" w:color="auto"/>
              <w:right w:val="single" w:sz="4" w:space="0" w:color="auto"/>
            </w:tcBorders>
            <w:shd w:val="clear" w:color="auto" w:fill="auto"/>
            <w:vAlign w:val="bottom"/>
            <w:hideMark/>
          </w:tcPr>
          <w:p w:rsidR="00BD4C1F" w:rsidRPr="00BD4C1F" w:rsidRDefault="00BD4C1F" w:rsidP="00BD4C1F">
            <w:pPr>
              <w:rPr>
                <w:rFonts w:ascii="Calibri" w:hAnsi="Calibri"/>
                <w:b/>
                <w:bCs/>
                <w:color w:val="000000"/>
                <w:sz w:val="22"/>
                <w:szCs w:val="22"/>
              </w:rPr>
            </w:pPr>
            <w:r w:rsidRPr="00BD4C1F">
              <w:rPr>
                <w:rFonts w:ascii="Calibri" w:hAnsi="Calibri"/>
                <w:b/>
                <w:bCs/>
                <w:color w:val="000000"/>
                <w:sz w:val="22"/>
                <w:szCs w:val="22"/>
              </w:rPr>
              <w:t>Xolair/Nucala Clinical Edit</w:t>
            </w:r>
          </w:p>
        </w:tc>
        <w:tc>
          <w:tcPr>
            <w:tcW w:w="1370" w:type="dxa"/>
            <w:tcBorders>
              <w:top w:val="single" w:sz="4" w:space="0" w:color="auto"/>
              <w:left w:val="nil"/>
              <w:bottom w:val="single" w:sz="4" w:space="0" w:color="auto"/>
              <w:right w:val="single" w:sz="4" w:space="0" w:color="auto"/>
            </w:tcBorders>
            <w:shd w:val="clear" w:color="auto" w:fill="auto"/>
            <w:vAlign w:val="bottom"/>
            <w:hideMark/>
          </w:tcPr>
          <w:p w:rsidR="00BD4C1F" w:rsidRPr="00BD4C1F" w:rsidRDefault="00BD4C1F" w:rsidP="00BD4C1F">
            <w:pPr>
              <w:rPr>
                <w:rFonts w:ascii="Calibri" w:hAnsi="Calibri"/>
                <w:b/>
                <w:bCs/>
                <w:color w:val="000000"/>
                <w:sz w:val="22"/>
                <w:szCs w:val="22"/>
              </w:rPr>
            </w:pPr>
            <w:r w:rsidRPr="00BD4C1F">
              <w:rPr>
                <w:rFonts w:ascii="Calibri" w:hAnsi="Calibri"/>
                <w:b/>
                <w:bCs/>
                <w:color w:val="000000"/>
                <w:sz w:val="22"/>
                <w:szCs w:val="22"/>
              </w:rPr>
              <w:t>Amylin Analogs PDL</w:t>
            </w:r>
          </w:p>
        </w:tc>
        <w:tc>
          <w:tcPr>
            <w:tcW w:w="1359" w:type="dxa"/>
            <w:tcBorders>
              <w:top w:val="single" w:sz="4" w:space="0" w:color="auto"/>
              <w:left w:val="nil"/>
              <w:bottom w:val="single" w:sz="4" w:space="0" w:color="auto"/>
              <w:right w:val="single" w:sz="4" w:space="0" w:color="auto"/>
            </w:tcBorders>
            <w:shd w:val="clear" w:color="auto" w:fill="auto"/>
            <w:vAlign w:val="bottom"/>
            <w:hideMark/>
          </w:tcPr>
          <w:p w:rsidR="00BD4C1F" w:rsidRPr="00BD4C1F" w:rsidRDefault="00BD4C1F" w:rsidP="00BD4C1F">
            <w:pPr>
              <w:rPr>
                <w:rFonts w:ascii="Calibri" w:hAnsi="Calibri"/>
                <w:b/>
                <w:bCs/>
                <w:color w:val="000000"/>
                <w:sz w:val="22"/>
                <w:szCs w:val="22"/>
              </w:rPr>
            </w:pPr>
            <w:r w:rsidRPr="00BD4C1F">
              <w:rPr>
                <w:rFonts w:ascii="Calibri" w:hAnsi="Calibri"/>
                <w:b/>
                <w:bCs/>
                <w:color w:val="000000"/>
                <w:sz w:val="22"/>
                <w:szCs w:val="22"/>
              </w:rPr>
              <w:t>Bile Salt Agents</w:t>
            </w:r>
          </w:p>
        </w:tc>
      </w:tr>
      <w:tr w:rsidR="000926C6" w:rsidRPr="00BD4C1F" w:rsidTr="000926C6">
        <w:trPr>
          <w:trHeight w:val="300"/>
        </w:trPr>
        <w:tc>
          <w:tcPr>
            <w:tcW w:w="3039" w:type="dxa"/>
            <w:tcBorders>
              <w:top w:val="nil"/>
              <w:left w:val="single" w:sz="4" w:space="0" w:color="auto"/>
              <w:bottom w:val="single" w:sz="4" w:space="0" w:color="auto"/>
              <w:right w:val="single" w:sz="4" w:space="0" w:color="auto"/>
            </w:tcBorders>
            <w:shd w:val="clear" w:color="auto" w:fill="auto"/>
            <w:vAlign w:val="bottom"/>
            <w:hideMark/>
          </w:tcPr>
          <w:p w:rsidR="000926C6" w:rsidRPr="00BD4C1F" w:rsidRDefault="000926C6" w:rsidP="00BD4C1F">
            <w:pPr>
              <w:rPr>
                <w:rFonts w:ascii="Calibri" w:hAnsi="Calibri"/>
                <w:b/>
                <w:bCs/>
                <w:color w:val="000000"/>
                <w:sz w:val="22"/>
                <w:szCs w:val="22"/>
              </w:rPr>
            </w:pPr>
            <w:r w:rsidRPr="00BD4C1F">
              <w:rPr>
                <w:rFonts w:ascii="Calibri" w:hAnsi="Calibri"/>
                <w:b/>
                <w:bCs/>
                <w:color w:val="000000"/>
                <w:sz w:val="22"/>
                <w:szCs w:val="22"/>
              </w:rPr>
              <w:t>Conrad Balcer, D.O.</w:t>
            </w:r>
          </w:p>
        </w:tc>
        <w:tc>
          <w:tcPr>
            <w:tcW w:w="1198"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8755E2">
              <w:rPr>
                <w:rFonts w:ascii="Calibri" w:hAnsi="Calibri"/>
                <w:color w:val="000000"/>
                <w:sz w:val="22"/>
                <w:szCs w:val="22"/>
              </w:rPr>
              <w:t>Y</w:t>
            </w:r>
          </w:p>
        </w:tc>
        <w:tc>
          <w:tcPr>
            <w:tcW w:w="958"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8755E2">
              <w:rPr>
                <w:rFonts w:ascii="Calibri" w:hAnsi="Calibri"/>
                <w:color w:val="000000"/>
                <w:sz w:val="22"/>
                <w:szCs w:val="22"/>
              </w:rPr>
              <w:t>Y</w:t>
            </w:r>
          </w:p>
        </w:tc>
        <w:tc>
          <w:tcPr>
            <w:tcW w:w="1711"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8755E2">
              <w:rPr>
                <w:rFonts w:ascii="Calibri" w:hAnsi="Calibri"/>
                <w:color w:val="000000"/>
                <w:sz w:val="22"/>
                <w:szCs w:val="22"/>
              </w:rPr>
              <w:t>Y</w:t>
            </w:r>
          </w:p>
        </w:tc>
        <w:tc>
          <w:tcPr>
            <w:tcW w:w="1993"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8755E2">
              <w:rPr>
                <w:rFonts w:ascii="Calibri" w:hAnsi="Calibri"/>
                <w:color w:val="000000"/>
                <w:sz w:val="22"/>
                <w:szCs w:val="22"/>
              </w:rPr>
              <w:t>Y</w:t>
            </w:r>
          </w:p>
        </w:tc>
        <w:tc>
          <w:tcPr>
            <w:tcW w:w="1472"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8755E2">
              <w:rPr>
                <w:rFonts w:ascii="Calibri" w:hAnsi="Calibri"/>
                <w:color w:val="000000"/>
                <w:sz w:val="22"/>
                <w:szCs w:val="22"/>
              </w:rPr>
              <w:t>Y</w:t>
            </w:r>
          </w:p>
        </w:tc>
        <w:tc>
          <w:tcPr>
            <w:tcW w:w="1370"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8755E2">
              <w:rPr>
                <w:rFonts w:ascii="Calibri" w:hAnsi="Calibri"/>
                <w:color w:val="000000"/>
                <w:sz w:val="22"/>
                <w:szCs w:val="22"/>
              </w:rPr>
              <w:t>Y</w:t>
            </w:r>
          </w:p>
        </w:tc>
        <w:tc>
          <w:tcPr>
            <w:tcW w:w="1359"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8755E2">
              <w:rPr>
                <w:rFonts w:ascii="Calibri" w:hAnsi="Calibri"/>
                <w:color w:val="000000"/>
                <w:sz w:val="22"/>
                <w:szCs w:val="22"/>
              </w:rPr>
              <w:t>Y</w:t>
            </w:r>
          </w:p>
        </w:tc>
      </w:tr>
      <w:tr w:rsidR="000926C6" w:rsidRPr="00BD4C1F" w:rsidTr="000926C6">
        <w:trPr>
          <w:trHeight w:val="300"/>
        </w:trPr>
        <w:tc>
          <w:tcPr>
            <w:tcW w:w="3039" w:type="dxa"/>
            <w:tcBorders>
              <w:top w:val="nil"/>
              <w:left w:val="single" w:sz="4" w:space="0" w:color="auto"/>
              <w:bottom w:val="single" w:sz="4" w:space="0" w:color="auto"/>
              <w:right w:val="single" w:sz="4" w:space="0" w:color="auto"/>
            </w:tcBorders>
            <w:shd w:val="clear" w:color="auto" w:fill="auto"/>
            <w:vAlign w:val="bottom"/>
            <w:hideMark/>
          </w:tcPr>
          <w:p w:rsidR="000926C6" w:rsidRPr="00BD4C1F" w:rsidRDefault="000926C6" w:rsidP="00BD4C1F">
            <w:pPr>
              <w:rPr>
                <w:rFonts w:ascii="Calibri" w:hAnsi="Calibri"/>
                <w:b/>
                <w:bCs/>
                <w:color w:val="000000"/>
                <w:sz w:val="22"/>
                <w:szCs w:val="22"/>
              </w:rPr>
            </w:pPr>
            <w:r w:rsidRPr="00BD4C1F">
              <w:rPr>
                <w:rFonts w:ascii="Calibri" w:hAnsi="Calibri"/>
                <w:b/>
                <w:bCs/>
                <w:color w:val="000000"/>
                <w:sz w:val="22"/>
                <w:szCs w:val="22"/>
              </w:rPr>
              <w:t>Pat Bryant, Pharm D</w:t>
            </w:r>
          </w:p>
        </w:tc>
        <w:tc>
          <w:tcPr>
            <w:tcW w:w="1198" w:type="dxa"/>
            <w:tcBorders>
              <w:top w:val="nil"/>
              <w:left w:val="nil"/>
              <w:bottom w:val="single" w:sz="4" w:space="0" w:color="auto"/>
              <w:right w:val="single" w:sz="4" w:space="0" w:color="auto"/>
            </w:tcBorders>
            <w:shd w:val="clear" w:color="auto" w:fill="auto"/>
            <w:hideMark/>
          </w:tcPr>
          <w:p w:rsidR="000926C6" w:rsidRDefault="000926C6">
            <w:r w:rsidRPr="0027644A">
              <w:rPr>
                <w:rFonts w:ascii="Calibri" w:hAnsi="Calibri"/>
                <w:color w:val="000000"/>
                <w:sz w:val="22"/>
                <w:szCs w:val="22"/>
              </w:rPr>
              <w:t>-</w:t>
            </w:r>
          </w:p>
        </w:tc>
        <w:tc>
          <w:tcPr>
            <w:tcW w:w="958" w:type="dxa"/>
            <w:tcBorders>
              <w:top w:val="nil"/>
              <w:left w:val="nil"/>
              <w:bottom w:val="single" w:sz="4" w:space="0" w:color="auto"/>
              <w:right w:val="single" w:sz="4" w:space="0" w:color="auto"/>
            </w:tcBorders>
            <w:shd w:val="clear" w:color="auto" w:fill="auto"/>
            <w:hideMark/>
          </w:tcPr>
          <w:p w:rsidR="000926C6" w:rsidRDefault="000926C6">
            <w:r w:rsidRPr="0027644A">
              <w:rPr>
                <w:rFonts w:ascii="Calibri" w:hAnsi="Calibri"/>
                <w:color w:val="000000"/>
                <w:sz w:val="22"/>
                <w:szCs w:val="22"/>
              </w:rPr>
              <w:t>-</w:t>
            </w:r>
          </w:p>
        </w:tc>
        <w:tc>
          <w:tcPr>
            <w:tcW w:w="1711" w:type="dxa"/>
            <w:tcBorders>
              <w:top w:val="nil"/>
              <w:left w:val="nil"/>
              <w:bottom w:val="single" w:sz="4" w:space="0" w:color="auto"/>
              <w:right w:val="single" w:sz="4" w:space="0" w:color="auto"/>
            </w:tcBorders>
            <w:shd w:val="clear" w:color="auto" w:fill="auto"/>
            <w:hideMark/>
          </w:tcPr>
          <w:p w:rsidR="000926C6" w:rsidRDefault="000926C6">
            <w:r w:rsidRPr="0027644A">
              <w:rPr>
                <w:rFonts w:ascii="Calibri" w:hAnsi="Calibri"/>
                <w:color w:val="000000"/>
                <w:sz w:val="22"/>
                <w:szCs w:val="22"/>
              </w:rPr>
              <w:t>-</w:t>
            </w:r>
          </w:p>
        </w:tc>
        <w:tc>
          <w:tcPr>
            <w:tcW w:w="1993" w:type="dxa"/>
            <w:tcBorders>
              <w:top w:val="nil"/>
              <w:left w:val="nil"/>
              <w:bottom w:val="single" w:sz="4" w:space="0" w:color="auto"/>
              <w:right w:val="single" w:sz="4" w:space="0" w:color="auto"/>
            </w:tcBorders>
            <w:shd w:val="clear" w:color="auto" w:fill="auto"/>
            <w:hideMark/>
          </w:tcPr>
          <w:p w:rsidR="000926C6" w:rsidRDefault="000926C6">
            <w:r w:rsidRPr="0027644A">
              <w:rPr>
                <w:rFonts w:ascii="Calibri" w:hAnsi="Calibri"/>
                <w:color w:val="000000"/>
                <w:sz w:val="22"/>
                <w:szCs w:val="22"/>
              </w:rPr>
              <w:t>-</w:t>
            </w:r>
          </w:p>
        </w:tc>
        <w:tc>
          <w:tcPr>
            <w:tcW w:w="1472" w:type="dxa"/>
            <w:tcBorders>
              <w:top w:val="nil"/>
              <w:left w:val="nil"/>
              <w:bottom w:val="single" w:sz="4" w:space="0" w:color="auto"/>
              <w:right w:val="single" w:sz="4" w:space="0" w:color="auto"/>
            </w:tcBorders>
            <w:shd w:val="clear" w:color="auto" w:fill="auto"/>
            <w:hideMark/>
          </w:tcPr>
          <w:p w:rsidR="000926C6" w:rsidRDefault="000926C6">
            <w:r w:rsidRPr="0027644A">
              <w:rPr>
                <w:rFonts w:ascii="Calibri" w:hAnsi="Calibri"/>
                <w:color w:val="000000"/>
                <w:sz w:val="22"/>
                <w:szCs w:val="22"/>
              </w:rPr>
              <w:t>-</w:t>
            </w:r>
          </w:p>
        </w:tc>
        <w:tc>
          <w:tcPr>
            <w:tcW w:w="1370" w:type="dxa"/>
            <w:tcBorders>
              <w:top w:val="nil"/>
              <w:left w:val="nil"/>
              <w:bottom w:val="single" w:sz="4" w:space="0" w:color="auto"/>
              <w:right w:val="single" w:sz="4" w:space="0" w:color="auto"/>
            </w:tcBorders>
            <w:shd w:val="clear" w:color="auto" w:fill="auto"/>
            <w:hideMark/>
          </w:tcPr>
          <w:p w:rsidR="000926C6" w:rsidRDefault="000926C6">
            <w:r w:rsidRPr="0027644A">
              <w:rPr>
                <w:rFonts w:ascii="Calibri" w:hAnsi="Calibri"/>
                <w:color w:val="000000"/>
                <w:sz w:val="22"/>
                <w:szCs w:val="22"/>
              </w:rPr>
              <w:t>-</w:t>
            </w:r>
          </w:p>
        </w:tc>
        <w:tc>
          <w:tcPr>
            <w:tcW w:w="1359" w:type="dxa"/>
            <w:tcBorders>
              <w:top w:val="nil"/>
              <w:left w:val="nil"/>
              <w:bottom w:val="single" w:sz="4" w:space="0" w:color="auto"/>
              <w:right w:val="single" w:sz="4" w:space="0" w:color="auto"/>
            </w:tcBorders>
            <w:shd w:val="clear" w:color="auto" w:fill="auto"/>
            <w:hideMark/>
          </w:tcPr>
          <w:p w:rsidR="000926C6" w:rsidRDefault="000926C6">
            <w:r w:rsidRPr="0027644A">
              <w:rPr>
                <w:rFonts w:ascii="Calibri" w:hAnsi="Calibri"/>
                <w:color w:val="000000"/>
                <w:sz w:val="22"/>
                <w:szCs w:val="22"/>
              </w:rPr>
              <w:t>-</w:t>
            </w:r>
          </w:p>
        </w:tc>
      </w:tr>
      <w:tr w:rsidR="000926C6" w:rsidRPr="00BD4C1F" w:rsidTr="000926C6">
        <w:trPr>
          <w:trHeight w:val="300"/>
        </w:trPr>
        <w:tc>
          <w:tcPr>
            <w:tcW w:w="3039" w:type="dxa"/>
            <w:tcBorders>
              <w:top w:val="nil"/>
              <w:left w:val="single" w:sz="4" w:space="0" w:color="auto"/>
              <w:bottom w:val="single" w:sz="4" w:space="0" w:color="auto"/>
              <w:right w:val="single" w:sz="4" w:space="0" w:color="auto"/>
            </w:tcBorders>
            <w:shd w:val="clear" w:color="auto" w:fill="auto"/>
            <w:vAlign w:val="bottom"/>
            <w:hideMark/>
          </w:tcPr>
          <w:p w:rsidR="000926C6" w:rsidRPr="00BD4C1F" w:rsidRDefault="000926C6" w:rsidP="00BD4C1F">
            <w:pPr>
              <w:rPr>
                <w:rFonts w:ascii="Calibri" w:hAnsi="Calibri"/>
                <w:b/>
                <w:bCs/>
                <w:color w:val="000000"/>
                <w:sz w:val="22"/>
                <w:szCs w:val="22"/>
              </w:rPr>
            </w:pPr>
            <w:r w:rsidRPr="00BD4C1F">
              <w:rPr>
                <w:rFonts w:ascii="Calibri" w:hAnsi="Calibri"/>
                <w:b/>
                <w:bCs/>
                <w:color w:val="000000"/>
                <w:sz w:val="22"/>
                <w:szCs w:val="22"/>
              </w:rPr>
              <w:t>Gene Forrester, R.Ph</w:t>
            </w:r>
          </w:p>
        </w:tc>
        <w:tc>
          <w:tcPr>
            <w:tcW w:w="1198"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8755E2">
              <w:rPr>
                <w:rFonts w:ascii="Calibri" w:hAnsi="Calibri"/>
                <w:color w:val="000000"/>
                <w:sz w:val="22"/>
                <w:szCs w:val="22"/>
              </w:rPr>
              <w:t>Y</w:t>
            </w:r>
            <w:r>
              <w:rPr>
                <w:rFonts w:ascii="Calibri" w:hAnsi="Calibri"/>
                <w:color w:val="000000"/>
                <w:sz w:val="22"/>
                <w:szCs w:val="22"/>
              </w:rPr>
              <w:t>M</w:t>
            </w:r>
          </w:p>
        </w:tc>
        <w:tc>
          <w:tcPr>
            <w:tcW w:w="958"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8755E2">
              <w:rPr>
                <w:rFonts w:ascii="Calibri" w:hAnsi="Calibri"/>
                <w:color w:val="000000"/>
                <w:sz w:val="22"/>
                <w:szCs w:val="22"/>
              </w:rPr>
              <w:t>Y</w:t>
            </w:r>
            <w:r>
              <w:rPr>
                <w:rFonts w:ascii="Calibri" w:hAnsi="Calibri"/>
                <w:color w:val="000000"/>
                <w:sz w:val="22"/>
                <w:szCs w:val="22"/>
              </w:rPr>
              <w:t>M</w:t>
            </w:r>
          </w:p>
        </w:tc>
        <w:tc>
          <w:tcPr>
            <w:tcW w:w="1711"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8755E2">
              <w:rPr>
                <w:rFonts w:ascii="Calibri" w:hAnsi="Calibri"/>
                <w:color w:val="000000"/>
                <w:sz w:val="22"/>
                <w:szCs w:val="22"/>
              </w:rPr>
              <w:t>Y</w:t>
            </w:r>
          </w:p>
        </w:tc>
        <w:tc>
          <w:tcPr>
            <w:tcW w:w="1993"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8755E2">
              <w:rPr>
                <w:rFonts w:ascii="Calibri" w:hAnsi="Calibri"/>
                <w:color w:val="000000"/>
                <w:sz w:val="22"/>
                <w:szCs w:val="22"/>
              </w:rPr>
              <w:t>Y</w:t>
            </w:r>
          </w:p>
        </w:tc>
        <w:tc>
          <w:tcPr>
            <w:tcW w:w="1472"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8755E2">
              <w:rPr>
                <w:rFonts w:ascii="Calibri" w:hAnsi="Calibri"/>
                <w:color w:val="000000"/>
                <w:sz w:val="22"/>
                <w:szCs w:val="22"/>
              </w:rPr>
              <w:t>Y</w:t>
            </w:r>
          </w:p>
        </w:tc>
        <w:tc>
          <w:tcPr>
            <w:tcW w:w="1370"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8755E2">
              <w:rPr>
                <w:rFonts w:ascii="Calibri" w:hAnsi="Calibri"/>
                <w:color w:val="000000"/>
                <w:sz w:val="22"/>
                <w:szCs w:val="22"/>
              </w:rPr>
              <w:t>Y</w:t>
            </w:r>
          </w:p>
        </w:tc>
        <w:tc>
          <w:tcPr>
            <w:tcW w:w="1359"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8755E2">
              <w:rPr>
                <w:rFonts w:ascii="Calibri" w:hAnsi="Calibri"/>
                <w:color w:val="000000"/>
                <w:sz w:val="22"/>
                <w:szCs w:val="22"/>
              </w:rPr>
              <w:t>Y</w:t>
            </w:r>
            <w:r>
              <w:rPr>
                <w:rFonts w:ascii="Calibri" w:hAnsi="Calibri"/>
                <w:color w:val="000000"/>
                <w:sz w:val="22"/>
                <w:szCs w:val="22"/>
              </w:rPr>
              <w:t>M</w:t>
            </w:r>
          </w:p>
        </w:tc>
      </w:tr>
      <w:tr w:rsidR="000926C6" w:rsidRPr="00BD4C1F" w:rsidTr="000926C6">
        <w:trPr>
          <w:trHeight w:val="300"/>
        </w:trPr>
        <w:tc>
          <w:tcPr>
            <w:tcW w:w="3039" w:type="dxa"/>
            <w:tcBorders>
              <w:top w:val="nil"/>
              <w:left w:val="single" w:sz="4" w:space="0" w:color="auto"/>
              <w:bottom w:val="single" w:sz="4" w:space="0" w:color="auto"/>
              <w:right w:val="single" w:sz="4" w:space="0" w:color="auto"/>
            </w:tcBorders>
            <w:shd w:val="clear" w:color="auto" w:fill="auto"/>
            <w:vAlign w:val="bottom"/>
            <w:hideMark/>
          </w:tcPr>
          <w:p w:rsidR="000926C6" w:rsidRPr="00BD4C1F" w:rsidRDefault="000926C6" w:rsidP="00BD4C1F">
            <w:pPr>
              <w:rPr>
                <w:rFonts w:ascii="Calibri" w:hAnsi="Calibri"/>
                <w:b/>
                <w:bCs/>
                <w:color w:val="000000"/>
                <w:sz w:val="22"/>
                <w:szCs w:val="22"/>
              </w:rPr>
            </w:pPr>
            <w:r w:rsidRPr="00BD4C1F">
              <w:rPr>
                <w:rFonts w:ascii="Calibri" w:hAnsi="Calibri"/>
                <w:b/>
                <w:bCs/>
                <w:color w:val="000000"/>
                <w:sz w:val="22"/>
                <w:szCs w:val="22"/>
              </w:rPr>
              <w:t>Laine Young-Walker, M.D.</w:t>
            </w:r>
          </w:p>
        </w:tc>
        <w:tc>
          <w:tcPr>
            <w:tcW w:w="1198"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8755E2">
              <w:rPr>
                <w:rFonts w:ascii="Calibri" w:hAnsi="Calibri"/>
                <w:color w:val="000000"/>
                <w:sz w:val="22"/>
                <w:szCs w:val="22"/>
              </w:rPr>
              <w:t>Y</w:t>
            </w:r>
          </w:p>
        </w:tc>
        <w:tc>
          <w:tcPr>
            <w:tcW w:w="958"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8755E2">
              <w:rPr>
                <w:rFonts w:ascii="Calibri" w:hAnsi="Calibri"/>
                <w:color w:val="000000"/>
                <w:sz w:val="22"/>
                <w:szCs w:val="22"/>
              </w:rPr>
              <w:t>Y</w:t>
            </w:r>
            <w:r>
              <w:rPr>
                <w:rFonts w:ascii="Calibri" w:hAnsi="Calibri"/>
                <w:color w:val="000000"/>
                <w:sz w:val="22"/>
                <w:szCs w:val="22"/>
              </w:rPr>
              <w:t>2</w:t>
            </w:r>
          </w:p>
        </w:tc>
        <w:tc>
          <w:tcPr>
            <w:tcW w:w="1711"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8755E2">
              <w:rPr>
                <w:rFonts w:ascii="Calibri" w:hAnsi="Calibri"/>
                <w:color w:val="000000"/>
                <w:sz w:val="22"/>
                <w:szCs w:val="22"/>
              </w:rPr>
              <w:t>Y</w:t>
            </w:r>
            <w:r>
              <w:rPr>
                <w:rFonts w:ascii="Calibri" w:hAnsi="Calibri"/>
                <w:color w:val="000000"/>
                <w:sz w:val="22"/>
                <w:szCs w:val="22"/>
              </w:rPr>
              <w:t>2</w:t>
            </w:r>
          </w:p>
        </w:tc>
        <w:tc>
          <w:tcPr>
            <w:tcW w:w="1993"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8755E2">
              <w:rPr>
                <w:rFonts w:ascii="Calibri" w:hAnsi="Calibri"/>
                <w:color w:val="000000"/>
                <w:sz w:val="22"/>
                <w:szCs w:val="22"/>
              </w:rPr>
              <w:t>Y</w:t>
            </w:r>
            <w:r>
              <w:rPr>
                <w:rFonts w:ascii="Calibri" w:hAnsi="Calibri"/>
                <w:color w:val="000000"/>
                <w:sz w:val="22"/>
                <w:szCs w:val="22"/>
              </w:rPr>
              <w:t>M</w:t>
            </w:r>
          </w:p>
        </w:tc>
        <w:tc>
          <w:tcPr>
            <w:tcW w:w="1472"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8755E2">
              <w:rPr>
                <w:rFonts w:ascii="Calibri" w:hAnsi="Calibri"/>
                <w:color w:val="000000"/>
                <w:sz w:val="22"/>
                <w:szCs w:val="22"/>
              </w:rPr>
              <w:t>Y</w:t>
            </w:r>
            <w:r>
              <w:rPr>
                <w:rFonts w:ascii="Calibri" w:hAnsi="Calibri"/>
                <w:color w:val="000000"/>
                <w:sz w:val="22"/>
                <w:szCs w:val="22"/>
              </w:rPr>
              <w:t>M</w:t>
            </w:r>
          </w:p>
        </w:tc>
        <w:tc>
          <w:tcPr>
            <w:tcW w:w="1370"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8755E2">
              <w:rPr>
                <w:rFonts w:ascii="Calibri" w:hAnsi="Calibri"/>
                <w:color w:val="000000"/>
                <w:sz w:val="22"/>
                <w:szCs w:val="22"/>
              </w:rPr>
              <w:t>Y</w:t>
            </w:r>
            <w:r>
              <w:rPr>
                <w:rFonts w:ascii="Calibri" w:hAnsi="Calibri"/>
                <w:color w:val="000000"/>
                <w:sz w:val="22"/>
                <w:szCs w:val="22"/>
              </w:rPr>
              <w:t>M</w:t>
            </w:r>
          </w:p>
        </w:tc>
        <w:tc>
          <w:tcPr>
            <w:tcW w:w="1359"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8755E2">
              <w:rPr>
                <w:rFonts w:ascii="Calibri" w:hAnsi="Calibri"/>
                <w:color w:val="000000"/>
                <w:sz w:val="22"/>
                <w:szCs w:val="22"/>
              </w:rPr>
              <w:t>Y</w:t>
            </w:r>
          </w:p>
        </w:tc>
      </w:tr>
      <w:tr w:rsidR="000926C6" w:rsidRPr="00BD4C1F" w:rsidTr="000926C6">
        <w:trPr>
          <w:trHeight w:val="300"/>
        </w:trPr>
        <w:tc>
          <w:tcPr>
            <w:tcW w:w="3039" w:type="dxa"/>
            <w:tcBorders>
              <w:top w:val="nil"/>
              <w:left w:val="single" w:sz="4" w:space="0" w:color="auto"/>
              <w:bottom w:val="single" w:sz="4" w:space="0" w:color="auto"/>
              <w:right w:val="single" w:sz="4" w:space="0" w:color="auto"/>
            </w:tcBorders>
            <w:shd w:val="clear" w:color="auto" w:fill="auto"/>
            <w:vAlign w:val="bottom"/>
            <w:hideMark/>
          </w:tcPr>
          <w:p w:rsidR="000926C6" w:rsidRPr="00BD4C1F" w:rsidRDefault="000926C6" w:rsidP="00BD4C1F">
            <w:pPr>
              <w:rPr>
                <w:rFonts w:ascii="Calibri" w:hAnsi="Calibri"/>
                <w:b/>
                <w:bCs/>
                <w:color w:val="000000"/>
                <w:sz w:val="22"/>
                <w:szCs w:val="22"/>
              </w:rPr>
            </w:pPr>
            <w:r w:rsidRPr="00BD4C1F">
              <w:rPr>
                <w:rFonts w:ascii="Calibri" w:hAnsi="Calibri"/>
                <w:b/>
                <w:bCs/>
                <w:color w:val="000000"/>
                <w:sz w:val="22"/>
                <w:szCs w:val="22"/>
              </w:rPr>
              <w:t>Morgan Sperry, Pharm D</w:t>
            </w:r>
          </w:p>
        </w:tc>
        <w:tc>
          <w:tcPr>
            <w:tcW w:w="1198"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8755E2">
              <w:rPr>
                <w:rFonts w:ascii="Calibri" w:hAnsi="Calibri"/>
                <w:color w:val="000000"/>
                <w:sz w:val="22"/>
                <w:szCs w:val="22"/>
              </w:rPr>
              <w:t>Y</w:t>
            </w:r>
            <w:r>
              <w:rPr>
                <w:rFonts w:ascii="Calibri" w:hAnsi="Calibri"/>
                <w:color w:val="000000"/>
                <w:sz w:val="22"/>
                <w:szCs w:val="22"/>
              </w:rPr>
              <w:t>2</w:t>
            </w:r>
          </w:p>
        </w:tc>
        <w:tc>
          <w:tcPr>
            <w:tcW w:w="958"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8755E2">
              <w:rPr>
                <w:rFonts w:ascii="Calibri" w:hAnsi="Calibri"/>
                <w:color w:val="000000"/>
                <w:sz w:val="22"/>
                <w:szCs w:val="22"/>
              </w:rPr>
              <w:t>Y</w:t>
            </w:r>
          </w:p>
        </w:tc>
        <w:tc>
          <w:tcPr>
            <w:tcW w:w="1711"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8755E2">
              <w:rPr>
                <w:rFonts w:ascii="Calibri" w:hAnsi="Calibri"/>
                <w:color w:val="000000"/>
                <w:sz w:val="22"/>
                <w:szCs w:val="22"/>
              </w:rPr>
              <w:t>Y</w:t>
            </w:r>
            <w:r>
              <w:rPr>
                <w:rFonts w:ascii="Calibri" w:hAnsi="Calibri"/>
                <w:color w:val="000000"/>
                <w:sz w:val="22"/>
                <w:szCs w:val="22"/>
              </w:rPr>
              <w:t>M</w:t>
            </w:r>
          </w:p>
        </w:tc>
        <w:tc>
          <w:tcPr>
            <w:tcW w:w="1993"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8755E2">
              <w:rPr>
                <w:rFonts w:ascii="Calibri" w:hAnsi="Calibri"/>
                <w:color w:val="000000"/>
                <w:sz w:val="22"/>
                <w:szCs w:val="22"/>
              </w:rPr>
              <w:t>Y</w:t>
            </w:r>
            <w:r>
              <w:rPr>
                <w:rFonts w:ascii="Calibri" w:hAnsi="Calibri"/>
                <w:color w:val="000000"/>
                <w:sz w:val="22"/>
                <w:szCs w:val="22"/>
              </w:rPr>
              <w:t>2</w:t>
            </w:r>
          </w:p>
        </w:tc>
        <w:tc>
          <w:tcPr>
            <w:tcW w:w="1472"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8755E2">
              <w:rPr>
                <w:rFonts w:ascii="Calibri" w:hAnsi="Calibri"/>
                <w:color w:val="000000"/>
                <w:sz w:val="22"/>
                <w:szCs w:val="22"/>
              </w:rPr>
              <w:t>Y</w:t>
            </w:r>
            <w:r>
              <w:rPr>
                <w:rFonts w:ascii="Calibri" w:hAnsi="Calibri"/>
                <w:color w:val="000000"/>
                <w:sz w:val="22"/>
                <w:szCs w:val="22"/>
              </w:rPr>
              <w:t>2</w:t>
            </w:r>
          </w:p>
        </w:tc>
        <w:tc>
          <w:tcPr>
            <w:tcW w:w="1370"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8755E2">
              <w:rPr>
                <w:rFonts w:ascii="Calibri" w:hAnsi="Calibri"/>
                <w:color w:val="000000"/>
                <w:sz w:val="22"/>
                <w:szCs w:val="22"/>
              </w:rPr>
              <w:t>Y</w:t>
            </w:r>
          </w:p>
        </w:tc>
        <w:tc>
          <w:tcPr>
            <w:tcW w:w="1359"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8755E2">
              <w:rPr>
                <w:rFonts w:ascii="Calibri" w:hAnsi="Calibri"/>
                <w:color w:val="000000"/>
                <w:sz w:val="22"/>
                <w:szCs w:val="22"/>
              </w:rPr>
              <w:t>Y</w:t>
            </w:r>
            <w:r>
              <w:rPr>
                <w:rFonts w:ascii="Calibri" w:hAnsi="Calibri"/>
                <w:color w:val="000000"/>
                <w:sz w:val="22"/>
                <w:szCs w:val="22"/>
              </w:rPr>
              <w:t>2</w:t>
            </w:r>
          </w:p>
        </w:tc>
      </w:tr>
      <w:tr w:rsidR="000926C6" w:rsidRPr="00BD4C1F" w:rsidTr="000926C6">
        <w:trPr>
          <w:trHeight w:val="300"/>
        </w:trPr>
        <w:tc>
          <w:tcPr>
            <w:tcW w:w="3039" w:type="dxa"/>
            <w:tcBorders>
              <w:top w:val="nil"/>
              <w:left w:val="single" w:sz="4" w:space="0" w:color="auto"/>
              <w:bottom w:val="single" w:sz="4" w:space="0" w:color="auto"/>
              <w:right w:val="single" w:sz="4" w:space="0" w:color="auto"/>
            </w:tcBorders>
            <w:shd w:val="clear" w:color="auto" w:fill="auto"/>
            <w:vAlign w:val="bottom"/>
            <w:hideMark/>
          </w:tcPr>
          <w:p w:rsidR="000926C6" w:rsidRPr="00BD4C1F" w:rsidRDefault="000926C6" w:rsidP="00BD4C1F">
            <w:pPr>
              <w:rPr>
                <w:rFonts w:ascii="Calibri" w:hAnsi="Calibri"/>
                <w:b/>
                <w:bCs/>
                <w:color w:val="000000"/>
                <w:sz w:val="22"/>
                <w:szCs w:val="22"/>
              </w:rPr>
            </w:pPr>
            <w:r w:rsidRPr="00BD4C1F">
              <w:rPr>
                <w:rFonts w:ascii="Calibri" w:hAnsi="Calibri"/>
                <w:b/>
                <w:bCs/>
                <w:color w:val="000000"/>
                <w:sz w:val="22"/>
                <w:szCs w:val="22"/>
              </w:rPr>
              <w:t xml:space="preserve">Jennifer Kemp-Cornelius </w:t>
            </w:r>
          </w:p>
        </w:tc>
        <w:tc>
          <w:tcPr>
            <w:tcW w:w="1198"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8755E2">
              <w:rPr>
                <w:rFonts w:ascii="Calibri" w:hAnsi="Calibri"/>
                <w:color w:val="000000"/>
                <w:sz w:val="22"/>
                <w:szCs w:val="22"/>
              </w:rPr>
              <w:t>Y</w:t>
            </w:r>
          </w:p>
        </w:tc>
        <w:tc>
          <w:tcPr>
            <w:tcW w:w="958"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8755E2">
              <w:rPr>
                <w:rFonts w:ascii="Calibri" w:hAnsi="Calibri"/>
                <w:color w:val="000000"/>
                <w:sz w:val="22"/>
                <w:szCs w:val="22"/>
              </w:rPr>
              <w:t>Y</w:t>
            </w:r>
          </w:p>
        </w:tc>
        <w:tc>
          <w:tcPr>
            <w:tcW w:w="1711"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8755E2">
              <w:rPr>
                <w:rFonts w:ascii="Calibri" w:hAnsi="Calibri"/>
                <w:color w:val="000000"/>
                <w:sz w:val="22"/>
                <w:szCs w:val="22"/>
              </w:rPr>
              <w:t>Y</w:t>
            </w:r>
          </w:p>
        </w:tc>
        <w:tc>
          <w:tcPr>
            <w:tcW w:w="1993"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8755E2">
              <w:rPr>
                <w:rFonts w:ascii="Calibri" w:hAnsi="Calibri"/>
                <w:color w:val="000000"/>
                <w:sz w:val="22"/>
                <w:szCs w:val="22"/>
              </w:rPr>
              <w:t>Y</w:t>
            </w:r>
          </w:p>
        </w:tc>
        <w:tc>
          <w:tcPr>
            <w:tcW w:w="1472"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8755E2">
              <w:rPr>
                <w:rFonts w:ascii="Calibri" w:hAnsi="Calibri"/>
                <w:color w:val="000000"/>
                <w:sz w:val="22"/>
                <w:szCs w:val="22"/>
              </w:rPr>
              <w:t>Y</w:t>
            </w:r>
          </w:p>
        </w:tc>
        <w:tc>
          <w:tcPr>
            <w:tcW w:w="1370"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8755E2">
              <w:rPr>
                <w:rFonts w:ascii="Calibri" w:hAnsi="Calibri"/>
                <w:color w:val="000000"/>
                <w:sz w:val="22"/>
                <w:szCs w:val="22"/>
              </w:rPr>
              <w:t>Y</w:t>
            </w:r>
            <w:r>
              <w:rPr>
                <w:rFonts w:ascii="Calibri" w:hAnsi="Calibri"/>
                <w:color w:val="000000"/>
                <w:sz w:val="22"/>
                <w:szCs w:val="22"/>
              </w:rPr>
              <w:t>2</w:t>
            </w:r>
          </w:p>
        </w:tc>
        <w:tc>
          <w:tcPr>
            <w:tcW w:w="1359"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8755E2">
              <w:rPr>
                <w:rFonts w:ascii="Calibri" w:hAnsi="Calibri"/>
                <w:color w:val="000000"/>
                <w:sz w:val="22"/>
                <w:szCs w:val="22"/>
              </w:rPr>
              <w:t>Y</w:t>
            </w:r>
          </w:p>
        </w:tc>
      </w:tr>
    </w:tbl>
    <w:p w:rsidR="00E452B5" w:rsidRDefault="00E452B5" w:rsidP="00905DAD">
      <w:pPr>
        <w:spacing w:after="200" w:line="276" w:lineRule="auto"/>
        <w:rPr>
          <w:rFonts w:ascii="Arial" w:hAnsi="Arial" w:cs="Arial"/>
          <w:b/>
          <w:bCs/>
          <w:sz w:val="22"/>
          <w:szCs w:val="22"/>
        </w:rPr>
      </w:pPr>
    </w:p>
    <w:tbl>
      <w:tblPr>
        <w:tblW w:w="13100" w:type="dxa"/>
        <w:tblInd w:w="93" w:type="dxa"/>
        <w:tblLook w:val="04A0" w:firstRow="1" w:lastRow="0" w:firstColumn="1" w:lastColumn="0" w:noHBand="0" w:noVBand="1"/>
      </w:tblPr>
      <w:tblGrid>
        <w:gridCol w:w="2904"/>
        <w:gridCol w:w="1189"/>
        <w:gridCol w:w="1505"/>
        <w:gridCol w:w="1624"/>
        <w:gridCol w:w="1317"/>
        <w:gridCol w:w="1361"/>
        <w:gridCol w:w="1380"/>
        <w:gridCol w:w="1820"/>
      </w:tblGrid>
      <w:tr w:rsidR="00BD4C1F" w:rsidRPr="00BD4C1F" w:rsidTr="00BD4C1F">
        <w:trPr>
          <w:trHeight w:val="1500"/>
        </w:trPr>
        <w:tc>
          <w:tcPr>
            <w:tcW w:w="29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C1F" w:rsidRPr="00BD4C1F" w:rsidRDefault="00BD4C1F" w:rsidP="00BD4C1F">
            <w:pPr>
              <w:rPr>
                <w:rFonts w:ascii="Calibri" w:hAnsi="Calibri"/>
                <w:b/>
                <w:bCs/>
                <w:color w:val="000000"/>
                <w:sz w:val="22"/>
                <w:szCs w:val="22"/>
                <w:u w:val="single"/>
              </w:rPr>
            </w:pPr>
            <w:r w:rsidRPr="00BD4C1F">
              <w:rPr>
                <w:rFonts w:ascii="Calibri" w:hAnsi="Calibri"/>
                <w:b/>
                <w:bCs/>
                <w:color w:val="000000"/>
                <w:sz w:val="22"/>
                <w:szCs w:val="22"/>
                <w:u w:val="single"/>
              </w:rPr>
              <w:t>Member</w:t>
            </w:r>
          </w:p>
        </w:tc>
        <w:tc>
          <w:tcPr>
            <w:tcW w:w="1189" w:type="dxa"/>
            <w:tcBorders>
              <w:top w:val="single" w:sz="4" w:space="0" w:color="auto"/>
              <w:left w:val="nil"/>
              <w:bottom w:val="single" w:sz="4" w:space="0" w:color="auto"/>
              <w:right w:val="single" w:sz="4" w:space="0" w:color="auto"/>
            </w:tcBorders>
            <w:shd w:val="clear" w:color="auto" w:fill="auto"/>
            <w:vAlign w:val="bottom"/>
            <w:hideMark/>
          </w:tcPr>
          <w:p w:rsidR="00BD4C1F" w:rsidRPr="00BD4C1F" w:rsidRDefault="00BD4C1F" w:rsidP="00BD4C1F">
            <w:pPr>
              <w:rPr>
                <w:rFonts w:ascii="Calibri" w:hAnsi="Calibri"/>
                <w:b/>
                <w:bCs/>
                <w:color w:val="000000"/>
                <w:sz w:val="22"/>
                <w:szCs w:val="22"/>
              </w:rPr>
            </w:pPr>
            <w:r w:rsidRPr="00BD4C1F">
              <w:rPr>
                <w:rFonts w:ascii="Calibri" w:hAnsi="Calibri"/>
                <w:b/>
                <w:bCs/>
                <w:color w:val="000000"/>
                <w:sz w:val="22"/>
                <w:szCs w:val="22"/>
              </w:rPr>
              <w:t>DMARDS</w:t>
            </w:r>
          </w:p>
        </w:tc>
        <w:tc>
          <w:tcPr>
            <w:tcW w:w="1505" w:type="dxa"/>
            <w:tcBorders>
              <w:top w:val="single" w:sz="4" w:space="0" w:color="auto"/>
              <w:left w:val="nil"/>
              <w:bottom w:val="single" w:sz="4" w:space="0" w:color="auto"/>
              <w:right w:val="single" w:sz="4" w:space="0" w:color="auto"/>
            </w:tcBorders>
            <w:shd w:val="clear" w:color="auto" w:fill="auto"/>
            <w:vAlign w:val="bottom"/>
            <w:hideMark/>
          </w:tcPr>
          <w:p w:rsidR="00BD4C1F" w:rsidRPr="00BD4C1F" w:rsidRDefault="00BD4C1F" w:rsidP="00BD4C1F">
            <w:pPr>
              <w:rPr>
                <w:rFonts w:ascii="Calibri" w:hAnsi="Calibri"/>
                <w:b/>
                <w:bCs/>
                <w:color w:val="000000"/>
                <w:sz w:val="22"/>
                <w:szCs w:val="22"/>
              </w:rPr>
            </w:pPr>
            <w:r w:rsidRPr="00BD4C1F">
              <w:rPr>
                <w:rFonts w:ascii="Calibri" w:hAnsi="Calibri"/>
                <w:b/>
                <w:bCs/>
                <w:color w:val="000000"/>
                <w:sz w:val="22"/>
                <w:szCs w:val="22"/>
              </w:rPr>
              <w:t>Bone Deossification Suppression Agents</w:t>
            </w:r>
          </w:p>
        </w:tc>
        <w:tc>
          <w:tcPr>
            <w:tcW w:w="1624" w:type="dxa"/>
            <w:tcBorders>
              <w:top w:val="single" w:sz="4" w:space="0" w:color="auto"/>
              <w:left w:val="nil"/>
              <w:bottom w:val="single" w:sz="4" w:space="0" w:color="auto"/>
              <w:right w:val="single" w:sz="4" w:space="0" w:color="auto"/>
            </w:tcBorders>
            <w:shd w:val="clear" w:color="auto" w:fill="auto"/>
            <w:vAlign w:val="bottom"/>
            <w:hideMark/>
          </w:tcPr>
          <w:p w:rsidR="00BD4C1F" w:rsidRPr="00BD4C1F" w:rsidRDefault="00BD4C1F" w:rsidP="00BD4C1F">
            <w:pPr>
              <w:rPr>
                <w:rFonts w:ascii="Calibri" w:hAnsi="Calibri"/>
                <w:b/>
                <w:bCs/>
                <w:color w:val="000000"/>
                <w:sz w:val="22"/>
                <w:szCs w:val="22"/>
              </w:rPr>
            </w:pPr>
            <w:r w:rsidRPr="00BD4C1F">
              <w:rPr>
                <w:rFonts w:ascii="Calibri" w:hAnsi="Calibri"/>
                <w:b/>
                <w:bCs/>
                <w:color w:val="000000"/>
                <w:sz w:val="22"/>
                <w:szCs w:val="22"/>
              </w:rPr>
              <w:t>BPH agents</w:t>
            </w:r>
          </w:p>
        </w:tc>
        <w:tc>
          <w:tcPr>
            <w:tcW w:w="1317" w:type="dxa"/>
            <w:tcBorders>
              <w:top w:val="single" w:sz="4" w:space="0" w:color="auto"/>
              <w:left w:val="nil"/>
              <w:bottom w:val="single" w:sz="4" w:space="0" w:color="auto"/>
              <w:right w:val="single" w:sz="4" w:space="0" w:color="auto"/>
            </w:tcBorders>
            <w:shd w:val="clear" w:color="auto" w:fill="auto"/>
            <w:vAlign w:val="bottom"/>
            <w:hideMark/>
          </w:tcPr>
          <w:p w:rsidR="00BD4C1F" w:rsidRPr="00BD4C1F" w:rsidRDefault="00BD4C1F" w:rsidP="00BD4C1F">
            <w:pPr>
              <w:rPr>
                <w:rFonts w:ascii="Calibri" w:hAnsi="Calibri"/>
                <w:b/>
                <w:bCs/>
                <w:color w:val="000000"/>
                <w:sz w:val="22"/>
                <w:szCs w:val="22"/>
              </w:rPr>
            </w:pPr>
            <w:r w:rsidRPr="00BD4C1F">
              <w:rPr>
                <w:rFonts w:ascii="Calibri" w:hAnsi="Calibri"/>
                <w:b/>
                <w:bCs/>
                <w:color w:val="000000"/>
                <w:sz w:val="22"/>
                <w:szCs w:val="22"/>
              </w:rPr>
              <w:t>CAPS Agents</w:t>
            </w:r>
          </w:p>
        </w:tc>
        <w:tc>
          <w:tcPr>
            <w:tcW w:w="1361" w:type="dxa"/>
            <w:tcBorders>
              <w:top w:val="single" w:sz="4" w:space="0" w:color="auto"/>
              <w:left w:val="nil"/>
              <w:bottom w:val="single" w:sz="4" w:space="0" w:color="auto"/>
              <w:right w:val="single" w:sz="4" w:space="0" w:color="auto"/>
            </w:tcBorders>
            <w:shd w:val="clear" w:color="auto" w:fill="auto"/>
            <w:vAlign w:val="bottom"/>
            <w:hideMark/>
          </w:tcPr>
          <w:p w:rsidR="00BD4C1F" w:rsidRPr="00BD4C1F" w:rsidRDefault="00BD4C1F" w:rsidP="00BD4C1F">
            <w:pPr>
              <w:rPr>
                <w:rFonts w:ascii="Calibri" w:hAnsi="Calibri"/>
                <w:b/>
                <w:bCs/>
                <w:color w:val="000000"/>
                <w:sz w:val="22"/>
                <w:szCs w:val="22"/>
              </w:rPr>
            </w:pPr>
            <w:r w:rsidRPr="00BD4C1F">
              <w:rPr>
                <w:rFonts w:ascii="Calibri" w:hAnsi="Calibri"/>
                <w:b/>
                <w:bCs/>
                <w:color w:val="000000"/>
                <w:sz w:val="22"/>
                <w:szCs w:val="22"/>
              </w:rPr>
              <w:t>DDP - IV inhibitors</w:t>
            </w:r>
          </w:p>
        </w:tc>
        <w:tc>
          <w:tcPr>
            <w:tcW w:w="1380" w:type="dxa"/>
            <w:tcBorders>
              <w:top w:val="single" w:sz="4" w:space="0" w:color="auto"/>
              <w:left w:val="nil"/>
              <w:bottom w:val="single" w:sz="4" w:space="0" w:color="auto"/>
              <w:right w:val="single" w:sz="4" w:space="0" w:color="auto"/>
            </w:tcBorders>
            <w:shd w:val="clear" w:color="auto" w:fill="auto"/>
            <w:vAlign w:val="bottom"/>
            <w:hideMark/>
          </w:tcPr>
          <w:p w:rsidR="00BD4C1F" w:rsidRPr="00BD4C1F" w:rsidRDefault="00BD4C1F" w:rsidP="00BD4C1F">
            <w:pPr>
              <w:rPr>
                <w:rFonts w:ascii="Calibri" w:hAnsi="Calibri"/>
                <w:b/>
                <w:bCs/>
                <w:color w:val="000000"/>
                <w:sz w:val="22"/>
                <w:szCs w:val="22"/>
              </w:rPr>
            </w:pPr>
            <w:r w:rsidRPr="00BD4C1F">
              <w:rPr>
                <w:rFonts w:ascii="Calibri" w:hAnsi="Calibri"/>
                <w:b/>
                <w:bCs/>
                <w:color w:val="000000"/>
                <w:sz w:val="22"/>
                <w:szCs w:val="22"/>
              </w:rPr>
              <w:t>Electrolyte depleters</w:t>
            </w:r>
          </w:p>
        </w:tc>
        <w:tc>
          <w:tcPr>
            <w:tcW w:w="1820" w:type="dxa"/>
            <w:tcBorders>
              <w:top w:val="single" w:sz="4" w:space="0" w:color="auto"/>
              <w:left w:val="nil"/>
              <w:bottom w:val="single" w:sz="4" w:space="0" w:color="auto"/>
              <w:right w:val="single" w:sz="4" w:space="0" w:color="auto"/>
            </w:tcBorders>
            <w:shd w:val="clear" w:color="auto" w:fill="auto"/>
            <w:vAlign w:val="bottom"/>
            <w:hideMark/>
          </w:tcPr>
          <w:p w:rsidR="00BD4C1F" w:rsidRPr="00BD4C1F" w:rsidRDefault="00BD4C1F" w:rsidP="00BD4C1F">
            <w:pPr>
              <w:rPr>
                <w:rFonts w:ascii="Calibri" w:hAnsi="Calibri"/>
                <w:b/>
                <w:bCs/>
                <w:color w:val="000000"/>
                <w:sz w:val="22"/>
                <w:szCs w:val="22"/>
              </w:rPr>
            </w:pPr>
            <w:r w:rsidRPr="00BD4C1F">
              <w:rPr>
                <w:rFonts w:ascii="Calibri" w:hAnsi="Calibri"/>
                <w:b/>
                <w:bCs/>
                <w:color w:val="000000"/>
                <w:sz w:val="22"/>
                <w:szCs w:val="22"/>
              </w:rPr>
              <w:t>Fluoroquinolones</w:t>
            </w:r>
          </w:p>
        </w:tc>
      </w:tr>
      <w:tr w:rsidR="000926C6" w:rsidRPr="00BD4C1F" w:rsidTr="000926C6">
        <w:trPr>
          <w:trHeight w:val="300"/>
        </w:trPr>
        <w:tc>
          <w:tcPr>
            <w:tcW w:w="2904" w:type="dxa"/>
            <w:tcBorders>
              <w:top w:val="nil"/>
              <w:left w:val="single" w:sz="4" w:space="0" w:color="auto"/>
              <w:bottom w:val="single" w:sz="4" w:space="0" w:color="auto"/>
              <w:right w:val="single" w:sz="4" w:space="0" w:color="auto"/>
            </w:tcBorders>
            <w:shd w:val="clear" w:color="auto" w:fill="auto"/>
            <w:vAlign w:val="bottom"/>
            <w:hideMark/>
          </w:tcPr>
          <w:p w:rsidR="000926C6" w:rsidRPr="00BD4C1F" w:rsidRDefault="000926C6" w:rsidP="00BD4C1F">
            <w:pPr>
              <w:rPr>
                <w:rFonts w:ascii="Calibri" w:hAnsi="Calibri"/>
                <w:b/>
                <w:bCs/>
                <w:color w:val="000000"/>
                <w:sz w:val="22"/>
                <w:szCs w:val="22"/>
              </w:rPr>
            </w:pPr>
            <w:r w:rsidRPr="00BD4C1F">
              <w:rPr>
                <w:rFonts w:ascii="Calibri" w:hAnsi="Calibri"/>
                <w:b/>
                <w:bCs/>
                <w:color w:val="000000"/>
                <w:sz w:val="22"/>
                <w:szCs w:val="22"/>
              </w:rPr>
              <w:t>Conrad Balcer, D.O.</w:t>
            </w:r>
          </w:p>
        </w:tc>
        <w:tc>
          <w:tcPr>
            <w:tcW w:w="1189"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E46EB8">
              <w:rPr>
                <w:rFonts w:ascii="Calibri" w:hAnsi="Calibri"/>
                <w:color w:val="000000"/>
                <w:sz w:val="22"/>
                <w:szCs w:val="22"/>
              </w:rPr>
              <w:t>Y</w:t>
            </w:r>
          </w:p>
        </w:tc>
        <w:tc>
          <w:tcPr>
            <w:tcW w:w="1505"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E46EB8">
              <w:rPr>
                <w:rFonts w:ascii="Calibri" w:hAnsi="Calibri"/>
                <w:color w:val="000000"/>
                <w:sz w:val="22"/>
                <w:szCs w:val="22"/>
              </w:rPr>
              <w:t>Y</w:t>
            </w:r>
          </w:p>
        </w:tc>
        <w:tc>
          <w:tcPr>
            <w:tcW w:w="1624"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E46EB8">
              <w:rPr>
                <w:rFonts w:ascii="Calibri" w:hAnsi="Calibri"/>
                <w:color w:val="000000"/>
                <w:sz w:val="22"/>
                <w:szCs w:val="22"/>
              </w:rPr>
              <w:t>Y</w:t>
            </w:r>
          </w:p>
        </w:tc>
        <w:tc>
          <w:tcPr>
            <w:tcW w:w="1317"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E46EB8">
              <w:rPr>
                <w:rFonts w:ascii="Calibri" w:hAnsi="Calibri"/>
                <w:color w:val="000000"/>
                <w:sz w:val="22"/>
                <w:szCs w:val="22"/>
              </w:rPr>
              <w:t>Y</w:t>
            </w:r>
          </w:p>
        </w:tc>
        <w:tc>
          <w:tcPr>
            <w:tcW w:w="1361"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E46EB8">
              <w:rPr>
                <w:rFonts w:ascii="Calibri" w:hAnsi="Calibri"/>
                <w:color w:val="000000"/>
                <w:sz w:val="22"/>
                <w:szCs w:val="22"/>
              </w:rPr>
              <w:t>Y</w:t>
            </w:r>
          </w:p>
        </w:tc>
        <w:tc>
          <w:tcPr>
            <w:tcW w:w="1380"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E46EB8">
              <w:rPr>
                <w:rFonts w:ascii="Calibri" w:hAnsi="Calibri"/>
                <w:color w:val="000000"/>
                <w:sz w:val="22"/>
                <w:szCs w:val="22"/>
              </w:rPr>
              <w:t>Y</w:t>
            </w:r>
          </w:p>
        </w:tc>
        <w:tc>
          <w:tcPr>
            <w:tcW w:w="1820"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E46EB8">
              <w:rPr>
                <w:rFonts w:ascii="Calibri" w:hAnsi="Calibri"/>
                <w:color w:val="000000"/>
                <w:sz w:val="22"/>
                <w:szCs w:val="22"/>
              </w:rPr>
              <w:t>Y</w:t>
            </w:r>
          </w:p>
        </w:tc>
      </w:tr>
      <w:tr w:rsidR="000926C6" w:rsidRPr="00BD4C1F" w:rsidTr="000926C6">
        <w:trPr>
          <w:trHeight w:val="300"/>
        </w:trPr>
        <w:tc>
          <w:tcPr>
            <w:tcW w:w="2904" w:type="dxa"/>
            <w:tcBorders>
              <w:top w:val="nil"/>
              <w:left w:val="single" w:sz="4" w:space="0" w:color="auto"/>
              <w:bottom w:val="single" w:sz="4" w:space="0" w:color="auto"/>
              <w:right w:val="single" w:sz="4" w:space="0" w:color="auto"/>
            </w:tcBorders>
            <w:shd w:val="clear" w:color="auto" w:fill="auto"/>
            <w:vAlign w:val="bottom"/>
            <w:hideMark/>
          </w:tcPr>
          <w:p w:rsidR="000926C6" w:rsidRPr="00BD4C1F" w:rsidRDefault="000926C6" w:rsidP="00BD4C1F">
            <w:pPr>
              <w:rPr>
                <w:rFonts w:ascii="Calibri" w:hAnsi="Calibri"/>
                <w:b/>
                <w:bCs/>
                <w:color w:val="000000"/>
                <w:sz w:val="22"/>
                <w:szCs w:val="22"/>
              </w:rPr>
            </w:pPr>
            <w:r w:rsidRPr="00BD4C1F">
              <w:rPr>
                <w:rFonts w:ascii="Calibri" w:hAnsi="Calibri"/>
                <w:b/>
                <w:bCs/>
                <w:color w:val="000000"/>
                <w:sz w:val="22"/>
                <w:szCs w:val="22"/>
              </w:rPr>
              <w:t>Pat Bryant, Pharm D</w:t>
            </w:r>
          </w:p>
        </w:tc>
        <w:tc>
          <w:tcPr>
            <w:tcW w:w="1189" w:type="dxa"/>
            <w:tcBorders>
              <w:top w:val="nil"/>
              <w:left w:val="nil"/>
              <w:bottom w:val="single" w:sz="4" w:space="0" w:color="auto"/>
              <w:right w:val="single" w:sz="4" w:space="0" w:color="auto"/>
            </w:tcBorders>
            <w:shd w:val="clear" w:color="auto" w:fill="auto"/>
            <w:hideMark/>
          </w:tcPr>
          <w:p w:rsidR="000926C6" w:rsidRDefault="000926C6">
            <w:r w:rsidRPr="00FE4CE7">
              <w:rPr>
                <w:rFonts w:ascii="Calibri" w:hAnsi="Calibri"/>
                <w:color w:val="000000"/>
                <w:sz w:val="22"/>
                <w:szCs w:val="22"/>
              </w:rPr>
              <w:t>-</w:t>
            </w:r>
          </w:p>
        </w:tc>
        <w:tc>
          <w:tcPr>
            <w:tcW w:w="1505" w:type="dxa"/>
            <w:tcBorders>
              <w:top w:val="nil"/>
              <w:left w:val="nil"/>
              <w:bottom w:val="single" w:sz="4" w:space="0" w:color="auto"/>
              <w:right w:val="single" w:sz="4" w:space="0" w:color="auto"/>
            </w:tcBorders>
            <w:shd w:val="clear" w:color="auto" w:fill="auto"/>
            <w:hideMark/>
          </w:tcPr>
          <w:p w:rsidR="000926C6" w:rsidRDefault="000926C6">
            <w:r w:rsidRPr="00FE4CE7">
              <w:rPr>
                <w:rFonts w:ascii="Calibri" w:hAnsi="Calibri"/>
                <w:color w:val="000000"/>
                <w:sz w:val="22"/>
                <w:szCs w:val="22"/>
              </w:rPr>
              <w:t>-</w:t>
            </w:r>
          </w:p>
        </w:tc>
        <w:tc>
          <w:tcPr>
            <w:tcW w:w="1624" w:type="dxa"/>
            <w:tcBorders>
              <w:top w:val="nil"/>
              <w:left w:val="nil"/>
              <w:bottom w:val="single" w:sz="4" w:space="0" w:color="auto"/>
              <w:right w:val="single" w:sz="4" w:space="0" w:color="auto"/>
            </w:tcBorders>
            <w:shd w:val="clear" w:color="auto" w:fill="auto"/>
            <w:hideMark/>
          </w:tcPr>
          <w:p w:rsidR="000926C6" w:rsidRDefault="000926C6">
            <w:r w:rsidRPr="00FE4CE7">
              <w:rPr>
                <w:rFonts w:ascii="Calibri" w:hAnsi="Calibri"/>
                <w:color w:val="000000"/>
                <w:sz w:val="22"/>
                <w:szCs w:val="22"/>
              </w:rPr>
              <w:t>-</w:t>
            </w:r>
          </w:p>
        </w:tc>
        <w:tc>
          <w:tcPr>
            <w:tcW w:w="1317" w:type="dxa"/>
            <w:tcBorders>
              <w:top w:val="nil"/>
              <w:left w:val="nil"/>
              <w:bottom w:val="single" w:sz="4" w:space="0" w:color="auto"/>
              <w:right w:val="single" w:sz="4" w:space="0" w:color="auto"/>
            </w:tcBorders>
            <w:shd w:val="clear" w:color="auto" w:fill="auto"/>
            <w:hideMark/>
          </w:tcPr>
          <w:p w:rsidR="000926C6" w:rsidRDefault="000926C6">
            <w:r w:rsidRPr="00FE4CE7">
              <w:rPr>
                <w:rFonts w:ascii="Calibri" w:hAnsi="Calibri"/>
                <w:color w:val="000000"/>
                <w:sz w:val="22"/>
                <w:szCs w:val="22"/>
              </w:rPr>
              <w:t>-</w:t>
            </w:r>
          </w:p>
        </w:tc>
        <w:tc>
          <w:tcPr>
            <w:tcW w:w="1361" w:type="dxa"/>
            <w:tcBorders>
              <w:top w:val="nil"/>
              <w:left w:val="nil"/>
              <w:bottom w:val="single" w:sz="4" w:space="0" w:color="auto"/>
              <w:right w:val="single" w:sz="4" w:space="0" w:color="auto"/>
            </w:tcBorders>
            <w:shd w:val="clear" w:color="auto" w:fill="auto"/>
            <w:hideMark/>
          </w:tcPr>
          <w:p w:rsidR="000926C6" w:rsidRDefault="000926C6">
            <w:r w:rsidRPr="00FE4CE7">
              <w:rPr>
                <w:rFonts w:ascii="Calibri" w:hAnsi="Calibri"/>
                <w:color w:val="000000"/>
                <w:sz w:val="22"/>
                <w:szCs w:val="22"/>
              </w:rPr>
              <w:t>-</w:t>
            </w:r>
          </w:p>
        </w:tc>
        <w:tc>
          <w:tcPr>
            <w:tcW w:w="1380" w:type="dxa"/>
            <w:tcBorders>
              <w:top w:val="nil"/>
              <w:left w:val="nil"/>
              <w:bottom w:val="single" w:sz="4" w:space="0" w:color="auto"/>
              <w:right w:val="single" w:sz="4" w:space="0" w:color="auto"/>
            </w:tcBorders>
            <w:shd w:val="clear" w:color="auto" w:fill="auto"/>
            <w:hideMark/>
          </w:tcPr>
          <w:p w:rsidR="000926C6" w:rsidRDefault="000926C6">
            <w:r w:rsidRPr="00FE4CE7">
              <w:rPr>
                <w:rFonts w:ascii="Calibri" w:hAnsi="Calibri"/>
                <w:color w:val="000000"/>
                <w:sz w:val="22"/>
                <w:szCs w:val="22"/>
              </w:rPr>
              <w:t>-</w:t>
            </w:r>
          </w:p>
        </w:tc>
        <w:tc>
          <w:tcPr>
            <w:tcW w:w="1820" w:type="dxa"/>
            <w:tcBorders>
              <w:top w:val="nil"/>
              <w:left w:val="nil"/>
              <w:bottom w:val="single" w:sz="4" w:space="0" w:color="auto"/>
              <w:right w:val="single" w:sz="4" w:space="0" w:color="auto"/>
            </w:tcBorders>
            <w:shd w:val="clear" w:color="auto" w:fill="auto"/>
            <w:hideMark/>
          </w:tcPr>
          <w:p w:rsidR="000926C6" w:rsidRDefault="000926C6">
            <w:r w:rsidRPr="00FE4CE7">
              <w:rPr>
                <w:rFonts w:ascii="Calibri" w:hAnsi="Calibri"/>
                <w:color w:val="000000"/>
                <w:sz w:val="22"/>
                <w:szCs w:val="22"/>
              </w:rPr>
              <w:t>-</w:t>
            </w:r>
          </w:p>
        </w:tc>
      </w:tr>
      <w:tr w:rsidR="000926C6" w:rsidRPr="00BD4C1F" w:rsidTr="000926C6">
        <w:trPr>
          <w:trHeight w:val="300"/>
        </w:trPr>
        <w:tc>
          <w:tcPr>
            <w:tcW w:w="2904" w:type="dxa"/>
            <w:tcBorders>
              <w:top w:val="nil"/>
              <w:left w:val="single" w:sz="4" w:space="0" w:color="auto"/>
              <w:bottom w:val="single" w:sz="4" w:space="0" w:color="auto"/>
              <w:right w:val="single" w:sz="4" w:space="0" w:color="auto"/>
            </w:tcBorders>
            <w:shd w:val="clear" w:color="auto" w:fill="auto"/>
            <w:vAlign w:val="bottom"/>
            <w:hideMark/>
          </w:tcPr>
          <w:p w:rsidR="000926C6" w:rsidRPr="00BD4C1F" w:rsidRDefault="000926C6" w:rsidP="00BD4C1F">
            <w:pPr>
              <w:rPr>
                <w:rFonts w:ascii="Calibri" w:hAnsi="Calibri"/>
                <w:b/>
                <w:bCs/>
                <w:color w:val="000000"/>
                <w:sz w:val="22"/>
                <w:szCs w:val="22"/>
              </w:rPr>
            </w:pPr>
            <w:r w:rsidRPr="00BD4C1F">
              <w:rPr>
                <w:rFonts w:ascii="Calibri" w:hAnsi="Calibri"/>
                <w:b/>
                <w:bCs/>
                <w:color w:val="000000"/>
                <w:sz w:val="22"/>
                <w:szCs w:val="22"/>
              </w:rPr>
              <w:t>Gene Forrester, R.Ph</w:t>
            </w:r>
          </w:p>
        </w:tc>
        <w:tc>
          <w:tcPr>
            <w:tcW w:w="1189"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E46EB8">
              <w:rPr>
                <w:rFonts w:ascii="Calibri" w:hAnsi="Calibri"/>
                <w:color w:val="000000"/>
                <w:sz w:val="22"/>
                <w:szCs w:val="22"/>
              </w:rPr>
              <w:t>Y</w:t>
            </w:r>
            <w:r>
              <w:rPr>
                <w:rFonts w:ascii="Calibri" w:hAnsi="Calibri"/>
                <w:color w:val="000000"/>
                <w:sz w:val="22"/>
                <w:szCs w:val="22"/>
              </w:rPr>
              <w:t>M</w:t>
            </w:r>
          </w:p>
        </w:tc>
        <w:tc>
          <w:tcPr>
            <w:tcW w:w="1505"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E46EB8">
              <w:rPr>
                <w:rFonts w:ascii="Calibri" w:hAnsi="Calibri"/>
                <w:color w:val="000000"/>
                <w:sz w:val="22"/>
                <w:szCs w:val="22"/>
              </w:rPr>
              <w:t>Y</w:t>
            </w:r>
          </w:p>
        </w:tc>
        <w:tc>
          <w:tcPr>
            <w:tcW w:w="1624"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E46EB8">
              <w:rPr>
                <w:rFonts w:ascii="Calibri" w:hAnsi="Calibri"/>
                <w:color w:val="000000"/>
                <w:sz w:val="22"/>
                <w:szCs w:val="22"/>
              </w:rPr>
              <w:t>Y</w:t>
            </w:r>
            <w:r>
              <w:rPr>
                <w:rFonts w:ascii="Calibri" w:hAnsi="Calibri"/>
                <w:color w:val="000000"/>
                <w:sz w:val="22"/>
                <w:szCs w:val="22"/>
              </w:rPr>
              <w:t>M</w:t>
            </w:r>
          </w:p>
        </w:tc>
        <w:tc>
          <w:tcPr>
            <w:tcW w:w="1317"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E46EB8">
              <w:rPr>
                <w:rFonts w:ascii="Calibri" w:hAnsi="Calibri"/>
                <w:color w:val="000000"/>
                <w:sz w:val="22"/>
                <w:szCs w:val="22"/>
              </w:rPr>
              <w:t>Y</w:t>
            </w:r>
          </w:p>
        </w:tc>
        <w:tc>
          <w:tcPr>
            <w:tcW w:w="1361"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E46EB8">
              <w:rPr>
                <w:rFonts w:ascii="Calibri" w:hAnsi="Calibri"/>
                <w:color w:val="000000"/>
                <w:sz w:val="22"/>
                <w:szCs w:val="22"/>
              </w:rPr>
              <w:t>Y</w:t>
            </w:r>
          </w:p>
        </w:tc>
        <w:tc>
          <w:tcPr>
            <w:tcW w:w="1380"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E46EB8">
              <w:rPr>
                <w:rFonts w:ascii="Calibri" w:hAnsi="Calibri"/>
                <w:color w:val="000000"/>
                <w:sz w:val="22"/>
                <w:szCs w:val="22"/>
              </w:rPr>
              <w:t>Y</w:t>
            </w:r>
          </w:p>
        </w:tc>
        <w:tc>
          <w:tcPr>
            <w:tcW w:w="1820"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E46EB8">
              <w:rPr>
                <w:rFonts w:ascii="Calibri" w:hAnsi="Calibri"/>
                <w:color w:val="000000"/>
                <w:sz w:val="22"/>
                <w:szCs w:val="22"/>
              </w:rPr>
              <w:t>Y</w:t>
            </w:r>
          </w:p>
        </w:tc>
      </w:tr>
      <w:tr w:rsidR="000926C6" w:rsidRPr="00BD4C1F" w:rsidTr="000926C6">
        <w:trPr>
          <w:trHeight w:val="300"/>
        </w:trPr>
        <w:tc>
          <w:tcPr>
            <w:tcW w:w="2904" w:type="dxa"/>
            <w:tcBorders>
              <w:top w:val="nil"/>
              <w:left w:val="single" w:sz="4" w:space="0" w:color="auto"/>
              <w:bottom w:val="single" w:sz="4" w:space="0" w:color="auto"/>
              <w:right w:val="single" w:sz="4" w:space="0" w:color="auto"/>
            </w:tcBorders>
            <w:shd w:val="clear" w:color="auto" w:fill="auto"/>
            <w:vAlign w:val="bottom"/>
            <w:hideMark/>
          </w:tcPr>
          <w:p w:rsidR="000926C6" w:rsidRPr="00BD4C1F" w:rsidRDefault="000926C6" w:rsidP="00BD4C1F">
            <w:pPr>
              <w:rPr>
                <w:rFonts w:ascii="Calibri" w:hAnsi="Calibri"/>
                <w:b/>
                <w:bCs/>
                <w:color w:val="000000"/>
                <w:sz w:val="22"/>
                <w:szCs w:val="22"/>
              </w:rPr>
            </w:pPr>
            <w:r w:rsidRPr="00BD4C1F">
              <w:rPr>
                <w:rFonts w:ascii="Calibri" w:hAnsi="Calibri"/>
                <w:b/>
                <w:bCs/>
                <w:color w:val="000000"/>
                <w:sz w:val="22"/>
                <w:szCs w:val="22"/>
              </w:rPr>
              <w:t>Laine Young-Walker, M.D.</w:t>
            </w:r>
          </w:p>
        </w:tc>
        <w:tc>
          <w:tcPr>
            <w:tcW w:w="1189"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E46EB8">
              <w:rPr>
                <w:rFonts w:ascii="Calibri" w:hAnsi="Calibri"/>
                <w:color w:val="000000"/>
                <w:sz w:val="22"/>
                <w:szCs w:val="22"/>
              </w:rPr>
              <w:t>Y</w:t>
            </w:r>
          </w:p>
        </w:tc>
        <w:tc>
          <w:tcPr>
            <w:tcW w:w="1505"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E46EB8">
              <w:rPr>
                <w:rFonts w:ascii="Calibri" w:hAnsi="Calibri"/>
                <w:color w:val="000000"/>
                <w:sz w:val="22"/>
                <w:szCs w:val="22"/>
              </w:rPr>
              <w:t>Y</w:t>
            </w:r>
            <w:r>
              <w:rPr>
                <w:rFonts w:ascii="Calibri" w:hAnsi="Calibri"/>
                <w:color w:val="000000"/>
                <w:sz w:val="22"/>
                <w:szCs w:val="22"/>
              </w:rPr>
              <w:t>M</w:t>
            </w:r>
          </w:p>
        </w:tc>
        <w:tc>
          <w:tcPr>
            <w:tcW w:w="1624"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E46EB8">
              <w:rPr>
                <w:rFonts w:ascii="Calibri" w:hAnsi="Calibri"/>
                <w:color w:val="000000"/>
                <w:sz w:val="22"/>
                <w:szCs w:val="22"/>
              </w:rPr>
              <w:t>Y</w:t>
            </w:r>
          </w:p>
        </w:tc>
        <w:tc>
          <w:tcPr>
            <w:tcW w:w="1317"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E46EB8">
              <w:rPr>
                <w:rFonts w:ascii="Calibri" w:hAnsi="Calibri"/>
                <w:color w:val="000000"/>
                <w:sz w:val="22"/>
                <w:szCs w:val="22"/>
              </w:rPr>
              <w:t>Y</w:t>
            </w:r>
            <w:r>
              <w:rPr>
                <w:rFonts w:ascii="Calibri" w:hAnsi="Calibri"/>
                <w:color w:val="000000"/>
                <w:sz w:val="22"/>
                <w:szCs w:val="22"/>
              </w:rPr>
              <w:t>M</w:t>
            </w:r>
          </w:p>
        </w:tc>
        <w:tc>
          <w:tcPr>
            <w:tcW w:w="1361"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E46EB8">
              <w:rPr>
                <w:rFonts w:ascii="Calibri" w:hAnsi="Calibri"/>
                <w:color w:val="000000"/>
                <w:sz w:val="22"/>
                <w:szCs w:val="22"/>
              </w:rPr>
              <w:t>Y</w:t>
            </w:r>
          </w:p>
        </w:tc>
        <w:tc>
          <w:tcPr>
            <w:tcW w:w="1380"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E46EB8">
              <w:rPr>
                <w:rFonts w:ascii="Calibri" w:hAnsi="Calibri"/>
                <w:color w:val="000000"/>
                <w:sz w:val="22"/>
                <w:szCs w:val="22"/>
              </w:rPr>
              <w:t>Y</w:t>
            </w:r>
            <w:r>
              <w:rPr>
                <w:rFonts w:ascii="Calibri" w:hAnsi="Calibri"/>
                <w:color w:val="000000"/>
                <w:sz w:val="22"/>
                <w:szCs w:val="22"/>
              </w:rPr>
              <w:t>M</w:t>
            </w:r>
          </w:p>
        </w:tc>
        <w:tc>
          <w:tcPr>
            <w:tcW w:w="1820"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E46EB8">
              <w:rPr>
                <w:rFonts w:ascii="Calibri" w:hAnsi="Calibri"/>
                <w:color w:val="000000"/>
                <w:sz w:val="22"/>
                <w:szCs w:val="22"/>
              </w:rPr>
              <w:t>Y</w:t>
            </w:r>
            <w:r>
              <w:rPr>
                <w:rFonts w:ascii="Calibri" w:hAnsi="Calibri"/>
                <w:color w:val="000000"/>
                <w:sz w:val="22"/>
                <w:szCs w:val="22"/>
              </w:rPr>
              <w:t>M</w:t>
            </w:r>
          </w:p>
        </w:tc>
      </w:tr>
      <w:tr w:rsidR="000926C6" w:rsidRPr="00BD4C1F" w:rsidTr="000926C6">
        <w:trPr>
          <w:trHeight w:val="300"/>
        </w:trPr>
        <w:tc>
          <w:tcPr>
            <w:tcW w:w="2904" w:type="dxa"/>
            <w:tcBorders>
              <w:top w:val="nil"/>
              <w:left w:val="single" w:sz="4" w:space="0" w:color="auto"/>
              <w:bottom w:val="single" w:sz="4" w:space="0" w:color="auto"/>
              <w:right w:val="single" w:sz="4" w:space="0" w:color="auto"/>
            </w:tcBorders>
            <w:shd w:val="clear" w:color="auto" w:fill="auto"/>
            <w:vAlign w:val="bottom"/>
            <w:hideMark/>
          </w:tcPr>
          <w:p w:rsidR="000926C6" w:rsidRPr="00BD4C1F" w:rsidRDefault="000926C6" w:rsidP="00BD4C1F">
            <w:pPr>
              <w:rPr>
                <w:rFonts w:ascii="Calibri" w:hAnsi="Calibri"/>
                <w:b/>
                <w:bCs/>
                <w:color w:val="000000"/>
                <w:sz w:val="22"/>
                <w:szCs w:val="22"/>
              </w:rPr>
            </w:pPr>
            <w:r w:rsidRPr="00BD4C1F">
              <w:rPr>
                <w:rFonts w:ascii="Calibri" w:hAnsi="Calibri"/>
                <w:b/>
                <w:bCs/>
                <w:color w:val="000000"/>
                <w:sz w:val="22"/>
                <w:szCs w:val="22"/>
              </w:rPr>
              <w:t>Morgan Sperry, Pharm D</w:t>
            </w:r>
          </w:p>
        </w:tc>
        <w:tc>
          <w:tcPr>
            <w:tcW w:w="1189"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E46EB8">
              <w:rPr>
                <w:rFonts w:ascii="Calibri" w:hAnsi="Calibri"/>
                <w:color w:val="000000"/>
                <w:sz w:val="22"/>
                <w:szCs w:val="22"/>
              </w:rPr>
              <w:t>Y</w:t>
            </w:r>
            <w:r>
              <w:rPr>
                <w:rFonts w:ascii="Calibri" w:hAnsi="Calibri"/>
                <w:color w:val="000000"/>
                <w:sz w:val="22"/>
                <w:szCs w:val="22"/>
              </w:rPr>
              <w:t>2</w:t>
            </w:r>
          </w:p>
        </w:tc>
        <w:tc>
          <w:tcPr>
            <w:tcW w:w="1505"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E46EB8">
              <w:rPr>
                <w:rFonts w:ascii="Calibri" w:hAnsi="Calibri"/>
                <w:color w:val="000000"/>
                <w:sz w:val="22"/>
                <w:szCs w:val="22"/>
              </w:rPr>
              <w:t>Y</w:t>
            </w:r>
            <w:r>
              <w:rPr>
                <w:rFonts w:ascii="Calibri" w:hAnsi="Calibri"/>
                <w:color w:val="000000"/>
                <w:sz w:val="22"/>
                <w:szCs w:val="22"/>
              </w:rPr>
              <w:t>2</w:t>
            </w:r>
          </w:p>
        </w:tc>
        <w:tc>
          <w:tcPr>
            <w:tcW w:w="1624"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E46EB8">
              <w:rPr>
                <w:rFonts w:ascii="Calibri" w:hAnsi="Calibri"/>
                <w:color w:val="000000"/>
                <w:sz w:val="22"/>
                <w:szCs w:val="22"/>
              </w:rPr>
              <w:t>Y</w:t>
            </w:r>
          </w:p>
        </w:tc>
        <w:tc>
          <w:tcPr>
            <w:tcW w:w="1317"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E46EB8">
              <w:rPr>
                <w:rFonts w:ascii="Calibri" w:hAnsi="Calibri"/>
                <w:color w:val="000000"/>
                <w:sz w:val="22"/>
                <w:szCs w:val="22"/>
              </w:rPr>
              <w:t>Y</w:t>
            </w:r>
            <w:r>
              <w:rPr>
                <w:rFonts w:ascii="Calibri" w:hAnsi="Calibri"/>
                <w:color w:val="000000"/>
                <w:sz w:val="22"/>
                <w:szCs w:val="22"/>
              </w:rPr>
              <w:t>2</w:t>
            </w:r>
          </w:p>
        </w:tc>
        <w:tc>
          <w:tcPr>
            <w:tcW w:w="1361"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E46EB8">
              <w:rPr>
                <w:rFonts w:ascii="Calibri" w:hAnsi="Calibri"/>
                <w:color w:val="000000"/>
                <w:sz w:val="22"/>
                <w:szCs w:val="22"/>
              </w:rPr>
              <w:t>Y</w:t>
            </w:r>
            <w:r>
              <w:rPr>
                <w:rFonts w:ascii="Calibri" w:hAnsi="Calibri"/>
                <w:color w:val="000000"/>
                <w:sz w:val="22"/>
                <w:szCs w:val="22"/>
              </w:rPr>
              <w:t>2</w:t>
            </w:r>
          </w:p>
        </w:tc>
        <w:tc>
          <w:tcPr>
            <w:tcW w:w="1380"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E46EB8">
              <w:rPr>
                <w:rFonts w:ascii="Calibri" w:hAnsi="Calibri"/>
                <w:color w:val="000000"/>
                <w:sz w:val="22"/>
                <w:szCs w:val="22"/>
              </w:rPr>
              <w:t>Y</w:t>
            </w:r>
            <w:r>
              <w:rPr>
                <w:rFonts w:ascii="Calibri" w:hAnsi="Calibri"/>
                <w:color w:val="000000"/>
                <w:sz w:val="22"/>
                <w:szCs w:val="22"/>
              </w:rPr>
              <w:t>2</w:t>
            </w:r>
          </w:p>
        </w:tc>
        <w:tc>
          <w:tcPr>
            <w:tcW w:w="1820"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E46EB8">
              <w:rPr>
                <w:rFonts w:ascii="Calibri" w:hAnsi="Calibri"/>
                <w:color w:val="000000"/>
                <w:sz w:val="22"/>
                <w:szCs w:val="22"/>
              </w:rPr>
              <w:t>Y</w:t>
            </w:r>
            <w:r>
              <w:rPr>
                <w:rFonts w:ascii="Calibri" w:hAnsi="Calibri"/>
                <w:color w:val="000000"/>
                <w:sz w:val="22"/>
                <w:szCs w:val="22"/>
              </w:rPr>
              <w:t>2</w:t>
            </w:r>
          </w:p>
        </w:tc>
      </w:tr>
      <w:tr w:rsidR="000926C6" w:rsidRPr="00BD4C1F" w:rsidTr="000926C6">
        <w:trPr>
          <w:trHeight w:val="300"/>
        </w:trPr>
        <w:tc>
          <w:tcPr>
            <w:tcW w:w="2904" w:type="dxa"/>
            <w:tcBorders>
              <w:top w:val="nil"/>
              <w:left w:val="single" w:sz="4" w:space="0" w:color="auto"/>
              <w:bottom w:val="single" w:sz="4" w:space="0" w:color="auto"/>
              <w:right w:val="single" w:sz="4" w:space="0" w:color="auto"/>
            </w:tcBorders>
            <w:shd w:val="clear" w:color="auto" w:fill="auto"/>
            <w:vAlign w:val="bottom"/>
            <w:hideMark/>
          </w:tcPr>
          <w:p w:rsidR="000926C6" w:rsidRPr="00BD4C1F" w:rsidRDefault="000926C6" w:rsidP="00BD4C1F">
            <w:pPr>
              <w:rPr>
                <w:rFonts w:ascii="Calibri" w:hAnsi="Calibri"/>
                <w:b/>
                <w:bCs/>
                <w:color w:val="000000"/>
                <w:sz w:val="22"/>
                <w:szCs w:val="22"/>
              </w:rPr>
            </w:pPr>
            <w:r w:rsidRPr="00BD4C1F">
              <w:rPr>
                <w:rFonts w:ascii="Calibri" w:hAnsi="Calibri"/>
                <w:b/>
                <w:bCs/>
                <w:color w:val="000000"/>
                <w:sz w:val="22"/>
                <w:szCs w:val="22"/>
              </w:rPr>
              <w:t xml:space="preserve">Jennifer Kemp-Cornelius </w:t>
            </w:r>
          </w:p>
        </w:tc>
        <w:tc>
          <w:tcPr>
            <w:tcW w:w="1189"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E46EB8">
              <w:rPr>
                <w:rFonts w:ascii="Calibri" w:hAnsi="Calibri"/>
                <w:color w:val="000000"/>
                <w:sz w:val="22"/>
                <w:szCs w:val="22"/>
              </w:rPr>
              <w:t>Y</w:t>
            </w:r>
          </w:p>
        </w:tc>
        <w:tc>
          <w:tcPr>
            <w:tcW w:w="1505"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E46EB8">
              <w:rPr>
                <w:rFonts w:ascii="Calibri" w:hAnsi="Calibri"/>
                <w:color w:val="000000"/>
                <w:sz w:val="22"/>
                <w:szCs w:val="22"/>
              </w:rPr>
              <w:t>Y</w:t>
            </w:r>
          </w:p>
        </w:tc>
        <w:tc>
          <w:tcPr>
            <w:tcW w:w="1624"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E46EB8">
              <w:rPr>
                <w:rFonts w:ascii="Calibri" w:hAnsi="Calibri"/>
                <w:color w:val="000000"/>
                <w:sz w:val="22"/>
                <w:szCs w:val="22"/>
              </w:rPr>
              <w:t>Y</w:t>
            </w:r>
            <w:r>
              <w:rPr>
                <w:rFonts w:ascii="Calibri" w:hAnsi="Calibri"/>
                <w:color w:val="000000"/>
                <w:sz w:val="22"/>
                <w:szCs w:val="22"/>
              </w:rPr>
              <w:t>2</w:t>
            </w:r>
          </w:p>
        </w:tc>
        <w:tc>
          <w:tcPr>
            <w:tcW w:w="1317"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E46EB8">
              <w:rPr>
                <w:rFonts w:ascii="Calibri" w:hAnsi="Calibri"/>
                <w:color w:val="000000"/>
                <w:sz w:val="22"/>
                <w:szCs w:val="22"/>
              </w:rPr>
              <w:t>Y</w:t>
            </w:r>
          </w:p>
        </w:tc>
        <w:tc>
          <w:tcPr>
            <w:tcW w:w="1361"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E46EB8">
              <w:rPr>
                <w:rFonts w:ascii="Calibri" w:hAnsi="Calibri"/>
                <w:color w:val="000000"/>
                <w:sz w:val="22"/>
                <w:szCs w:val="22"/>
              </w:rPr>
              <w:t>Y</w:t>
            </w:r>
            <w:r>
              <w:rPr>
                <w:rFonts w:ascii="Calibri" w:hAnsi="Calibri"/>
                <w:color w:val="000000"/>
                <w:sz w:val="22"/>
                <w:szCs w:val="22"/>
              </w:rPr>
              <w:t>M</w:t>
            </w:r>
          </w:p>
        </w:tc>
        <w:tc>
          <w:tcPr>
            <w:tcW w:w="1380"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E46EB8">
              <w:rPr>
                <w:rFonts w:ascii="Calibri" w:hAnsi="Calibri"/>
                <w:color w:val="000000"/>
                <w:sz w:val="22"/>
                <w:szCs w:val="22"/>
              </w:rPr>
              <w:t>Y</w:t>
            </w:r>
          </w:p>
        </w:tc>
        <w:tc>
          <w:tcPr>
            <w:tcW w:w="1820"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E46EB8">
              <w:rPr>
                <w:rFonts w:ascii="Calibri" w:hAnsi="Calibri"/>
                <w:color w:val="000000"/>
                <w:sz w:val="22"/>
                <w:szCs w:val="22"/>
              </w:rPr>
              <w:t>Y</w:t>
            </w:r>
          </w:p>
        </w:tc>
      </w:tr>
    </w:tbl>
    <w:p w:rsidR="00BD4C1F" w:rsidRDefault="00BD4C1F" w:rsidP="00905DAD">
      <w:pPr>
        <w:spacing w:after="200" w:line="276" w:lineRule="auto"/>
        <w:rPr>
          <w:rFonts w:ascii="Arial" w:hAnsi="Arial" w:cs="Arial"/>
          <w:b/>
          <w:bCs/>
          <w:sz w:val="22"/>
          <w:szCs w:val="22"/>
        </w:rPr>
      </w:pPr>
    </w:p>
    <w:p w:rsidR="00C1452A" w:rsidRDefault="00C1452A" w:rsidP="00905DAD">
      <w:pPr>
        <w:spacing w:after="200" w:line="276" w:lineRule="auto"/>
        <w:rPr>
          <w:rFonts w:ascii="Arial" w:hAnsi="Arial" w:cs="Arial"/>
          <w:b/>
          <w:bCs/>
          <w:sz w:val="22"/>
          <w:szCs w:val="22"/>
        </w:rPr>
      </w:pPr>
    </w:p>
    <w:p w:rsidR="00C1452A" w:rsidRDefault="00C1452A" w:rsidP="00905DAD">
      <w:pPr>
        <w:spacing w:after="200" w:line="276" w:lineRule="auto"/>
        <w:rPr>
          <w:rFonts w:ascii="Arial" w:hAnsi="Arial" w:cs="Arial"/>
          <w:b/>
          <w:bCs/>
          <w:sz w:val="22"/>
          <w:szCs w:val="22"/>
        </w:rPr>
      </w:pPr>
    </w:p>
    <w:tbl>
      <w:tblPr>
        <w:tblW w:w="13100" w:type="dxa"/>
        <w:tblInd w:w="93" w:type="dxa"/>
        <w:tblLook w:val="04A0" w:firstRow="1" w:lastRow="0" w:firstColumn="1" w:lastColumn="0" w:noHBand="0" w:noVBand="1"/>
      </w:tblPr>
      <w:tblGrid>
        <w:gridCol w:w="3207"/>
        <w:gridCol w:w="1235"/>
        <w:gridCol w:w="1166"/>
        <w:gridCol w:w="1809"/>
        <w:gridCol w:w="1423"/>
        <w:gridCol w:w="1426"/>
        <w:gridCol w:w="1417"/>
        <w:gridCol w:w="1417"/>
      </w:tblGrid>
      <w:tr w:rsidR="00BD4C1F" w:rsidRPr="00BD4C1F" w:rsidTr="00BD4C1F">
        <w:trPr>
          <w:trHeight w:val="1500"/>
        </w:trPr>
        <w:tc>
          <w:tcPr>
            <w:tcW w:w="32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C1F" w:rsidRPr="00BD4C1F" w:rsidRDefault="00BD4C1F" w:rsidP="00BD4C1F">
            <w:pPr>
              <w:rPr>
                <w:rFonts w:ascii="Calibri" w:hAnsi="Calibri"/>
                <w:b/>
                <w:bCs/>
                <w:color w:val="000000"/>
                <w:sz w:val="22"/>
                <w:szCs w:val="22"/>
                <w:u w:val="single"/>
              </w:rPr>
            </w:pPr>
            <w:r w:rsidRPr="00BD4C1F">
              <w:rPr>
                <w:rFonts w:ascii="Calibri" w:hAnsi="Calibri"/>
                <w:b/>
                <w:bCs/>
                <w:color w:val="000000"/>
                <w:sz w:val="22"/>
                <w:szCs w:val="22"/>
                <w:u w:val="single"/>
              </w:rPr>
              <w:lastRenderedPageBreak/>
              <w:t> </w:t>
            </w:r>
          </w:p>
        </w:tc>
        <w:tc>
          <w:tcPr>
            <w:tcW w:w="1235" w:type="dxa"/>
            <w:tcBorders>
              <w:top w:val="single" w:sz="4" w:space="0" w:color="auto"/>
              <w:left w:val="nil"/>
              <w:bottom w:val="single" w:sz="4" w:space="0" w:color="auto"/>
              <w:right w:val="single" w:sz="4" w:space="0" w:color="auto"/>
            </w:tcBorders>
            <w:shd w:val="clear" w:color="auto" w:fill="auto"/>
            <w:vAlign w:val="bottom"/>
            <w:hideMark/>
          </w:tcPr>
          <w:p w:rsidR="00BD4C1F" w:rsidRPr="00BD4C1F" w:rsidRDefault="00BD4C1F" w:rsidP="00BD4C1F">
            <w:pPr>
              <w:rPr>
                <w:rFonts w:ascii="Calibri" w:hAnsi="Calibri"/>
                <w:b/>
                <w:bCs/>
                <w:color w:val="000000"/>
                <w:sz w:val="22"/>
                <w:szCs w:val="22"/>
              </w:rPr>
            </w:pPr>
            <w:r w:rsidRPr="00BD4C1F">
              <w:rPr>
                <w:rFonts w:ascii="Calibri" w:hAnsi="Calibri"/>
                <w:b/>
                <w:bCs/>
                <w:color w:val="000000"/>
                <w:sz w:val="22"/>
                <w:szCs w:val="22"/>
              </w:rPr>
              <w:t>GLP - 1 Receptors</w:t>
            </w:r>
          </w:p>
        </w:tc>
        <w:tc>
          <w:tcPr>
            <w:tcW w:w="1166" w:type="dxa"/>
            <w:tcBorders>
              <w:top w:val="single" w:sz="4" w:space="0" w:color="auto"/>
              <w:left w:val="nil"/>
              <w:bottom w:val="single" w:sz="4" w:space="0" w:color="auto"/>
              <w:right w:val="single" w:sz="4" w:space="0" w:color="auto"/>
            </w:tcBorders>
            <w:shd w:val="clear" w:color="auto" w:fill="auto"/>
            <w:vAlign w:val="bottom"/>
            <w:hideMark/>
          </w:tcPr>
          <w:p w:rsidR="00BD4C1F" w:rsidRPr="00BD4C1F" w:rsidRDefault="00BD4C1F" w:rsidP="00BD4C1F">
            <w:pPr>
              <w:rPr>
                <w:rFonts w:ascii="Calibri" w:hAnsi="Calibri"/>
                <w:b/>
                <w:bCs/>
                <w:color w:val="000000"/>
                <w:sz w:val="22"/>
                <w:szCs w:val="22"/>
              </w:rPr>
            </w:pPr>
            <w:r w:rsidRPr="00BD4C1F">
              <w:rPr>
                <w:rFonts w:ascii="Calibri" w:hAnsi="Calibri"/>
                <w:b/>
                <w:bCs/>
                <w:color w:val="000000"/>
                <w:sz w:val="22"/>
                <w:szCs w:val="22"/>
              </w:rPr>
              <w:t>Growth Hormones</w:t>
            </w:r>
          </w:p>
        </w:tc>
        <w:tc>
          <w:tcPr>
            <w:tcW w:w="1809" w:type="dxa"/>
            <w:tcBorders>
              <w:top w:val="single" w:sz="4" w:space="0" w:color="auto"/>
              <w:left w:val="nil"/>
              <w:bottom w:val="single" w:sz="4" w:space="0" w:color="auto"/>
              <w:right w:val="single" w:sz="4" w:space="0" w:color="auto"/>
            </w:tcBorders>
            <w:shd w:val="clear" w:color="auto" w:fill="auto"/>
            <w:vAlign w:val="bottom"/>
            <w:hideMark/>
          </w:tcPr>
          <w:p w:rsidR="00BD4C1F" w:rsidRPr="00BD4C1F" w:rsidRDefault="00BD4C1F" w:rsidP="00BD4C1F">
            <w:pPr>
              <w:rPr>
                <w:rFonts w:ascii="Calibri" w:hAnsi="Calibri"/>
                <w:b/>
                <w:bCs/>
                <w:color w:val="000000"/>
                <w:sz w:val="22"/>
                <w:szCs w:val="22"/>
              </w:rPr>
            </w:pPr>
            <w:r w:rsidRPr="00BD4C1F">
              <w:rPr>
                <w:rFonts w:ascii="Calibri" w:hAnsi="Calibri"/>
                <w:b/>
                <w:bCs/>
                <w:color w:val="000000"/>
                <w:sz w:val="22"/>
                <w:szCs w:val="22"/>
              </w:rPr>
              <w:t>Hematopoietic Agents</w:t>
            </w:r>
          </w:p>
        </w:tc>
        <w:tc>
          <w:tcPr>
            <w:tcW w:w="1423" w:type="dxa"/>
            <w:tcBorders>
              <w:top w:val="single" w:sz="4" w:space="0" w:color="auto"/>
              <w:left w:val="nil"/>
              <w:bottom w:val="single" w:sz="4" w:space="0" w:color="auto"/>
              <w:right w:val="single" w:sz="4" w:space="0" w:color="auto"/>
            </w:tcBorders>
            <w:shd w:val="clear" w:color="auto" w:fill="auto"/>
            <w:vAlign w:val="bottom"/>
            <w:hideMark/>
          </w:tcPr>
          <w:p w:rsidR="00BD4C1F" w:rsidRPr="00BD4C1F" w:rsidRDefault="00BD4C1F" w:rsidP="00BD4C1F">
            <w:pPr>
              <w:rPr>
                <w:rFonts w:ascii="Calibri" w:hAnsi="Calibri"/>
                <w:b/>
                <w:bCs/>
                <w:color w:val="000000"/>
                <w:sz w:val="22"/>
                <w:szCs w:val="22"/>
              </w:rPr>
            </w:pPr>
            <w:r w:rsidRPr="00BD4C1F">
              <w:rPr>
                <w:rFonts w:ascii="Calibri" w:hAnsi="Calibri"/>
                <w:b/>
                <w:bCs/>
                <w:strike/>
                <w:color w:val="000000"/>
                <w:sz w:val="22"/>
                <w:szCs w:val="22"/>
              </w:rPr>
              <w:t>Hepatitis C Therapy</w:t>
            </w:r>
          </w:p>
        </w:tc>
        <w:tc>
          <w:tcPr>
            <w:tcW w:w="1426" w:type="dxa"/>
            <w:tcBorders>
              <w:top w:val="single" w:sz="4" w:space="0" w:color="auto"/>
              <w:left w:val="nil"/>
              <w:bottom w:val="single" w:sz="4" w:space="0" w:color="auto"/>
              <w:right w:val="single" w:sz="4" w:space="0" w:color="auto"/>
            </w:tcBorders>
            <w:shd w:val="clear" w:color="auto" w:fill="auto"/>
            <w:vAlign w:val="bottom"/>
            <w:hideMark/>
          </w:tcPr>
          <w:p w:rsidR="00BD4C1F" w:rsidRPr="00BD4C1F" w:rsidRDefault="00BD4C1F" w:rsidP="00BD4C1F">
            <w:pPr>
              <w:rPr>
                <w:rFonts w:ascii="Calibri" w:hAnsi="Calibri"/>
                <w:b/>
                <w:bCs/>
                <w:color w:val="000000"/>
                <w:sz w:val="22"/>
                <w:szCs w:val="22"/>
              </w:rPr>
            </w:pPr>
            <w:r w:rsidRPr="00BD4C1F">
              <w:rPr>
                <w:rFonts w:ascii="Calibri" w:hAnsi="Calibri"/>
                <w:b/>
                <w:bCs/>
                <w:color w:val="000000"/>
                <w:sz w:val="22"/>
                <w:szCs w:val="22"/>
              </w:rPr>
              <w:t>Ribavirins</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BD4C1F" w:rsidRPr="00BD4C1F" w:rsidRDefault="00BD4C1F" w:rsidP="00BD4C1F">
            <w:pPr>
              <w:rPr>
                <w:rFonts w:ascii="Calibri" w:hAnsi="Calibri"/>
                <w:b/>
                <w:bCs/>
                <w:color w:val="000000"/>
                <w:sz w:val="22"/>
                <w:szCs w:val="22"/>
              </w:rPr>
            </w:pPr>
            <w:r w:rsidRPr="00BD4C1F">
              <w:rPr>
                <w:rFonts w:ascii="Calibri" w:hAnsi="Calibri"/>
                <w:b/>
                <w:bCs/>
                <w:color w:val="000000"/>
                <w:sz w:val="22"/>
                <w:szCs w:val="22"/>
              </w:rPr>
              <w:t>Insulins</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BD4C1F" w:rsidRPr="00BD4C1F" w:rsidRDefault="00BD4C1F" w:rsidP="00BD4C1F">
            <w:pPr>
              <w:rPr>
                <w:rFonts w:ascii="Calibri" w:hAnsi="Calibri"/>
                <w:b/>
                <w:bCs/>
                <w:color w:val="000000"/>
                <w:sz w:val="22"/>
                <w:szCs w:val="22"/>
              </w:rPr>
            </w:pPr>
            <w:r w:rsidRPr="00BD4C1F">
              <w:rPr>
                <w:rFonts w:ascii="Calibri" w:hAnsi="Calibri"/>
                <w:b/>
                <w:bCs/>
                <w:color w:val="000000"/>
                <w:sz w:val="22"/>
                <w:szCs w:val="22"/>
              </w:rPr>
              <w:t>Insulins LA</w:t>
            </w:r>
          </w:p>
        </w:tc>
      </w:tr>
      <w:tr w:rsidR="000926C6" w:rsidRPr="00BD4C1F" w:rsidTr="000926C6">
        <w:trPr>
          <w:trHeight w:val="300"/>
        </w:trPr>
        <w:tc>
          <w:tcPr>
            <w:tcW w:w="3207" w:type="dxa"/>
            <w:tcBorders>
              <w:top w:val="nil"/>
              <w:left w:val="single" w:sz="4" w:space="0" w:color="auto"/>
              <w:bottom w:val="single" w:sz="4" w:space="0" w:color="auto"/>
              <w:right w:val="single" w:sz="4" w:space="0" w:color="auto"/>
            </w:tcBorders>
            <w:shd w:val="clear" w:color="auto" w:fill="auto"/>
            <w:vAlign w:val="bottom"/>
            <w:hideMark/>
          </w:tcPr>
          <w:p w:rsidR="000926C6" w:rsidRPr="00BD4C1F" w:rsidRDefault="000926C6" w:rsidP="00BD4C1F">
            <w:pPr>
              <w:rPr>
                <w:rFonts w:ascii="Calibri" w:hAnsi="Calibri"/>
                <w:b/>
                <w:bCs/>
                <w:color w:val="000000"/>
                <w:sz w:val="22"/>
                <w:szCs w:val="22"/>
              </w:rPr>
            </w:pPr>
            <w:r w:rsidRPr="00BD4C1F">
              <w:rPr>
                <w:rFonts w:ascii="Calibri" w:hAnsi="Calibri"/>
                <w:b/>
                <w:bCs/>
                <w:color w:val="000000"/>
                <w:sz w:val="22"/>
                <w:szCs w:val="22"/>
              </w:rPr>
              <w:t>Conrad Balcer, D.O.</w:t>
            </w:r>
          </w:p>
        </w:tc>
        <w:tc>
          <w:tcPr>
            <w:tcW w:w="1235"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1B57FD">
              <w:rPr>
                <w:rFonts w:ascii="Calibri" w:hAnsi="Calibri"/>
                <w:color w:val="000000"/>
                <w:sz w:val="22"/>
                <w:szCs w:val="22"/>
              </w:rPr>
              <w:t>Y</w:t>
            </w:r>
          </w:p>
        </w:tc>
        <w:tc>
          <w:tcPr>
            <w:tcW w:w="1166"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1B57FD">
              <w:rPr>
                <w:rFonts w:ascii="Calibri" w:hAnsi="Calibri"/>
                <w:color w:val="000000"/>
                <w:sz w:val="22"/>
                <w:szCs w:val="22"/>
              </w:rPr>
              <w:t>Y</w:t>
            </w:r>
          </w:p>
        </w:tc>
        <w:tc>
          <w:tcPr>
            <w:tcW w:w="1809"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1B57FD">
              <w:rPr>
                <w:rFonts w:ascii="Calibri" w:hAnsi="Calibri"/>
                <w:color w:val="000000"/>
                <w:sz w:val="22"/>
                <w:szCs w:val="22"/>
              </w:rPr>
              <w:t>Y</w:t>
            </w:r>
          </w:p>
        </w:tc>
        <w:tc>
          <w:tcPr>
            <w:tcW w:w="1423"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1B57FD">
              <w:rPr>
                <w:rFonts w:ascii="Calibri" w:hAnsi="Calibri"/>
                <w:color w:val="000000"/>
                <w:sz w:val="22"/>
                <w:szCs w:val="22"/>
              </w:rPr>
              <w:t>Y</w:t>
            </w:r>
          </w:p>
        </w:tc>
        <w:tc>
          <w:tcPr>
            <w:tcW w:w="1426"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1B57FD">
              <w:rPr>
                <w:rFonts w:ascii="Calibri" w:hAnsi="Calibri"/>
                <w:color w:val="000000"/>
                <w:sz w:val="22"/>
                <w:szCs w:val="22"/>
              </w:rPr>
              <w:t>Y</w:t>
            </w:r>
          </w:p>
        </w:tc>
        <w:tc>
          <w:tcPr>
            <w:tcW w:w="1417"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1B57FD">
              <w:rPr>
                <w:rFonts w:ascii="Calibri" w:hAnsi="Calibri"/>
                <w:color w:val="000000"/>
                <w:sz w:val="22"/>
                <w:szCs w:val="22"/>
              </w:rPr>
              <w:t>Y</w:t>
            </w:r>
          </w:p>
        </w:tc>
        <w:tc>
          <w:tcPr>
            <w:tcW w:w="1417"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1B57FD">
              <w:rPr>
                <w:rFonts w:ascii="Calibri" w:hAnsi="Calibri"/>
                <w:color w:val="000000"/>
                <w:sz w:val="22"/>
                <w:szCs w:val="22"/>
              </w:rPr>
              <w:t>Y</w:t>
            </w:r>
          </w:p>
        </w:tc>
      </w:tr>
      <w:tr w:rsidR="000926C6" w:rsidRPr="00BD4C1F" w:rsidTr="000926C6">
        <w:trPr>
          <w:trHeight w:val="300"/>
        </w:trPr>
        <w:tc>
          <w:tcPr>
            <w:tcW w:w="3207" w:type="dxa"/>
            <w:tcBorders>
              <w:top w:val="nil"/>
              <w:left w:val="single" w:sz="4" w:space="0" w:color="auto"/>
              <w:bottom w:val="single" w:sz="4" w:space="0" w:color="auto"/>
              <w:right w:val="single" w:sz="4" w:space="0" w:color="auto"/>
            </w:tcBorders>
            <w:shd w:val="clear" w:color="auto" w:fill="auto"/>
            <w:vAlign w:val="bottom"/>
            <w:hideMark/>
          </w:tcPr>
          <w:p w:rsidR="000926C6" w:rsidRPr="00BD4C1F" w:rsidRDefault="000926C6" w:rsidP="00BD4C1F">
            <w:pPr>
              <w:rPr>
                <w:rFonts w:ascii="Calibri" w:hAnsi="Calibri"/>
                <w:b/>
                <w:bCs/>
                <w:color w:val="000000"/>
                <w:sz w:val="22"/>
                <w:szCs w:val="22"/>
              </w:rPr>
            </w:pPr>
            <w:r w:rsidRPr="00BD4C1F">
              <w:rPr>
                <w:rFonts w:ascii="Calibri" w:hAnsi="Calibri"/>
                <w:b/>
                <w:bCs/>
                <w:color w:val="000000"/>
                <w:sz w:val="22"/>
                <w:szCs w:val="22"/>
              </w:rPr>
              <w:t>Pat Bryant, Pharm D</w:t>
            </w:r>
          </w:p>
        </w:tc>
        <w:tc>
          <w:tcPr>
            <w:tcW w:w="1235" w:type="dxa"/>
            <w:tcBorders>
              <w:top w:val="nil"/>
              <w:left w:val="nil"/>
              <w:bottom w:val="single" w:sz="4" w:space="0" w:color="auto"/>
              <w:right w:val="single" w:sz="4" w:space="0" w:color="auto"/>
            </w:tcBorders>
            <w:shd w:val="clear" w:color="auto" w:fill="auto"/>
            <w:hideMark/>
          </w:tcPr>
          <w:p w:rsidR="000926C6" w:rsidRDefault="000926C6">
            <w:r w:rsidRPr="000347AA">
              <w:rPr>
                <w:rFonts w:ascii="Calibri" w:hAnsi="Calibri"/>
                <w:color w:val="000000"/>
                <w:sz w:val="22"/>
                <w:szCs w:val="22"/>
              </w:rPr>
              <w:t>-</w:t>
            </w:r>
          </w:p>
        </w:tc>
        <w:tc>
          <w:tcPr>
            <w:tcW w:w="1166" w:type="dxa"/>
            <w:tcBorders>
              <w:top w:val="nil"/>
              <w:left w:val="nil"/>
              <w:bottom w:val="single" w:sz="4" w:space="0" w:color="auto"/>
              <w:right w:val="single" w:sz="4" w:space="0" w:color="auto"/>
            </w:tcBorders>
            <w:shd w:val="clear" w:color="auto" w:fill="auto"/>
            <w:hideMark/>
          </w:tcPr>
          <w:p w:rsidR="000926C6" w:rsidRDefault="000926C6">
            <w:r w:rsidRPr="000347AA">
              <w:rPr>
                <w:rFonts w:ascii="Calibri" w:hAnsi="Calibri"/>
                <w:color w:val="000000"/>
                <w:sz w:val="22"/>
                <w:szCs w:val="22"/>
              </w:rPr>
              <w:t>-</w:t>
            </w:r>
          </w:p>
        </w:tc>
        <w:tc>
          <w:tcPr>
            <w:tcW w:w="1809" w:type="dxa"/>
            <w:tcBorders>
              <w:top w:val="nil"/>
              <w:left w:val="nil"/>
              <w:bottom w:val="single" w:sz="4" w:space="0" w:color="auto"/>
              <w:right w:val="single" w:sz="4" w:space="0" w:color="auto"/>
            </w:tcBorders>
            <w:shd w:val="clear" w:color="auto" w:fill="auto"/>
            <w:hideMark/>
          </w:tcPr>
          <w:p w:rsidR="000926C6" w:rsidRDefault="000926C6">
            <w:r w:rsidRPr="000347AA">
              <w:rPr>
                <w:rFonts w:ascii="Calibri" w:hAnsi="Calibri"/>
                <w:color w:val="000000"/>
                <w:sz w:val="22"/>
                <w:szCs w:val="22"/>
              </w:rPr>
              <w:t>-</w:t>
            </w:r>
          </w:p>
        </w:tc>
        <w:tc>
          <w:tcPr>
            <w:tcW w:w="1423" w:type="dxa"/>
            <w:tcBorders>
              <w:top w:val="nil"/>
              <w:left w:val="nil"/>
              <w:bottom w:val="single" w:sz="4" w:space="0" w:color="auto"/>
              <w:right w:val="single" w:sz="4" w:space="0" w:color="auto"/>
            </w:tcBorders>
            <w:shd w:val="clear" w:color="auto" w:fill="auto"/>
            <w:hideMark/>
          </w:tcPr>
          <w:p w:rsidR="000926C6" w:rsidRDefault="000926C6">
            <w:r w:rsidRPr="000347AA">
              <w:rPr>
                <w:rFonts w:ascii="Calibri" w:hAnsi="Calibri"/>
                <w:color w:val="000000"/>
                <w:sz w:val="22"/>
                <w:szCs w:val="22"/>
              </w:rPr>
              <w:t>-</w:t>
            </w:r>
          </w:p>
        </w:tc>
        <w:tc>
          <w:tcPr>
            <w:tcW w:w="1426" w:type="dxa"/>
            <w:tcBorders>
              <w:top w:val="nil"/>
              <w:left w:val="nil"/>
              <w:bottom w:val="single" w:sz="4" w:space="0" w:color="auto"/>
              <w:right w:val="single" w:sz="4" w:space="0" w:color="auto"/>
            </w:tcBorders>
            <w:shd w:val="clear" w:color="auto" w:fill="auto"/>
            <w:hideMark/>
          </w:tcPr>
          <w:p w:rsidR="000926C6" w:rsidRDefault="000926C6">
            <w:r w:rsidRPr="000347AA">
              <w:rPr>
                <w:rFonts w:ascii="Calibri" w:hAnsi="Calibri"/>
                <w:color w:val="000000"/>
                <w:sz w:val="22"/>
                <w:szCs w:val="22"/>
              </w:rPr>
              <w:t>-</w:t>
            </w:r>
          </w:p>
        </w:tc>
        <w:tc>
          <w:tcPr>
            <w:tcW w:w="1417" w:type="dxa"/>
            <w:tcBorders>
              <w:top w:val="nil"/>
              <w:left w:val="nil"/>
              <w:bottom w:val="single" w:sz="4" w:space="0" w:color="auto"/>
              <w:right w:val="single" w:sz="4" w:space="0" w:color="auto"/>
            </w:tcBorders>
            <w:shd w:val="clear" w:color="auto" w:fill="auto"/>
            <w:hideMark/>
          </w:tcPr>
          <w:p w:rsidR="000926C6" w:rsidRDefault="000926C6">
            <w:r w:rsidRPr="000347AA">
              <w:rPr>
                <w:rFonts w:ascii="Calibri" w:hAnsi="Calibri"/>
                <w:color w:val="000000"/>
                <w:sz w:val="22"/>
                <w:szCs w:val="22"/>
              </w:rPr>
              <w:t>-</w:t>
            </w:r>
          </w:p>
        </w:tc>
        <w:tc>
          <w:tcPr>
            <w:tcW w:w="1417" w:type="dxa"/>
            <w:tcBorders>
              <w:top w:val="nil"/>
              <w:left w:val="nil"/>
              <w:bottom w:val="single" w:sz="4" w:space="0" w:color="auto"/>
              <w:right w:val="single" w:sz="4" w:space="0" w:color="auto"/>
            </w:tcBorders>
            <w:shd w:val="clear" w:color="auto" w:fill="auto"/>
            <w:hideMark/>
          </w:tcPr>
          <w:p w:rsidR="000926C6" w:rsidRDefault="000926C6">
            <w:r w:rsidRPr="000347AA">
              <w:rPr>
                <w:rFonts w:ascii="Calibri" w:hAnsi="Calibri"/>
                <w:color w:val="000000"/>
                <w:sz w:val="22"/>
                <w:szCs w:val="22"/>
              </w:rPr>
              <w:t>-</w:t>
            </w:r>
          </w:p>
        </w:tc>
      </w:tr>
      <w:tr w:rsidR="000926C6" w:rsidRPr="00BD4C1F" w:rsidTr="000926C6">
        <w:trPr>
          <w:trHeight w:val="300"/>
        </w:trPr>
        <w:tc>
          <w:tcPr>
            <w:tcW w:w="3207" w:type="dxa"/>
            <w:tcBorders>
              <w:top w:val="nil"/>
              <w:left w:val="single" w:sz="4" w:space="0" w:color="auto"/>
              <w:bottom w:val="single" w:sz="4" w:space="0" w:color="auto"/>
              <w:right w:val="single" w:sz="4" w:space="0" w:color="auto"/>
            </w:tcBorders>
            <w:shd w:val="clear" w:color="auto" w:fill="auto"/>
            <w:vAlign w:val="bottom"/>
            <w:hideMark/>
          </w:tcPr>
          <w:p w:rsidR="000926C6" w:rsidRPr="00BD4C1F" w:rsidRDefault="000926C6" w:rsidP="00BD4C1F">
            <w:pPr>
              <w:rPr>
                <w:rFonts w:ascii="Calibri" w:hAnsi="Calibri"/>
                <w:b/>
                <w:bCs/>
                <w:color w:val="000000"/>
                <w:sz w:val="22"/>
                <w:szCs w:val="22"/>
              </w:rPr>
            </w:pPr>
            <w:r w:rsidRPr="00BD4C1F">
              <w:rPr>
                <w:rFonts w:ascii="Calibri" w:hAnsi="Calibri"/>
                <w:b/>
                <w:bCs/>
                <w:color w:val="000000"/>
                <w:sz w:val="22"/>
                <w:szCs w:val="22"/>
              </w:rPr>
              <w:t>Gene Forrester, R.Ph</w:t>
            </w:r>
          </w:p>
        </w:tc>
        <w:tc>
          <w:tcPr>
            <w:tcW w:w="1235"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1B57FD">
              <w:rPr>
                <w:rFonts w:ascii="Calibri" w:hAnsi="Calibri"/>
                <w:color w:val="000000"/>
                <w:sz w:val="22"/>
                <w:szCs w:val="22"/>
              </w:rPr>
              <w:t>Y</w:t>
            </w:r>
            <w:r>
              <w:rPr>
                <w:rFonts w:ascii="Calibri" w:hAnsi="Calibri"/>
                <w:color w:val="000000"/>
                <w:sz w:val="22"/>
                <w:szCs w:val="22"/>
              </w:rPr>
              <w:t>2</w:t>
            </w:r>
          </w:p>
        </w:tc>
        <w:tc>
          <w:tcPr>
            <w:tcW w:w="1166"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1B57FD">
              <w:rPr>
                <w:rFonts w:ascii="Calibri" w:hAnsi="Calibri"/>
                <w:color w:val="000000"/>
                <w:sz w:val="22"/>
                <w:szCs w:val="22"/>
              </w:rPr>
              <w:t>Y</w:t>
            </w:r>
            <w:r>
              <w:rPr>
                <w:rFonts w:ascii="Calibri" w:hAnsi="Calibri"/>
                <w:color w:val="000000"/>
                <w:sz w:val="22"/>
                <w:szCs w:val="22"/>
              </w:rPr>
              <w:t>M</w:t>
            </w:r>
          </w:p>
        </w:tc>
        <w:tc>
          <w:tcPr>
            <w:tcW w:w="1809"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1B57FD">
              <w:rPr>
                <w:rFonts w:ascii="Calibri" w:hAnsi="Calibri"/>
                <w:color w:val="000000"/>
                <w:sz w:val="22"/>
                <w:szCs w:val="22"/>
              </w:rPr>
              <w:t>Y</w:t>
            </w:r>
            <w:r>
              <w:rPr>
                <w:rFonts w:ascii="Calibri" w:hAnsi="Calibri"/>
                <w:color w:val="000000"/>
                <w:sz w:val="22"/>
                <w:szCs w:val="22"/>
              </w:rPr>
              <w:t>2</w:t>
            </w:r>
          </w:p>
        </w:tc>
        <w:tc>
          <w:tcPr>
            <w:tcW w:w="1423"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1B57FD">
              <w:rPr>
                <w:rFonts w:ascii="Calibri" w:hAnsi="Calibri"/>
                <w:color w:val="000000"/>
                <w:sz w:val="22"/>
                <w:szCs w:val="22"/>
              </w:rPr>
              <w:t>Y</w:t>
            </w:r>
          </w:p>
        </w:tc>
        <w:tc>
          <w:tcPr>
            <w:tcW w:w="1426"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1B57FD">
              <w:rPr>
                <w:rFonts w:ascii="Calibri" w:hAnsi="Calibri"/>
                <w:color w:val="000000"/>
                <w:sz w:val="22"/>
                <w:szCs w:val="22"/>
              </w:rPr>
              <w:t>Y</w:t>
            </w:r>
            <w:r>
              <w:rPr>
                <w:rFonts w:ascii="Calibri" w:hAnsi="Calibri"/>
                <w:color w:val="000000"/>
                <w:sz w:val="22"/>
                <w:szCs w:val="22"/>
              </w:rPr>
              <w:t>M</w:t>
            </w:r>
          </w:p>
        </w:tc>
        <w:tc>
          <w:tcPr>
            <w:tcW w:w="1417"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1B57FD">
              <w:rPr>
                <w:rFonts w:ascii="Calibri" w:hAnsi="Calibri"/>
                <w:color w:val="000000"/>
                <w:sz w:val="22"/>
                <w:szCs w:val="22"/>
              </w:rPr>
              <w:t>Y</w:t>
            </w:r>
            <w:r>
              <w:rPr>
                <w:rFonts w:ascii="Calibri" w:hAnsi="Calibri"/>
                <w:color w:val="000000"/>
                <w:sz w:val="22"/>
                <w:szCs w:val="22"/>
              </w:rPr>
              <w:t>M</w:t>
            </w:r>
          </w:p>
        </w:tc>
        <w:tc>
          <w:tcPr>
            <w:tcW w:w="1417"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1B57FD">
              <w:rPr>
                <w:rFonts w:ascii="Calibri" w:hAnsi="Calibri"/>
                <w:color w:val="000000"/>
                <w:sz w:val="22"/>
                <w:szCs w:val="22"/>
              </w:rPr>
              <w:t>Y</w:t>
            </w:r>
            <w:r>
              <w:rPr>
                <w:rFonts w:ascii="Calibri" w:hAnsi="Calibri"/>
                <w:color w:val="000000"/>
                <w:sz w:val="22"/>
                <w:szCs w:val="22"/>
              </w:rPr>
              <w:t>M</w:t>
            </w:r>
          </w:p>
        </w:tc>
      </w:tr>
      <w:tr w:rsidR="000926C6" w:rsidRPr="00BD4C1F" w:rsidTr="000926C6">
        <w:trPr>
          <w:trHeight w:val="300"/>
        </w:trPr>
        <w:tc>
          <w:tcPr>
            <w:tcW w:w="3207" w:type="dxa"/>
            <w:tcBorders>
              <w:top w:val="nil"/>
              <w:left w:val="single" w:sz="4" w:space="0" w:color="auto"/>
              <w:bottom w:val="single" w:sz="4" w:space="0" w:color="auto"/>
              <w:right w:val="single" w:sz="4" w:space="0" w:color="auto"/>
            </w:tcBorders>
            <w:shd w:val="clear" w:color="auto" w:fill="auto"/>
            <w:vAlign w:val="bottom"/>
            <w:hideMark/>
          </w:tcPr>
          <w:p w:rsidR="000926C6" w:rsidRPr="00BD4C1F" w:rsidRDefault="000926C6" w:rsidP="00BD4C1F">
            <w:pPr>
              <w:rPr>
                <w:rFonts w:ascii="Calibri" w:hAnsi="Calibri"/>
                <w:b/>
                <w:bCs/>
                <w:color w:val="000000"/>
                <w:sz w:val="22"/>
                <w:szCs w:val="22"/>
              </w:rPr>
            </w:pPr>
            <w:r w:rsidRPr="00BD4C1F">
              <w:rPr>
                <w:rFonts w:ascii="Calibri" w:hAnsi="Calibri"/>
                <w:b/>
                <w:bCs/>
                <w:color w:val="000000"/>
                <w:sz w:val="22"/>
                <w:szCs w:val="22"/>
              </w:rPr>
              <w:t>Laine Young-Walker, M.D.</w:t>
            </w:r>
          </w:p>
        </w:tc>
        <w:tc>
          <w:tcPr>
            <w:tcW w:w="1235"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1B57FD">
              <w:rPr>
                <w:rFonts w:ascii="Calibri" w:hAnsi="Calibri"/>
                <w:color w:val="000000"/>
                <w:sz w:val="22"/>
                <w:szCs w:val="22"/>
              </w:rPr>
              <w:t>Y</w:t>
            </w:r>
            <w:r>
              <w:rPr>
                <w:rFonts w:ascii="Calibri" w:hAnsi="Calibri"/>
                <w:color w:val="000000"/>
                <w:sz w:val="22"/>
                <w:szCs w:val="22"/>
              </w:rPr>
              <w:t>M</w:t>
            </w:r>
          </w:p>
        </w:tc>
        <w:tc>
          <w:tcPr>
            <w:tcW w:w="1166"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1B57FD">
              <w:rPr>
                <w:rFonts w:ascii="Calibri" w:hAnsi="Calibri"/>
                <w:color w:val="000000"/>
                <w:sz w:val="22"/>
                <w:szCs w:val="22"/>
              </w:rPr>
              <w:t>Y</w:t>
            </w:r>
          </w:p>
        </w:tc>
        <w:tc>
          <w:tcPr>
            <w:tcW w:w="1809"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1B57FD">
              <w:rPr>
                <w:rFonts w:ascii="Calibri" w:hAnsi="Calibri"/>
                <w:color w:val="000000"/>
                <w:sz w:val="22"/>
                <w:szCs w:val="22"/>
              </w:rPr>
              <w:t>Y</w:t>
            </w:r>
          </w:p>
        </w:tc>
        <w:tc>
          <w:tcPr>
            <w:tcW w:w="1423"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1B57FD">
              <w:rPr>
                <w:rFonts w:ascii="Calibri" w:hAnsi="Calibri"/>
                <w:color w:val="000000"/>
                <w:sz w:val="22"/>
                <w:szCs w:val="22"/>
              </w:rPr>
              <w:t>Y</w:t>
            </w:r>
          </w:p>
        </w:tc>
        <w:tc>
          <w:tcPr>
            <w:tcW w:w="1426"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1B57FD">
              <w:rPr>
                <w:rFonts w:ascii="Calibri" w:hAnsi="Calibri"/>
                <w:color w:val="000000"/>
                <w:sz w:val="22"/>
                <w:szCs w:val="22"/>
              </w:rPr>
              <w:t>Y</w:t>
            </w:r>
          </w:p>
        </w:tc>
        <w:tc>
          <w:tcPr>
            <w:tcW w:w="1417"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1B57FD">
              <w:rPr>
                <w:rFonts w:ascii="Calibri" w:hAnsi="Calibri"/>
                <w:color w:val="000000"/>
                <w:sz w:val="22"/>
                <w:szCs w:val="22"/>
              </w:rPr>
              <w:t>Y</w:t>
            </w:r>
          </w:p>
        </w:tc>
        <w:tc>
          <w:tcPr>
            <w:tcW w:w="1417"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1B57FD">
              <w:rPr>
                <w:rFonts w:ascii="Calibri" w:hAnsi="Calibri"/>
                <w:color w:val="000000"/>
                <w:sz w:val="22"/>
                <w:szCs w:val="22"/>
              </w:rPr>
              <w:t>Y</w:t>
            </w:r>
          </w:p>
        </w:tc>
      </w:tr>
      <w:tr w:rsidR="000926C6" w:rsidRPr="00BD4C1F" w:rsidTr="000926C6">
        <w:trPr>
          <w:trHeight w:val="300"/>
        </w:trPr>
        <w:tc>
          <w:tcPr>
            <w:tcW w:w="3207" w:type="dxa"/>
            <w:tcBorders>
              <w:top w:val="nil"/>
              <w:left w:val="single" w:sz="4" w:space="0" w:color="auto"/>
              <w:bottom w:val="single" w:sz="4" w:space="0" w:color="auto"/>
              <w:right w:val="single" w:sz="4" w:space="0" w:color="auto"/>
            </w:tcBorders>
            <w:shd w:val="clear" w:color="auto" w:fill="auto"/>
            <w:vAlign w:val="bottom"/>
            <w:hideMark/>
          </w:tcPr>
          <w:p w:rsidR="000926C6" w:rsidRPr="00BD4C1F" w:rsidRDefault="000926C6" w:rsidP="00BD4C1F">
            <w:pPr>
              <w:rPr>
                <w:rFonts w:ascii="Calibri" w:hAnsi="Calibri"/>
                <w:b/>
                <w:bCs/>
                <w:color w:val="000000"/>
                <w:sz w:val="22"/>
                <w:szCs w:val="22"/>
              </w:rPr>
            </w:pPr>
            <w:r w:rsidRPr="00BD4C1F">
              <w:rPr>
                <w:rFonts w:ascii="Calibri" w:hAnsi="Calibri"/>
                <w:b/>
                <w:bCs/>
                <w:color w:val="000000"/>
                <w:sz w:val="22"/>
                <w:szCs w:val="22"/>
              </w:rPr>
              <w:t>Morgan Sperry, Pharm D</w:t>
            </w:r>
          </w:p>
        </w:tc>
        <w:tc>
          <w:tcPr>
            <w:tcW w:w="1235"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1B57FD">
              <w:rPr>
                <w:rFonts w:ascii="Calibri" w:hAnsi="Calibri"/>
                <w:color w:val="000000"/>
                <w:sz w:val="22"/>
                <w:szCs w:val="22"/>
              </w:rPr>
              <w:t>Y</w:t>
            </w:r>
          </w:p>
        </w:tc>
        <w:tc>
          <w:tcPr>
            <w:tcW w:w="1166"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1B57FD">
              <w:rPr>
                <w:rFonts w:ascii="Calibri" w:hAnsi="Calibri"/>
                <w:color w:val="000000"/>
                <w:sz w:val="22"/>
                <w:szCs w:val="22"/>
              </w:rPr>
              <w:t>Y</w:t>
            </w:r>
            <w:r>
              <w:rPr>
                <w:rFonts w:ascii="Calibri" w:hAnsi="Calibri"/>
                <w:color w:val="000000"/>
                <w:sz w:val="22"/>
                <w:szCs w:val="22"/>
              </w:rPr>
              <w:t>2</w:t>
            </w:r>
          </w:p>
        </w:tc>
        <w:tc>
          <w:tcPr>
            <w:tcW w:w="1809"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1B57FD">
              <w:rPr>
                <w:rFonts w:ascii="Calibri" w:hAnsi="Calibri"/>
                <w:color w:val="000000"/>
                <w:sz w:val="22"/>
                <w:szCs w:val="22"/>
              </w:rPr>
              <w:t>Y</w:t>
            </w:r>
            <w:r>
              <w:rPr>
                <w:rFonts w:ascii="Calibri" w:hAnsi="Calibri"/>
                <w:color w:val="000000"/>
                <w:sz w:val="22"/>
                <w:szCs w:val="22"/>
              </w:rPr>
              <w:t>M</w:t>
            </w:r>
          </w:p>
        </w:tc>
        <w:tc>
          <w:tcPr>
            <w:tcW w:w="1423"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1B57FD">
              <w:rPr>
                <w:rFonts w:ascii="Calibri" w:hAnsi="Calibri"/>
                <w:color w:val="000000"/>
                <w:sz w:val="22"/>
                <w:szCs w:val="22"/>
              </w:rPr>
              <w:t>Y</w:t>
            </w:r>
          </w:p>
        </w:tc>
        <w:tc>
          <w:tcPr>
            <w:tcW w:w="1426"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1B57FD">
              <w:rPr>
                <w:rFonts w:ascii="Calibri" w:hAnsi="Calibri"/>
                <w:color w:val="000000"/>
                <w:sz w:val="22"/>
                <w:szCs w:val="22"/>
              </w:rPr>
              <w:t>Y</w:t>
            </w:r>
          </w:p>
        </w:tc>
        <w:tc>
          <w:tcPr>
            <w:tcW w:w="1417"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1B57FD">
              <w:rPr>
                <w:rFonts w:ascii="Calibri" w:hAnsi="Calibri"/>
                <w:color w:val="000000"/>
                <w:sz w:val="22"/>
                <w:szCs w:val="22"/>
              </w:rPr>
              <w:t>Y</w:t>
            </w:r>
            <w:r>
              <w:rPr>
                <w:rFonts w:ascii="Calibri" w:hAnsi="Calibri"/>
                <w:color w:val="000000"/>
                <w:sz w:val="22"/>
                <w:szCs w:val="22"/>
              </w:rPr>
              <w:t>2</w:t>
            </w:r>
          </w:p>
        </w:tc>
        <w:tc>
          <w:tcPr>
            <w:tcW w:w="1417"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1B57FD">
              <w:rPr>
                <w:rFonts w:ascii="Calibri" w:hAnsi="Calibri"/>
                <w:color w:val="000000"/>
                <w:sz w:val="22"/>
                <w:szCs w:val="22"/>
              </w:rPr>
              <w:t>Y</w:t>
            </w:r>
            <w:r>
              <w:rPr>
                <w:rFonts w:ascii="Calibri" w:hAnsi="Calibri"/>
                <w:color w:val="000000"/>
                <w:sz w:val="22"/>
                <w:szCs w:val="22"/>
              </w:rPr>
              <w:t>2</w:t>
            </w:r>
          </w:p>
        </w:tc>
      </w:tr>
      <w:tr w:rsidR="000926C6" w:rsidRPr="00BD4C1F" w:rsidTr="000926C6">
        <w:trPr>
          <w:trHeight w:val="300"/>
        </w:trPr>
        <w:tc>
          <w:tcPr>
            <w:tcW w:w="3207" w:type="dxa"/>
            <w:tcBorders>
              <w:top w:val="nil"/>
              <w:left w:val="single" w:sz="4" w:space="0" w:color="auto"/>
              <w:bottom w:val="single" w:sz="4" w:space="0" w:color="auto"/>
              <w:right w:val="single" w:sz="4" w:space="0" w:color="auto"/>
            </w:tcBorders>
            <w:shd w:val="clear" w:color="auto" w:fill="auto"/>
            <w:vAlign w:val="bottom"/>
            <w:hideMark/>
          </w:tcPr>
          <w:p w:rsidR="000926C6" w:rsidRPr="00BD4C1F" w:rsidRDefault="000926C6" w:rsidP="00BD4C1F">
            <w:pPr>
              <w:rPr>
                <w:rFonts w:ascii="Calibri" w:hAnsi="Calibri"/>
                <w:b/>
                <w:bCs/>
                <w:color w:val="000000"/>
                <w:sz w:val="22"/>
                <w:szCs w:val="22"/>
              </w:rPr>
            </w:pPr>
            <w:r w:rsidRPr="00BD4C1F">
              <w:rPr>
                <w:rFonts w:ascii="Calibri" w:hAnsi="Calibri"/>
                <w:b/>
                <w:bCs/>
                <w:color w:val="000000"/>
                <w:sz w:val="22"/>
                <w:szCs w:val="22"/>
              </w:rPr>
              <w:t xml:space="preserve">Jennifer Kemp-Cornelius </w:t>
            </w:r>
          </w:p>
        </w:tc>
        <w:tc>
          <w:tcPr>
            <w:tcW w:w="1235"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1B57FD">
              <w:rPr>
                <w:rFonts w:ascii="Calibri" w:hAnsi="Calibri"/>
                <w:color w:val="000000"/>
                <w:sz w:val="22"/>
                <w:szCs w:val="22"/>
              </w:rPr>
              <w:t>Y</w:t>
            </w:r>
          </w:p>
        </w:tc>
        <w:tc>
          <w:tcPr>
            <w:tcW w:w="1166"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1B57FD">
              <w:rPr>
                <w:rFonts w:ascii="Calibri" w:hAnsi="Calibri"/>
                <w:color w:val="000000"/>
                <w:sz w:val="22"/>
                <w:szCs w:val="22"/>
              </w:rPr>
              <w:t>Y</w:t>
            </w:r>
          </w:p>
        </w:tc>
        <w:tc>
          <w:tcPr>
            <w:tcW w:w="1809"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1B57FD">
              <w:rPr>
                <w:rFonts w:ascii="Calibri" w:hAnsi="Calibri"/>
                <w:color w:val="000000"/>
                <w:sz w:val="22"/>
                <w:szCs w:val="22"/>
              </w:rPr>
              <w:t>Y</w:t>
            </w:r>
          </w:p>
        </w:tc>
        <w:tc>
          <w:tcPr>
            <w:tcW w:w="1423"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1B57FD">
              <w:rPr>
                <w:rFonts w:ascii="Calibri" w:hAnsi="Calibri"/>
                <w:color w:val="000000"/>
                <w:sz w:val="22"/>
                <w:szCs w:val="22"/>
              </w:rPr>
              <w:t>Y</w:t>
            </w:r>
          </w:p>
        </w:tc>
        <w:tc>
          <w:tcPr>
            <w:tcW w:w="1426"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1B57FD">
              <w:rPr>
                <w:rFonts w:ascii="Calibri" w:hAnsi="Calibri"/>
                <w:color w:val="000000"/>
                <w:sz w:val="22"/>
                <w:szCs w:val="22"/>
              </w:rPr>
              <w:t>Y</w:t>
            </w:r>
            <w:r>
              <w:rPr>
                <w:rFonts w:ascii="Calibri" w:hAnsi="Calibri"/>
                <w:color w:val="000000"/>
                <w:sz w:val="22"/>
                <w:szCs w:val="22"/>
              </w:rPr>
              <w:t>2</w:t>
            </w:r>
          </w:p>
        </w:tc>
        <w:tc>
          <w:tcPr>
            <w:tcW w:w="1417"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1B57FD">
              <w:rPr>
                <w:rFonts w:ascii="Calibri" w:hAnsi="Calibri"/>
                <w:color w:val="000000"/>
                <w:sz w:val="22"/>
                <w:szCs w:val="22"/>
              </w:rPr>
              <w:t>Y</w:t>
            </w:r>
          </w:p>
        </w:tc>
        <w:tc>
          <w:tcPr>
            <w:tcW w:w="1417"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1B57FD">
              <w:rPr>
                <w:rFonts w:ascii="Calibri" w:hAnsi="Calibri"/>
                <w:color w:val="000000"/>
                <w:sz w:val="22"/>
                <w:szCs w:val="22"/>
              </w:rPr>
              <w:t>Y</w:t>
            </w:r>
          </w:p>
        </w:tc>
      </w:tr>
    </w:tbl>
    <w:p w:rsidR="00BD4C1F" w:rsidRDefault="00BD4C1F" w:rsidP="00905DAD">
      <w:pPr>
        <w:spacing w:after="200" w:line="276" w:lineRule="auto"/>
        <w:rPr>
          <w:rFonts w:ascii="Arial" w:hAnsi="Arial" w:cs="Arial"/>
          <w:b/>
          <w:bCs/>
          <w:sz w:val="22"/>
          <w:szCs w:val="22"/>
        </w:rPr>
      </w:pPr>
    </w:p>
    <w:tbl>
      <w:tblPr>
        <w:tblW w:w="13100" w:type="dxa"/>
        <w:tblInd w:w="93" w:type="dxa"/>
        <w:tblLook w:val="04A0" w:firstRow="1" w:lastRow="0" w:firstColumn="1" w:lastColumn="0" w:noHBand="0" w:noVBand="1"/>
      </w:tblPr>
      <w:tblGrid>
        <w:gridCol w:w="3293"/>
        <w:gridCol w:w="1239"/>
        <w:gridCol w:w="980"/>
        <w:gridCol w:w="1818"/>
        <w:gridCol w:w="1439"/>
        <w:gridCol w:w="1439"/>
        <w:gridCol w:w="1438"/>
        <w:gridCol w:w="1454"/>
      </w:tblGrid>
      <w:tr w:rsidR="00BD4C1F" w:rsidRPr="00BD4C1F" w:rsidTr="00BD4C1F">
        <w:trPr>
          <w:trHeight w:val="1500"/>
        </w:trPr>
        <w:tc>
          <w:tcPr>
            <w:tcW w:w="32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C1F" w:rsidRPr="00BD4C1F" w:rsidRDefault="00BD4C1F" w:rsidP="00BD4C1F">
            <w:pPr>
              <w:rPr>
                <w:rFonts w:ascii="Calibri" w:hAnsi="Calibri"/>
                <w:b/>
                <w:bCs/>
                <w:color w:val="000000"/>
                <w:sz w:val="22"/>
                <w:szCs w:val="22"/>
                <w:u w:val="single"/>
              </w:rPr>
            </w:pPr>
            <w:r w:rsidRPr="00BD4C1F">
              <w:rPr>
                <w:rFonts w:ascii="Calibri" w:hAnsi="Calibri"/>
                <w:b/>
                <w:bCs/>
                <w:color w:val="000000"/>
                <w:sz w:val="22"/>
                <w:szCs w:val="22"/>
                <w:u w:val="single"/>
              </w:rPr>
              <w:t> </w:t>
            </w:r>
          </w:p>
        </w:tc>
        <w:tc>
          <w:tcPr>
            <w:tcW w:w="1239" w:type="dxa"/>
            <w:tcBorders>
              <w:top w:val="single" w:sz="4" w:space="0" w:color="auto"/>
              <w:left w:val="nil"/>
              <w:bottom w:val="single" w:sz="4" w:space="0" w:color="auto"/>
              <w:right w:val="single" w:sz="4" w:space="0" w:color="auto"/>
            </w:tcBorders>
            <w:shd w:val="clear" w:color="auto" w:fill="auto"/>
            <w:vAlign w:val="bottom"/>
            <w:hideMark/>
          </w:tcPr>
          <w:p w:rsidR="00BD4C1F" w:rsidRPr="00BD4C1F" w:rsidRDefault="00BD4C1F" w:rsidP="00BD4C1F">
            <w:pPr>
              <w:rPr>
                <w:rFonts w:ascii="Calibri" w:hAnsi="Calibri"/>
                <w:b/>
                <w:bCs/>
                <w:color w:val="000000"/>
                <w:sz w:val="22"/>
                <w:szCs w:val="22"/>
              </w:rPr>
            </w:pPr>
            <w:r w:rsidRPr="00BD4C1F">
              <w:rPr>
                <w:rFonts w:ascii="Calibri" w:hAnsi="Calibri"/>
                <w:b/>
                <w:bCs/>
                <w:color w:val="000000"/>
                <w:sz w:val="22"/>
                <w:szCs w:val="22"/>
              </w:rPr>
              <w:t>Insulins Mix</w:t>
            </w:r>
          </w:p>
        </w:tc>
        <w:tc>
          <w:tcPr>
            <w:tcW w:w="980" w:type="dxa"/>
            <w:tcBorders>
              <w:top w:val="single" w:sz="4" w:space="0" w:color="auto"/>
              <w:left w:val="nil"/>
              <w:bottom w:val="single" w:sz="4" w:space="0" w:color="auto"/>
              <w:right w:val="single" w:sz="4" w:space="0" w:color="auto"/>
            </w:tcBorders>
            <w:shd w:val="clear" w:color="auto" w:fill="auto"/>
            <w:vAlign w:val="bottom"/>
            <w:hideMark/>
          </w:tcPr>
          <w:p w:rsidR="00BD4C1F" w:rsidRPr="00BD4C1F" w:rsidRDefault="00BD4C1F" w:rsidP="00BD4C1F">
            <w:pPr>
              <w:rPr>
                <w:rFonts w:ascii="Calibri" w:hAnsi="Calibri"/>
                <w:b/>
                <w:bCs/>
                <w:color w:val="000000"/>
                <w:sz w:val="22"/>
                <w:szCs w:val="22"/>
              </w:rPr>
            </w:pPr>
            <w:r w:rsidRPr="00BD4C1F">
              <w:rPr>
                <w:rFonts w:ascii="Calibri" w:hAnsi="Calibri"/>
                <w:b/>
                <w:bCs/>
                <w:color w:val="000000"/>
                <w:sz w:val="22"/>
                <w:szCs w:val="22"/>
              </w:rPr>
              <w:t>Insulins RA</w:t>
            </w:r>
          </w:p>
        </w:tc>
        <w:tc>
          <w:tcPr>
            <w:tcW w:w="1818" w:type="dxa"/>
            <w:tcBorders>
              <w:top w:val="single" w:sz="4" w:space="0" w:color="auto"/>
              <w:left w:val="nil"/>
              <w:bottom w:val="single" w:sz="4" w:space="0" w:color="auto"/>
              <w:right w:val="single" w:sz="4" w:space="0" w:color="auto"/>
            </w:tcBorders>
            <w:shd w:val="clear" w:color="auto" w:fill="auto"/>
            <w:vAlign w:val="bottom"/>
            <w:hideMark/>
          </w:tcPr>
          <w:p w:rsidR="00BD4C1F" w:rsidRPr="00BD4C1F" w:rsidRDefault="00BD4C1F" w:rsidP="00BD4C1F">
            <w:pPr>
              <w:rPr>
                <w:rFonts w:ascii="Calibri" w:hAnsi="Calibri"/>
                <w:b/>
                <w:bCs/>
                <w:color w:val="000000"/>
                <w:sz w:val="22"/>
                <w:szCs w:val="22"/>
              </w:rPr>
            </w:pPr>
            <w:r w:rsidRPr="00BD4C1F">
              <w:rPr>
                <w:rFonts w:ascii="Calibri" w:hAnsi="Calibri"/>
                <w:b/>
                <w:bCs/>
                <w:color w:val="000000"/>
                <w:sz w:val="22"/>
                <w:szCs w:val="22"/>
              </w:rPr>
              <w:t>Intravaginal Antibiotics</w:t>
            </w:r>
          </w:p>
        </w:tc>
        <w:tc>
          <w:tcPr>
            <w:tcW w:w="1439" w:type="dxa"/>
            <w:tcBorders>
              <w:top w:val="single" w:sz="4" w:space="0" w:color="auto"/>
              <w:left w:val="nil"/>
              <w:bottom w:val="single" w:sz="4" w:space="0" w:color="auto"/>
              <w:right w:val="single" w:sz="4" w:space="0" w:color="auto"/>
            </w:tcBorders>
            <w:shd w:val="clear" w:color="auto" w:fill="auto"/>
            <w:vAlign w:val="bottom"/>
            <w:hideMark/>
          </w:tcPr>
          <w:p w:rsidR="00BD4C1F" w:rsidRPr="00BD4C1F" w:rsidRDefault="00BD4C1F" w:rsidP="00BD4C1F">
            <w:pPr>
              <w:rPr>
                <w:rFonts w:ascii="Calibri" w:hAnsi="Calibri"/>
                <w:b/>
                <w:bCs/>
                <w:color w:val="000000"/>
                <w:sz w:val="22"/>
                <w:szCs w:val="22"/>
              </w:rPr>
            </w:pPr>
            <w:r w:rsidRPr="00BD4C1F">
              <w:rPr>
                <w:rFonts w:ascii="Calibri" w:hAnsi="Calibri"/>
                <w:b/>
                <w:bCs/>
                <w:color w:val="000000"/>
                <w:sz w:val="22"/>
                <w:szCs w:val="22"/>
              </w:rPr>
              <w:t>Marcolides adult</w:t>
            </w:r>
          </w:p>
        </w:tc>
        <w:tc>
          <w:tcPr>
            <w:tcW w:w="1439" w:type="dxa"/>
            <w:tcBorders>
              <w:top w:val="single" w:sz="4" w:space="0" w:color="auto"/>
              <w:left w:val="nil"/>
              <w:bottom w:val="single" w:sz="4" w:space="0" w:color="auto"/>
              <w:right w:val="single" w:sz="4" w:space="0" w:color="auto"/>
            </w:tcBorders>
            <w:shd w:val="clear" w:color="auto" w:fill="auto"/>
            <w:vAlign w:val="bottom"/>
            <w:hideMark/>
          </w:tcPr>
          <w:p w:rsidR="00BD4C1F" w:rsidRPr="00BD4C1F" w:rsidRDefault="00BD4C1F" w:rsidP="00BD4C1F">
            <w:pPr>
              <w:rPr>
                <w:rFonts w:ascii="Calibri" w:hAnsi="Calibri"/>
                <w:b/>
                <w:bCs/>
                <w:color w:val="000000"/>
                <w:sz w:val="22"/>
                <w:szCs w:val="22"/>
              </w:rPr>
            </w:pPr>
            <w:r w:rsidRPr="00BD4C1F">
              <w:rPr>
                <w:rFonts w:ascii="Calibri" w:hAnsi="Calibri"/>
                <w:b/>
                <w:bCs/>
                <w:color w:val="000000"/>
                <w:sz w:val="22"/>
                <w:szCs w:val="22"/>
              </w:rPr>
              <w:t>Marcolides Ped</w:t>
            </w:r>
          </w:p>
        </w:tc>
        <w:tc>
          <w:tcPr>
            <w:tcW w:w="1438" w:type="dxa"/>
            <w:tcBorders>
              <w:top w:val="single" w:sz="4" w:space="0" w:color="auto"/>
              <w:left w:val="nil"/>
              <w:bottom w:val="single" w:sz="4" w:space="0" w:color="auto"/>
              <w:right w:val="single" w:sz="4" w:space="0" w:color="auto"/>
            </w:tcBorders>
            <w:shd w:val="clear" w:color="auto" w:fill="auto"/>
            <w:vAlign w:val="bottom"/>
            <w:hideMark/>
          </w:tcPr>
          <w:p w:rsidR="00BD4C1F" w:rsidRPr="00BD4C1F" w:rsidRDefault="00BD4C1F" w:rsidP="00BD4C1F">
            <w:pPr>
              <w:rPr>
                <w:rFonts w:ascii="Calibri" w:hAnsi="Calibri"/>
                <w:b/>
                <w:bCs/>
                <w:color w:val="000000"/>
                <w:sz w:val="22"/>
                <w:szCs w:val="22"/>
              </w:rPr>
            </w:pPr>
            <w:r w:rsidRPr="00BD4C1F">
              <w:rPr>
                <w:rFonts w:ascii="Calibri" w:hAnsi="Calibri"/>
                <w:b/>
                <w:bCs/>
                <w:color w:val="000000"/>
                <w:sz w:val="22"/>
                <w:szCs w:val="22"/>
              </w:rPr>
              <w:t>MS Agents</w:t>
            </w:r>
          </w:p>
        </w:tc>
        <w:tc>
          <w:tcPr>
            <w:tcW w:w="1454" w:type="dxa"/>
            <w:tcBorders>
              <w:top w:val="single" w:sz="4" w:space="0" w:color="auto"/>
              <w:left w:val="nil"/>
              <w:bottom w:val="single" w:sz="4" w:space="0" w:color="auto"/>
              <w:right w:val="single" w:sz="4" w:space="0" w:color="auto"/>
            </w:tcBorders>
            <w:shd w:val="clear" w:color="auto" w:fill="auto"/>
            <w:vAlign w:val="bottom"/>
            <w:hideMark/>
          </w:tcPr>
          <w:p w:rsidR="00BD4C1F" w:rsidRPr="00BD4C1F" w:rsidRDefault="00BD4C1F" w:rsidP="00BD4C1F">
            <w:pPr>
              <w:rPr>
                <w:rFonts w:ascii="Calibri" w:hAnsi="Calibri"/>
                <w:b/>
                <w:bCs/>
                <w:color w:val="000000"/>
                <w:sz w:val="22"/>
                <w:szCs w:val="22"/>
              </w:rPr>
            </w:pPr>
            <w:r w:rsidRPr="00BD4C1F">
              <w:rPr>
                <w:rFonts w:ascii="Calibri" w:hAnsi="Calibri"/>
                <w:b/>
                <w:bCs/>
                <w:color w:val="000000"/>
                <w:sz w:val="22"/>
                <w:szCs w:val="22"/>
              </w:rPr>
              <w:t xml:space="preserve">Oral antidiabetics: Alpha Glucosidase </w:t>
            </w:r>
          </w:p>
        </w:tc>
      </w:tr>
      <w:tr w:rsidR="000926C6" w:rsidRPr="00BD4C1F" w:rsidTr="000926C6">
        <w:trPr>
          <w:trHeight w:val="300"/>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926C6" w:rsidRPr="00BD4C1F" w:rsidRDefault="000926C6" w:rsidP="00BD4C1F">
            <w:pPr>
              <w:rPr>
                <w:rFonts w:ascii="Calibri" w:hAnsi="Calibri"/>
                <w:b/>
                <w:bCs/>
                <w:color w:val="000000"/>
                <w:sz w:val="22"/>
                <w:szCs w:val="22"/>
              </w:rPr>
            </w:pPr>
            <w:r w:rsidRPr="00BD4C1F">
              <w:rPr>
                <w:rFonts w:ascii="Calibri" w:hAnsi="Calibri"/>
                <w:b/>
                <w:bCs/>
                <w:color w:val="000000"/>
                <w:sz w:val="22"/>
                <w:szCs w:val="22"/>
              </w:rPr>
              <w:t>Conrad Balcer, D.O.</w:t>
            </w:r>
          </w:p>
        </w:tc>
        <w:tc>
          <w:tcPr>
            <w:tcW w:w="1239"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4146FA">
              <w:rPr>
                <w:rFonts w:ascii="Calibri" w:hAnsi="Calibri"/>
                <w:color w:val="000000"/>
                <w:sz w:val="22"/>
                <w:szCs w:val="22"/>
              </w:rPr>
              <w:t>Y</w:t>
            </w:r>
          </w:p>
        </w:tc>
        <w:tc>
          <w:tcPr>
            <w:tcW w:w="980"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4146FA">
              <w:rPr>
                <w:rFonts w:ascii="Calibri" w:hAnsi="Calibri"/>
                <w:color w:val="000000"/>
                <w:sz w:val="22"/>
                <w:szCs w:val="22"/>
              </w:rPr>
              <w:t>Y</w:t>
            </w:r>
          </w:p>
        </w:tc>
        <w:tc>
          <w:tcPr>
            <w:tcW w:w="1818"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4146FA">
              <w:rPr>
                <w:rFonts w:ascii="Calibri" w:hAnsi="Calibri"/>
                <w:color w:val="000000"/>
                <w:sz w:val="22"/>
                <w:szCs w:val="22"/>
              </w:rPr>
              <w:t>Y</w:t>
            </w:r>
          </w:p>
        </w:tc>
        <w:tc>
          <w:tcPr>
            <w:tcW w:w="1439"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4146FA">
              <w:rPr>
                <w:rFonts w:ascii="Calibri" w:hAnsi="Calibri"/>
                <w:color w:val="000000"/>
                <w:sz w:val="22"/>
                <w:szCs w:val="22"/>
              </w:rPr>
              <w:t>Y</w:t>
            </w:r>
          </w:p>
        </w:tc>
        <w:tc>
          <w:tcPr>
            <w:tcW w:w="1439"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4146FA">
              <w:rPr>
                <w:rFonts w:ascii="Calibri" w:hAnsi="Calibri"/>
                <w:color w:val="000000"/>
                <w:sz w:val="22"/>
                <w:szCs w:val="22"/>
              </w:rPr>
              <w:t>Y</w:t>
            </w:r>
          </w:p>
        </w:tc>
        <w:tc>
          <w:tcPr>
            <w:tcW w:w="1438"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4146FA">
              <w:rPr>
                <w:rFonts w:ascii="Calibri" w:hAnsi="Calibri"/>
                <w:color w:val="000000"/>
                <w:sz w:val="22"/>
                <w:szCs w:val="22"/>
              </w:rPr>
              <w:t>Y</w:t>
            </w:r>
          </w:p>
        </w:tc>
        <w:tc>
          <w:tcPr>
            <w:tcW w:w="1454"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4146FA">
              <w:rPr>
                <w:rFonts w:ascii="Calibri" w:hAnsi="Calibri"/>
                <w:color w:val="000000"/>
                <w:sz w:val="22"/>
                <w:szCs w:val="22"/>
              </w:rPr>
              <w:t>Y</w:t>
            </w:r>
          </w:p>
        </w:tc>
      </w:tr>
      <w:tr w:rsidR="000926C6" w:rsidRPr="00BD4C1F" w:rsidTr="000926C6">
        <w:trPr>
          <w:trHeight w:val="300"/>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926C6" w:rsidRPr="00BD4C1F" w:rsidRDefault="000926C6" w:rsidP="00BD4C1F">
            <w:pPr>
              <w:rPr>
                <w:rFonts w:ascii="Calibri" w:hAnsi="Calibri"/>
                <w:b/>
                <w:bCs/>
                <w:color w:val="000000"/>
                <w:sz w:val="22"/>
                <w:szCs w:val="22"/>
              </w:rPr>
            </w:pPr>
            <w:r w:rsidRPr="00BD4C1F">
              <w:rPr>
                <w:rFonts w:ascii="Calibri" w:hAnsi="Calibri"/>
                <w:b/>
                <w:bCs/>
                <w:color w:val="000000"/>
                <w:sz w:val="22"/>
                <w:szCs w:val="22"/>
              </w:rPr>
              <w:t>Pat Bryant, Pharm D</w:t>
            </w:r>
          </w:p>
        </w:tc>
        <w:tc>
          <w:tcPr>
            <w:tcW w:w="1239" w:type="dxa"/>
            <w:tcBorders>
              <w:top w:val="nil"/>
              <w:left w:val="nil"/>
              <w:bottom w:val="single" w:sz="4" w:space="0" w:color="auto"/>
              <w:right w:val="single" w:sz="4" w:space="0" w:color="auto"/>
            </w:tcBorders>
            <w:shd w:val="clear" w:color="auto" w:fill="auto"/>
            <w:hideMark/>
          </w:tcPr>
          <w:p w:rsidR="000926C6" w:rsidRDefault="000926C6">
            <w:r w:rsidRPr="00F95A31">
              <w:rPr>
                <w:rFonts w:ascii="Calibri" w:hAnsi="Calibri"/>
                <w:color w:val="000000"/>
                <w:sz w:val="22"/>
                <w:szCs w:val="22"/>
              </w:rPr>
              <w:t>-</w:t>
            </w:r>
          </w:p>
        </w:tc>
        <w:tc>
          <w:tcPr>
            <w:tcW w:w="980" w:type="dxa"/>
            <w:tcBorders>
              <w:top w:val="nil"/>
              <w:left w:val="nil"/>
              <w:bottom w:val="single" w:sz="4" w:space="0" w:color="auto"/>
              <w:right w:val="single" w:sz="4" w:space="0" w:color="auto"/>
            </w:tcBorders>
            <w:shd w:val="clear" w:color="auto" w:fill="auto"/>
            <w:hideMark/>
          </w:tcPr>
          <w:p w:rsidR="000926C6" w:rsidRDefault="000926C6">
            <w:r w:rsidRPr="00F95A31">
              <w:rPr>
                <w:rFonts w:ascii="Calibri" w:hAnsi="Calibri"/>
                <w:color w:val="000000"/>
                <w:sz w:val="22"/>
                <w:szCs w:val="22"/>
              </w:rPr>
              <w:t>-</w:t>
            </w:r>
          </w:p>
        </w:tc>
        <w:tc>
          <w:tcPr>
            <w:tcW w:w="1818" w:type="dxa"/>
            <w:tcBorders>
              <w:top w:val="nil"/>
              <w:left w:val="nil"/>
              <w:bottom w:val="single" w:sz="4" w:space="0" w:color="auto"/>
              <w:right w:val="single" w:sz="4" w:space="0" w:color="auto"/>
            </w:tcBorders>
            <w:shd w:val="clear" w:color="auto" w:fill="auto"/>
            <w:hideMark/>
          </w:tcPr>
          <w:p w:rsidR="000926C6" w:rsidRDefault="000926C6">
            <w:r w:rsidRPr="00F95A31">
              <w:rPr>
                <w:rFonts w:ascii="Calibri" w:hAnsi="Calibri"/>
                <w:color w:val="000000"/>
                <w:sz w:val="22"/>
                <w:szCs w:val="22"/>
              </w:rPr>
              <w:t>-</w:t>
            </w:r>
          </w:p>
        </w:tc>
        <w:tc>
          <w:tcPr>
            <w:tcW w:w="1439" w:type="dxa"/>
            <w:tcBorders>
              <w:top w:val="nil"/>
              <w:left w:val="nil"/>
              <w:bottom w:val="single" w:sz="4" w:space="0" w:color="auto"/>
              <w:right w:val="single" w:sz="4" w:space="0" w:color="auto"/>
            </w:tcBorders>
            <w:shd w:val="clear" w:color="auto" w:fill="auto"/>
            <w:hideMark/>
          </w:tcPr>
          <w:p w:rsidR="000926C6" w:rsidRDefault="000926C6">
            <w:r w:rsidRPr="00F95A31">
              <w:rPr>
                <w:rFonts w:ascii="Calibri" w:hAnsi="Calibri"/>
                <w:color w:val="000000"/>
                <w:sz w:val="22"/>
                <w:szCs w:val="22"/>
              </w:rPr>
              <w:t>-</w:t>
            </w:r>
          </w:p>
        </w:tc>
        <w:tc>
          <w:tcPr>
            <w:tcW w:w="1439" w:type="dxa"/>
            <w:tcBorders>
              <w:top w:val="nil"/>
              <w:left w:val="nil"/>
              <w:bottom w:val="single" w:sz="4" w:space="0" w:color="auto"/>
              <w:right w:val="single" w:sz="4" w:space="0" w:color="auto"/>
            </w:tcBorders>
            <w:shd w:val="clear" w:color="auto" w:fill="auto"/>
            <w:hideMark/>
          </w:tcPr>
          <w:p w:rsidR="000926C6" w:rsidRDefault="000926C6">
            <w:r w:rsidRPr="00F95A31">
              <w:rPr>
                <w:rFonts w:ascii="Calibri" w:hAnsi="Calibri"/>
                <w:color w:val="000000"/>
                <w:sz w:val="22"/>
                <w:szCs w:val="22"/>
              </w:rPr>
              <w:t>-</w:t>
            </w:r>
          </w:p>
        </w:tc>
        <w:tc>
          <w:tcPr>
            <w:tcW w:w="1438" w:type="dxa"/>
            <w:tcBorders>
              <w:top w:val="nil"/>
              <w:left w:val="nil"/>
              <w:bottom w:val="single" w:sz="4" w:space="0" w:color="auto"/>
              <w:right w:val="single" w:sz="4" w:space="0" w:color="auto"/>
            </w:tcBorders>
            <w:shd w:val="clear" w:color="auto" w:fill="auto"/>
            <w:hideMark/>
          </w:tcPr>
          <w:p w:rsidR="000926C6" w:rsidRDefault="000926C6">
            <w:r w:rsidRPr="00F95A31">
              <w:rPr>
                <w:rFonts w:ascii="Calibri" w:hAnsi="Calibri"/>
                <w:color w:val="000000"/>
                <w:sz w:val="22"/>
                <w:szCs w:val="22"/>
              </w:rPr>
              <w:t>-</w:t>
            </w:r>
          </w:p>
        </w:tc>
        <w:tc>
          <w:tcPr>
            <w:tcW w:w="1454" w:type="dxa"/>
            <w:tcBorders>
              <w:top w:val="nil"/>
              <w:left w:val="nil"/>
              <w:bottom w:val="single" w:sz="4" w:space="0" w:color="auto"/>
              <w:right w:val="single" w:sz="4" w:space="0" w:color="auto"/>
            </w:tcBorders>
            <w:shd w:val="clear" w:color="auto" w:fill="auto"/>
            <w:hideMark/>
          </w:tcPr>
          <w:p w:rsidR="000926C6" w:rsidRDefault="000926C6">
            <w:r w:rsidRPr="00F95A31">
              <w:rPr>
                <w:rFonts w:ascii="Calibri" w:hAnsi="Calibri"/>
                <w:color w:val="000000"/>
                <w:sz w:val="22"/>
                <w:szCs w:val="22"/>
              </w:rPr>
              <w:t>-</w:t>
            </w:r>
          </w:p>
        </w:tc>
      </w:tr>
      <w:tr w:rsidR="000926C6" w:rsidRPr="00BD4C1F" w:rsidTr="000926C6">
        <w:trPr>
          <w:trHeight w:val="300"/>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926C6" w:rsidRPr="00BD4C1F" w:rsidRDefault="000926C6" w:rsidP="00BD4C1F">
            <w:pPr>
              <w:rPr>
                <w:rFonts w:ascii="Calibri" w:hAnsi="Calibri"/>
                <w:b/>
                <w:bCs/>
                <w:color w:val="000000"/>
                <w:sz w:val="22"/>
                <w:szCs w:val="22"/>
              </w:rPr>
            </w:pPr>
            <w:r w:rsidRPr="00BD4C1F">
              <w:rPr>
                <w:rFonts w:ascii="Calibri" w:hAnsi="Calibri"/>
                <w:b/>
                <w:bCs/>
                <w:color w:val="000000"/>
                <w:sz w:val="22"/>
                <w:szCs w:val="22"/>
              </w:rPr>
              <w:t>Gene Forrester, R.Ph</w:t>
            </w:r>
          </w:p>
        </w:tc>
        <w:tc>
          <w:tcPr>
            <w:tcW w:w="1239"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4146FA">
              <w:rPr>
                <w:rFonts w:ascii="Calibri" w:hAnsi="Calibri"/>
                <w:color w:val="000000"/>
                <w:sz w:val="22"/>
                <w:szCs w:val="22"/>
              </w:rPr>
              <w:t>Y</w:t>
            </w:r>
          </w:p>
        </w:tc>
        <w:tc>
          <w:tcPr>
            <w:tcW w:w="980"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4146FA">
              <w:rPr>
                <w:rFonts w:ascii="Calibri" w:hAnsi="Calibri"/>
                <w:color w:val="000000"/>
                <w:sz w:val="22"/>
                <w:szCs w:val="22"/>
              </w:rPr>
              <w:t>Y</w:t>
            </w:r>
          </w:p>
        </w:tc>
        <w:tc>
          <w:tcPr>
            <w:tcW w:w="1818"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4146FA">
              <w:rPr>
                <w:rFonts w:ascii="Calibri" w:hAnsi="Calibri"/>
                <w:color w:val="000000"/>
                <w:sz w:val="22"/>
                <w:szCs w:val="22"/>
              </w:rPr>
              <w:t>Y</w:t>
            </w:r>
          </w:p>
        </w:tc>
        <w:tc>
          <w:tcPr>
            <w:tcW w:w="1439"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4146FA">
              <w:rPr>
                <w:rFonts w:ascii="Calibri" w:hAnsi="Calibri"/>
                <w:color w:val="000000"/>
                <w:sz w:val="22"/>
                <w:szCs w:val="22"/>
              </w:rPr>
              <w:t>Y</w:t>
            </w:r>
            <w:r>
              <w:rPr>
                <w:rFonts w:ascii="Calibri" w:hAnsi="Calibri"/>
                <w:color w:val="000000"/>
                <w:sz w:val="22"/>
                <w:szCs w:val="22"/>
              </w:rPr>
              <w:t>2</w:t>
            </w:r>
          </w:p>
        </w:tc>
        <w:tc>
          <w:tcPr>
            <w:tcW w:w="1439"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4146FA">
              <w:rPr>
                <w:rFonts w:ascii="Calibri" w:hAnsi="Calibri"/>
                <w:color w:val="000000"/>
                <w:sz w:val="22"/>
                <w:szCs w:val="22"/>
              </w:rPr>
              <w:t>Y</w:t>
            </w:r>
            <w:r>
              <w:rPr>
                <w:rFonts w:ascii="Calibri" w:hAnsi="Calibri"/>
                <w:color w:val="000000"/>
                <w:sz w:val="22"/>
                <w:szCs w:val="22"/>
              </w:rPr>
              <w:t>2</w:t>
            </w:r>
          </w:p>
        </w:tc>
        <w:tc>
          <w:tcPr>
            <w:tcW w:w="1438"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4146FA">
              <w:rPr>
                <w:rFonts w:ascii="Calibri" w:hAnsi="Calibri"/>
                <w:color w:val="000000"/>
                <w:sz w:val="22"/>
                <w:szCs w:val="22"/>
              </w:rPr>
              <w:t>Y</w:t>
            </w:r>
          </w:p>
        </w:tc>
        <w:tc>
          <w:tcPr>
            <w:tcW w:w="1454"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4146FA">
              <w:rPr>
                <w:rFonts w:ascii="Calibri" w:hAnsi="Calibri"/>
                <w:color w:val="000000"/>
                <w:sz w:val="22"/>
                <w:szCs w:val="22"/>
              </w:rPr>
              <w:t>Y</w:t>
            </w:r>
            <w:r>
              <w:rPr>
                <w:rFonts w:ascii="Calibri" w:hAnsi="Calibri"/>
                <w:color w:val="000000"/>
                <w:sz w:val="22"/>
                <w:szCs w:val="22"/>
              </w:rPr>
              <w:t>M</w:t>
            </w:r>
          </w:p>
        </w:tc>
      </w:tr>
      <w:tr w:rsidR="000926C6" w:rsidRPr="00BD4C1F" w:rsidTr="000926C6">
        <w:trPr>
          <w:trHeight w:val="300"/>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926C6" w:rsidRPr="00BD4C1F" w:rsidRDefault="000926C6" w:rsidP="00BD4C1F">
            <w:pPr>
              <w:rPr>
                <w:rFonts w:ascii="Calibri" w:hAnsi="Calibri"/>
                <w:b/>
                <w:bCs/>
                <w:color w:val="000000"/>
                <w:sz w:val="22"/>
                <w:szCs w:val="22"/>
              </w:rPr>
            </w:pPr>
            <w:r w:rsidRPr="00BD4C1F">
              <w:rPr>
                <w:rFonts w:ascii="Calibri" w:hAnsi="Calibri"/>
                <w:b/>
                <w:bCs/>
                <w:color w:val="000000"/>
                <w:sz w:val="22"/>
                <w:szCs w:val="22"/>
              </w:rPr>
              <w:t>Laine Young-Walker, M.D.</w:t>
            </w:r>
          </w:p>
        </w:tc>
        <w:tc>
          <w:tcPr>
            <w:tcW w:w="1239"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4146FA">
              <w:rPr>
                <w:rFonts w:ascii="Calibri" w:hAnsi="Calibri"/>
                <w:color w:val="000000"/>
                <w:sz w:val="22"/>
                <w:szCs w:val="22"/>
              </w:rPr>
              <w:t>Y</w:t>
            </w:r>
            <w:r>
              <w:rPr>
                <w:rFonts w:ascii="Calibri" w:hAnsi="Calibri"/>
                <w:color w:val="000000"/>
                <w:sz w:val="22"/>
                <w:szCs w:val="22"/>
              </w:rPr>
              <w:t>2</w:t>
            </w:r>
          </w:p>
        </w:tc>
        <w:tc>
          <w:tcPr>
            <w:tcW w:w="980"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4146FA">
              <w:rPr>
                <w:rFonts w:ascii="Calibri" w:hAnsi="Calibri"/>
                <w:color w:val="000000"/>
                <w:sz w:val="22"/>
                <w:szCs w:val="22"/>
              </w:rPr>
              <w:t>Y</w:t>
            </w:r>
          </w:p>
        </w:tc>
        <w:tc>
          <w:tcPr>
            <w:tcW w:w="1818"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4146FA">
              <w:rPr>
                <w:rFonts w:ascii="Calibri" w:hAnsi="Calibri"/>
                <w:color w:val="000000"/>
                <w:sz w:val="22"/>
                <w:szCs w:val="22"/>
              </w:rPr>
              <w:t>Y</w:t>
            </w:r>
            <w:r>
              <w:rPr>
                <w:rFonts w:ascii="Calibri" w:hAnsi="Calibri"/>
                <w:color w:val="000000"/>
                <w:sz w:val="22"/>
                <w:szCs w:val="22"/>
              </w:rPr>
              <w:t>2</w:t>
            </w:r>
          </w:p>
        </w:tc>
        <w:tc>
          <w:tcPr>
            <w:tcW w:w="1439"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4146FA">
              <w:rPr>
                <w:rFonts w:ascii="Calibri" w:hAnsi="Calibri"/>
                <w:color w:val="000000"/>
                <w:sz w:val="22"/>
                <w:szCs w:val="22"/>
              </w:rPr>
              <w:t>Y</w:t>
            </w:r>
          </w:p>
        </w:tc>
        <w:tc>
          <w:tcPr>
            <w:tcW w:w="1439"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4146FA">
              <w:rPr>
                <w:rFonts w:ascii="Calibri" w:hAnsi="Calibri"/>
                <w:color w:val="000000"/>
                <w:sz w:val="22"/>
                <w:szCs w:val="22"/>
              </w:rPr>
              <w:t>Y</w:t>
            </w:r>
          </w:p>
        </w:tc>
        <w:tc>
          <w:tcPr>
            <w:tcW w:w="1438"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4146FA">
              <w:rPr>
                <w:rFonts w:ascii="Calibri" w:hAnsi="Calibri"/>
                <w:color w:val="000000"/>
                <w:sz w:val="22"/>
                <w:szCs w:val="22"/>
              </w:rPr>
              <w:t>Y</w:t>
            </w:r>
            <w:r>
              <w:rPr>
                <w:rFonts w:ascii="Calibri" w:hAnsi="Calibri"/>
                <w:color w:val="000000"/>
                <w:sz w:val="22"/>
                <w:szCs w:val="22"/>
              </w:rPr>
              <w:t>M</w:t>
            </w:r>
          </w:p>
        </w:tc>
        <w:tc>
          <w:tcPr>
            <w:tcW w:w="1454"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4146FA">
              <w:rPr>
                <w:rFonts w:ascii="Calibri" w:hAnsi="Calibri"/>
                <w:color w:val="000000"/>
                <w:sz w:val="22"/>
                <w:szCs w:val="22"/>
              </w:rPr>
              <w:t>Y</w:t>
            </w:r>
          </w:p>
        </w:tc>
      </w:tr>
      <w:tr w:rsidR="000926C6" w:rsidRPr="00BD4C1F" w:rsidTr="000926C6">
        <w:trPr>
          <w:trHeight w:val="300"/>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926C6" w:rsidRPr="00BD4C1F" w:rsidRDefault="000926C6" w:rsidP="00BD4C1F">
            <w:pPr>
              <w:rPr>
                <w:rFonts w:ascii="Calibri" w:hAnsi="Calibri"/>
                <w:b/>
                <w:bCs/>
                <w:color w:val="000000"/>
                <w:sz w:val="22"/>
                <w:szCs w:val="22"/>
              </w:rPr>
            </w:pPr>
            <w:r w:rsidRPr="00BD4C1F">
              <w:rPr>
                <w:rFonts w:ascii="Calibri" w:hAnsi="Calibri"/>
                <w:b/>
                <w:bCs/>
                <w:color w:val="000000"/>
                <w:sz w:val="22"/>
                <w:szCs w:val="22"/>
              </w:rPr>
              <w:t>Morgan Sperry, Pharm D</w:t>
            </w:r>
          </w:p>
        </w:tc>
        <w:tc>
          <w:tcPr>
            <w:tcW w:w="1239"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4146FA">
              <w:rPr>
                <w:rFonts w:ascii="Calibri" w:hAnsi="Calibri"/>
                <w:color w:val="000000"/>
                <w:sz w:val="22"/>
                <w:szCs w:val="22"/>
              </w:rPr>
              <w:t>Y</w:t>
            </w:r>
            <w:r>
              <w:rPr>
                <w:rFonts w:ascii="Calibri" w:hAnsi="Calibri"/>
                <w:color w:val="000000"/>
                <w:sz w:val="22"/>
                <w:szCs w:val="22"/>
              </w:rPr>
              <w:t>M</w:t>
            </w:r>
          </w:p>
        </w:tc>
        <w:tc>
          <w:tcPr>
            <w:tcW w:w="980"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4146FA">
              <w:rPr>
                <w:rFonts w:ascii="Calibri" w:hAnsi="Calibri"/>
                <w:color w:val="000000"/>
                <w:sz w:val="22"/>
                <w:szCs w:val="22"/>
              </w:rPr>
              <w:t>Y</w:t>
            </w:r>
          </w:p>
        </w:tc>
        <w:tc>
          <w:tcPr>
            <w:tcW w:w="1818"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4146FA">
              <w:rPr>
                <w:rFonts w:ascii="Calibri" w:hAnsi="Calibri"/>
                <w:color w:val="000000"/>
                <w:sz w:val="22"/>
                <w:szCs w:val="22"/>
              </w:rPr>
              <w:t>Y</w:t>
            </w:r>
            <w:r>
              <w:rPr>
                <w:rFonts w:ascii="Calibri" w:hAnsi="Calibri"/>
                <w:color w:val="000000"/>
                <w:sz w:val="22"/>
                <w:szCs w:val="22"/>
              </w:rPr>
              <w:t>M</w:t>
            </w:r>
          </w:p>
        </w:tc>
        <w:tc>
          <w:tcPr>
            <w:tcW w:w="1439"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4146FA">
              <w:rPr>
                <w:rFonts w:ascii="Calibri" w:hAnsi="Calibri"/>
                <w:color w:val="000000"/>
                <w:sz w:val="22"/>
                <w:szCs w:val="22"/>
              </w:rPr>
              <w:t>Y</w:t>
            </w:r>
            <w:r>
              <w:rPr>
                <w:rFonts w:ascii="Calibri" w:hAnsi="Calibri"/>
                <w:color w:val="000000"/>
                <w:sz w:val="22"/>
                <w:szCs w:val="22"/>
              </w:rPr>
              <w:t>M</w:t>
            </w:r>
          </w:p>
        </w:tc>
        <w:tc>
          <w:tcPr>
            <w:tcW w:w="1439"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4146FA">
              <w:rPr>
                <w:rFonts w:ascii="Calibri" w:hAnsi="Calibri"/>
                <w:color w:val="000000"/>
                <w:sz w:val="22"/>
                <w:szCs w:val="22"/>
              </w:rPr>
              <w:t>Y</w:t>
            </w:r>
            <w:r>
              <w:rPr>
                <w:rFonts w:ascii="Calibri" w:hAnsi="Calibri"/>
                <w:color w:val="000000"/>
                <w:sz w:val="22"/>
                <w:szCs w:val="22"/>
              </w:rPr>
              <w:t>M</w:t>
            </w:r>
          </w:p>
        </w:tc>
        <w:tc>
          <w:tcPr>
            <w:tcW w:w="1438"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4146FA">
              <w:rPr>
                <w:rFonts w:ascii="Calibri" w:hAnsi="Calibri"/>
                <w:color w:val="000000"/>
                <w:sz w:val="22"/>
                <w:szCs w:val="22"/>
              </w:rPr>
              <w:t>Y</w:t>
            </w:r>
            <w:r>
              <w:rPr>
                <w:rFonts w:ascii="Calibri" w:hAnsi="Calibri"/>
                <w:color w:val="000000"/>
                <w:sz w:val="22"/>
                <w:szCs w:val="22"/>
              </w:rPr>
              <w:t>2</w:t>
            </w:r>
          </w:p>
        </w:tc>
        <w:tc>
          <w:tcPr>
            <w:tcW w:w="1454"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4146FA">
              <w:rPr>
                <w:rFonts w:ascii="Calibri" w:hAnsi="Calibri"/>
                <w:color w:val="000000"/>
                <w:sz w:val="22"/>
                <w:szCs w:val="22"/>
              </w:rPr>
              <w:t>Y</w:t>
            </w:r>
            <w:r>
              <w:rPr>
                <w:rFonts w:ascii="Calibri" w:hAnsi="Calibri"/>
                <w:color w:val="000000"/>
                <w:sz w:val="22"/>
                <w:szCs w:val="22"/>
              </w:rPr>
              <w:t>2</w:t>
            </w:r>
          </w:p>
        </w:tc>
      </w:tr>
      <w:tr w:rsidR="000926C6" w:rsidRPr="00BD4C1F" w:rsidTr="000926C6">
        <w:trPr>
          <w:trHeight w:val="300"/>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926C6" w:rsidRPr="00BD4C1F" w:rsidRDefault="000926C6" w:rsidP="00BD4C1F">
            <w:pPr>
              <w:rPr>
                <w:rFonts w:ascii="Calibri" w:hAnsi="Calibri"/>
                <w:b/>
                <w:bCs/>
                <w:color w:val="000000"/>
                <w:sz w:val="22"/>
                <w:szCs w:val="22"/>
              </w:rPr>
            </w:pPr>
            <w:r w:rsidRPr="00BD4C1F">
              <w:rPr>
                <w:rFonts w:ascii="Calibri" w:hAnsi="Calibri"/>
                <w:b/>
                <w:bCs/>
                <w:color w:val="000000"/>
                <w:sz w:val="22"/>
                <w:szCs w:val="22"/>
              </w:rPr>
              <w:t xml:space="preserve">Jennifer Kemp-Cornelius </w:t>
            </w:r>
          </w:p>
        </w:tc>
        <w:tc>
          <w:tcPr>
            <w:tcW w:w="1239"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4146FA">
              <w:rPr>
                <w:rFonts w:ascii="Calibri" w:hAnsi="Calibri"/>
                <w:color w:val="000000"/>
                <w:sz w:val="22"/>
                <w:szCs w:val="22"/>
              </w:rPr>
              <w:t>Y</w:t>
            </w:r>
          </w:p>
        </w:tc>
        <w:tc>
          <w:tcPr>
            <w:tcW w:w="980"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4146FA">
              <w:rPr>
                <w:rFonts w:ascii="Calibri" w:hAnsi="Calibri"/>
                <w:color w:val="000000"/>
                <w:sz w:val="22"/>
                <w:szCs w:val="22"/>
              </w:rPr>
              <w:t>Y</w:t>
            </w:r>
          </w:p>
        </w:tc>
        <w:tc>
          <w:tcPr>
            <w:tcW w:w="1818"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4146FA">
              <w:rPr>
                <w:rFonts w:ascii="Calibri" w:hAnsi="Calibri"/>
                <w:color w:val="000000"/>
                <w:sz w:val="22"/>
                <w:szCs w:val="22"/>
              </w:rPr>
              <w:t>Y</w:t>
            </w:r>
          </w:p>
        </w:tc>
        <w:tc>
          <w:tcPr>
            <w:tcW w:w="1439"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4146FA">
              <w:rPr>
                <w:rFonts w:ascii="Calibri" w:hAnsi="Calibri"/>
                <w:color w:val="000000"/>
                <w:sz w:val="22"/>
                <w:szCs w:val="22"/>
              </w:rPr>
              <w:t>Y</w:t>
            </w:r>
          </w:p>
        </w:tc>
        <w:tc>
          <w:tcPr>
            <w:tcW w:w="1439"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4146FA">
              <w:rPr>
                <w:rFonts w:ascii="Calibri" w:hAnsi="Calibri"/>
                <w:color w:val="000000"/>
                <w:sz w:val="22"/>
                <w:szCs w:val="22"/>
              </w:rPr>
              <w:t>Y</w:t>
            </w:r>
          </w:p>
        </w:tc>
        <w:tc>
          <w:tcPr>
            <w:tcW w:w="1438"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4146FA">
              <w:rPr>
                <w:rFonts w:ascii="Calibri" w:hAnsi="Calibri"/>
                <w:color w:val="000000"/>
                <w:sz w:val="22"/>
                <w:szCs w:val="22"/>
              </w:rPr>
              <w:t>Y</w:t>
            </w:r>
          </w:p>
        </w:tc>
        <w:tc>
          <w:tcPr>
            <w:tcW w:w="1454" w:type="dxa"/>
            <w:tcBorders>
              <w:top w:val="nil"/>
              <w:left w:val="nil"/>
              <w:bottom w:val="single" w:sz="4" w:space="0" w:color="auto"/>
              <w:right w:val="single" w:sz="4" w:space="0" w:color="auto"/>
            </w:tcBorders>
            <w:shd w:val="clear" w:color="auto" w:fill="auto"/>
            <w:hideMark/>
          </w:tcPr>
          <w:p w:rsidR="000926C6" w:rsidRDefault="000926C6">
            <w:r w:rsidRPr="00BD4C1F">
              <w:rPr>
                <w:rFonts w:ascii="Calibri" w:hAnsi="Calibri"/>
                <w:color w:val="000000"/>
                <w:sz w:val="22"/>
                <w:szCs w:val="22"/>
              </w:rPr>
              <w:t> </w:t>
            </w:r>
            <w:r w:rsidRPr="004146FA">
              <w:rPr>
                <w:rFonts w:ascii="Calibri" w:hAnsi="Calibri"/>
                <w:color w:val="000000"/>
                <w:sz w:val="22"/>
                <w:szCs w:val="22"/>
              </w:rPr>
              <w:t>Y</w:t>
            </w:r>
          </w:p>
        </w:tc>
      </w:tr>
    </w:tbl>
    <w:p w:rsidR="00BD4C1F" w:rsidRDefault="00BD4C1F" w:rsidP="00905DAD">
      <w:pPr>
        <w:spacing w:after="200" w:line="276" w:lineRule="auto"/>
        <w:rPr>
          <w:rFonts w:ascii="Arial" w:hAnsi="Arial" w:cs="Arial"/>
          <w:b/>
          <w:bCs/>
          <w:sz w:val="22"/>
          <w:szCs w:val="22"/>
        </w:rPr>
      </w:pPr>
    </w:p>
    <w:p w:rsidR="00C1452A" w:rsidRDefault="00C1452A" w:rsidP="00905DAD">
      <w:pPr>
        <w:spacing w:after="200" w:line="276" w:lineRule="auto"/>
        <w:rPr>
          <w:rFonts w:ascii="Arial" w:hAnsi="Arial" w:cs="Arial"/>
          <w:b/>
          <w:bCs/>
          <w:sz w:val="22"/>
          <w:szCs w:val="22"/>
        </w:rPr>
      </w:pPr>
    </w:p>
    <w:p w:rsidR="00C1452A" w:rsidRDefault="00C1452A" w:rsidP="00905DAD">
      <w:pPr>
        <w:spacing w:after="200" w:line="276" w:lineRule="auto"/>
        <w:rPr>
          <w:rFonts w:ascii="Arial" w:hAnsi="Arial" w:cs="Arial"/>
          <w:b/>
          <w:bCs/>
          <w:sz w:val="22"/>
          <w:szCs w:val="22"/>
        </w:rPr>
      </w:pPr>
    </w:p>
    <w:tbl>
      <w:tblPr>
        <w:tblpPr w:leftFromText="180" w:rightFromText="180" w:vertAnchor="text" w:horzAnchor="margin" w:tblpY="51"/>
        <w:tblW w:w="13100" w:type="dxa"/>
        <w:tblLook w:val="04A0" w:firstRow="1" w:lastRow="0" w:firstColumn="1" w:lastColumn="0" w:noHBand="0" w:noVBand="1"/>
      </w:tblPr>
      <w:tblGrid>
        <w:gridCol w:w="2458"/>
        <w:gridCol w:w="1472"/>
        <w:gridCol w:w="1438"/>
        <w:gridCol w:w="1649"/>
        <w:gridCol w:w="1460"/>
        <w:gridCol w:w="1928"/>
        <w:gridCol w:w="1283"/>
        <w:gridCol w:w="1412"/>
      </w:tblGrid>
      <w:tr w:rsidR="00C1452A" w:rsidRPr="00BD4C1F" w:rsidTr="00C1452A">
        <w:trPr>
          <w:trHeight w:val="1500"/>
        </w:trPr>
        <w:tc>
          <w:tcPr>
            <w:tcW w:w="24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452A" w:rsidRPr="00BD4C1F" w:rsidRDefault="00C1452A" w:rsidP="00C1452A">
            <w:pPr>
              <w:rPr>
                <w:rFonts w:ascii="Calibri" w:hAnsi="Calibri"/>
                <w:b/>
                <w:bCs/>
                <w:color w:val="000000"/>
                <w:sz w:val="22"/>
                <w:szCs w:val="22"/>
                <w:u w:val="single"/>
              </w:rPr>
            </w:pPr>
            <w:r w:rsidRPr="00BD4C1F">
              <w:rPr>
                <w:rFonts w:ascii="Calibri" w:hAnsi="Calibri"/>
                <w:b/>
                <w:bCs/>
                <w:color w:val="000000"/>
                <w:sz w:val="22"/>
                <w:szCs w:val="22"/>
                <w:u w:val="single"/>
              </w:rPr>
              <w:lastRenderedPageBreak/>
              <w:t> </w:t>
            </w:r>
          </w:p>
        </w:tc>
        <w:tc>
          <w:tcPr>
            <w:tcW w:w="1472" w:type="dxa"/>
            <w:tcBorders>
              <w:top w:val="single" w:sz="4" w:space="0" w:color="auto"/>
              <w:left w:val="nil"/>
              <w:bottom w:val="single" w:sz="4" w:space="0" w:color="auto"/>
              <w:right w:val="single" w:sz="4" w:space="0" w:color="auto"/>
            </w:tcBorders>
            <w:shd w:val="clear" w:color="auto" w:fill="auto"/>
            <w:vAlign w:val="bottom"/>
            <w:hideMark/>
          </w:tcPr>
          <w:p w:rsidR="00C1452A" w:rsidRPr="00BD4C1F" w:rsidRDefault="00C1452A" w:rsidP="00C1452A">
            <w:pPr>
              <w:rPr>
                <w:rFonts w:ascii="Calibri" w:hAnsi="Calibri"/>
                <w:b/>
                <w:bCs/>
                <w:color w:val="000000"/>
                <w:sz w:val="22"/>
                <w:szCs w:val="22"/>
              </w:rPr>
            </w:pPr>
            <w:r w:rsidRPr="00BD4C1F">
              <w:rPr>
                <w:rFonts w:ascii="Calibri" w:hAnsi="Calibri"/>
                <w:b/>
                <w:bCs/>
                <w:color w:val="000000"/>
                <w:sz w:val="22"/>
                <w:szCs w:val="22"/>
              </w:rPr>
              <w:t>Oral Aintidiabetics Biguanides</w:t>
            </w:r>
          </w:p>
        </w:tc>
        <w:tc>
          <w:tcPr>
            <w:tcW w:w="1438" w:type="dxa"/>
            <w:tcBorders>
              <w:top w:val="single" w:sz="4" w:space="0" w:color="auto"/>
              <w:left w:val="nil"/>
              <w:bottom w:val="single" w:sz="4" w:space="0" w:color="auto"/>
              <w:right w:val="single" w:sz="4" w:space="0" w:color="auto"/>
            </w:tcBorders>
            <w:shd w:val="clear" w:color="auto" w:fill="auto"/>
            <w:vAlign w:val="bottom"/>
            <w:hideMark/>
          </w:tcPr>
          <w:p w:rsidR="00C1452A" w:rsidRPr="00BD4C1F" w:rsidRDefault="00C1452A" w:rsidP="00C1452A">
            <w:pPr>
              <w:rPr>
                <w:rFonts w:ascii="Calibri" w:hAnsi="Calibri"/>
                <w:b/>
                <w:bCs/>
                <w:color w:val="000000"/>
                <w:sz w:val="22"/>
                <w:szCs w:val="22"/>
              </w:rPr>
            </w:pPr>
            <w:r w:rsidRPr="00BD4C1F">
              <w:rPr>
                <w:rFonts w:ascii="Calibri" w:hAnsi="Calibri"/>
                <w:b/>
                <w:bCs/>
                <w:color w:val="000000"/>
                <w:sz w:val="22"/>
                <w:szCs w:val="22"/>
              </w:rPr>
              <w:t>Oral AntiDiabetics Combo</w:t>
            </w:r>
          </w:p>
        </w:tc>
        <w:tc>
          <w:tcPr>
            <w:tcW w:w="1649" w:type="dxa"/>
            <w:tcBorders>
              <w:top w:val="single" w:sz="4" w:space="0" w:color="auto"/>
              <w:left w:val="nil"/>
              <w:bottom w:val="single" w:sz="4" w:space="0" w:color="auto"/>
              <w:right w:val="single" w:sz="4" w:space="0" w:color="auto"/>
            </w:tcBorders>
            <w:shd w:val="clear" w:color="auto" w:fill="auto"/>
            <w:vAlign w:val="bottom"/>
            <w:hideMark/>
          </w:tcPr>
          <w:p w:rsidR="00C1452A" w:rsidRPr="00BD4C1F" w:rsidRDefault="00C1452A" w:rsidP="00C1452A">
            <w:pPr>
              <w:rPr>
                <w:rFonts w:ascii="Calibri" w:hAnsi="Calibri"/>
                <w:b/>
                <w:bCs/>
                <w:color w:val="000000"/>
                <w:sz w:val="22"/>
                <w:szCs w:val="22"/>
              </w:rPr>
            </w:pPr>
            <w:r w:rsidRPr="00BD4C1F">
              <w:rPr>
                <w:rFonts w:ascii="Calibri" w:hAnsi="Calibri"/>
                <w:b/>
                <w:bCs/>
                <w:color w:val="000000"/>
                <w:sz w:val="22"/>
                <w:szCs w:val="22"/>
              </w:rPr>
              <w:t>Oral AntiDiabetics Meglitinides</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rsidR="00C1452A" w:rsidRPr="00BD4C1F" w:rsidRDefault="00C1452A" w:rsidP="00C1452A">
            <w:pPr>
              <w:rPr>
                <w:rFonts w:ascii="Calibri" w:hAnsi="Calibri"/>
                <w:b/>
                <w:bCs/>
                <w:color w:val="000000"/>
                <w:sz w:val="22"/>
                <w:szCs w:val="22"/>
              </w:rPr>
            </w:pPr>
            <w:r w:rsidRPr="00BD4C1F">
              <w:rPr>
                <w:rFonts w:ascii="Calibri" w:hAnsi="Calibri"/>
                <w:b/>
                <w:bCs/>
                <w:color w:val="000000"/>
                <w:sz w:val="22"/>
                <w:szCs w:val="22"/>
              </w:rPr>
              <w:t>Oral AntiDiabetics Sulfonylureas</w:t>
            </w:r>
          </w:p>
        </w:tc>
        <w:tc>
          <w:tcPr>
            <w:tcW w:w="1928" w:type="dxa"/>
            <w:tcBorders>
              <w:top w:val="single" w:sz="4" w:space="0" w:color="auto"/>
              <w:left w:val="nil"/>
              <w:bottom w:val="single" w:sz="4" w:space="0" w:color="auto"/>
              <w:right w:val="single" w:sz="4" w:space="0" w:color="auto"/>
            </w:tcBorders>
            <w:shd w:val="clear" w:color="auto" w:fill="auto"/>
            <w:vAlign w:val="bottom"/>
            <w:hideMark/>
          </w:tcPr>
          <w:p w:rsidR="00C1452A" w:rsidRPr="00BD4C1F" w:rsidRDefault="00C1452A" w:rsidP="00C1452A">
            <w:pPr>
              <w:rPr>
                <w:rFonts w:ascii="Calibri" w:hAnsi="Calibri"/>
                <w:b/>
                <w:bCs/>
                <w:color w:val="000000"/>
                <w:sz w:val="22"/>
                <w:szCs w:val="22"/>
              </w:rPr>
            </w:pPr>
            <w:r w:rsidRPr="00BD4C1F">
              <w:rPr>
                <w:rFonts w:ascii="Calibri" w:hAnsi="Calibri"/>
                <w:b/>
                <w:bCs/>
                <w:color w:val="000000"/>
                <w:sz w:val="22"/>
                <w:szCs w:val="22"/>
              </w:rPr>
              <w:t>Oral Antidiabetics Thiazolidinediones</w:t>
            </w:r>
          </w:p>
        </w:tc>
        <w:tc>
          <w:tcPr>
            <w:tcW w:w="1283" w:type="dxa"/>
            <w:tcBorders>
              <w:top w:val="single" w:sz="4" w:space="0" w:color="auto"/>
              <w:left w:val="nil"/>
              <w:bottom w:val="single" w:sz="4" w:space="0" w:color="auto"/>
              <w:right w:val="single" w:sz="4" w:space="0" w:color="auto"/>
            </w:tcBorders>
            <w:shd w:val="clear" w:color="auto" w:fill="auto"/>
            <w:vAlign w:val="bottom"/>
            <w:hideMark/>
          </w:tcPr>
          <w:p w:rsidR="00C1452A" w:rsidRPr="00BD4C1F" w:rsidRDefault="00C1452A" w:rsidP="00C1452A">
            <w:pPr>
              <w:rPr>
                <w:rFonts w:ascii="Calibri" w:hAnsi="Calibri"/>
                <w:b/>
                <w:bCs/>
                <w:color w:val="000000"/>
                <w:sz w:val="22"/>
                <w:szCs w:val="22"/>
              </w:rPr>
            </w:pPr>
            <w:r w:rsidRPr="00BD4C1F">
              <w:rPr>
                <w:rFonts w:ascii="Calibri" w:hAnsi="Calibri"/>
                <w:b/>
                <w:bCs/>
                <w:color w:val="000000"/>
                <w:sz w:val="22"/>
                <w:szCs w:val="22"/>
              </w:rPr>
              <w:t>SGLT2 inhibitors</w:t>
            </w:r>
          </w:p>
        </w:tc>
        <w:tc>
          <w:tcPr>
            <w:tcW w:w="1412" w:type="dxa"/>
            <w:tcBorders>
              <w:top w:val="single" w:sz="4" w:space="0" w:color="auto"/>
              <w:left w:val="nil"/>
              <w:bottom w:val="single" w:sz="4" w:space="0" w:color="auto"/>
              <w:right w:val="single" w:sz="4" w:space="0" w:color="auto"/>
            </w:tcBorders>
            <w:shd w:val="clear" w:color="auto" w:fill="auto"/>
            <w:vAlign w:val="bottom"/>
            <w:hideMark/>
          </w:tcPr>
          <w:p w:rsidR="00C1452A" w:rsidRPr="00BD4C1F" w:rsidRDefault="00C1452A" w:rsidP="00C1452A">
            <w:pPr>
              <w:rPr>
                <w:rFonts w:ascii="Calibri" w:hAnsi="Calibri"/>
                <w:b/>
                <w:bCs/>
                <w:color w:val="000000"/>
                <w:sz w:val="22"/>
                <w:szCs w:val="22"/>
              </w:rPr>
            </w:pPr>
            <w:r w:rsidRPr="00BD4C1F">
              <w:rPr>
                <w:rFonts w:ascii="Calibri" w:hAnsi="Calibri"/>
                <w:b/>
                <w:bCs/>
                <w:color w:val="000000"/>
                <w:sz w:val="22"/>
                <w:szCs w:val="22"/>
              </w:rPr>
              <w:t>Tetracyclines</w:t>
            </w:r>
          </w:p>
        </w:tc>
      </w:tr>
      <w:tr w:rsidR="00C1452A" w:rsidRPr="00BD4C1F" w:rsidTr="00C1452A">
        <w:trPr>
          <w:trHeight w:val="300"/>
        </w:trPr>
        <w:tc>
          <w:tcPr>
            <w:tcW w:w="2458" w:type="dxa"/>
            <w:tcBorders>
              <w:top w:val="nil"/>
              <w:left w:val="single" w:sz="4" w:space="0" w:color="auto"/>
              <w:bottom w:val="single" w:sz="4" w:space="0" w:color="auto"/>
              <w:right w:val="single" w:sz="4" w:space="0" w:color="auto"/>
            </w:tcBorders>
            <w:shd w:val="clear" w:color="auto" w:fill="auto"/>
            <w:vAlign w:val="bottom"/>
            <w:hideMark/>
          </w:tcPr>
          <w:p w:rsidR="00C1452A" w:rsidRPr="00BD4C1F" w:rsidRDefault="00C1452A" w:rsidP="00C1452A">
            <w:pPr>
              <w:rPr>
                <w:rFonts w:ascii="Calibri" w:hAnsi="Calibri"/>
                <w:b/>
                <w:bCs/>
                <w:color w:val="000000"/>
                <w:sz w:val="22"/>
                <w:szCs w:val="22"/>
              </w:rPr>
            </w:pPr>
            <w:r w:rsidRPr="00BD4C1F">
              <w:rPr>
                <w:rFonts w:ascii="Calibri" w:hAnsi="Calibri"/>
                <w:b/>
                <w:bCs/>
                <w:color w:val="000000"/>
                <w:sz w:val="22"/>
                <w:szCs w:val="22"/>
              </w:rPr>
              <w:t>Conrad Balcer, D.O.</w:t>
            </w:r>
          </w:p>
        </w:tc>
        <w:tc>
          <w:tcPr>
            <w:tcW w:w="1472" w:type="dxa"/>
            <w:tcBorders>
              <w:top w:val="nil"/>
              <w:left w:val="nil"/>
              <w:bottom w:val="single" w:sz="4" w:space="0" w:color="auto"/>
              <w:right w:val="single" w:sz="4" w:space="0" w:color="auto"/>
            </w:tcBorders>
            <w:shd w:val="clear" w:color="auto" w:fill="auto"/>
            <w:hideMark/>
          </w:tcPr>
          <w:p w:rsidR="00C1452A" w:rsidRDefault="00C1452A" w:rsidP="00C1452A">
            <w:r w:rsidRPr="00BD4C1F">
              <w:rPr>
                <w:rFonts w:ascii="Calibri" w:hAnsi="Calibri"/>
                <w:color w:val="000000"/>
                <w:sz w:val="22"/>
                <w:szCs w:val="22"/>
              </w:rPr>
              <w:t> </w:t>
            </w:r>
            <w:r w:rsidRPr="00B55EF0">
              <w:rPr>
                <w:rFonts w:ascii="Calibri" w:hAnsi="Calibri"/>
                <w:color w:val="000000"/>
                <w:sz w:val="22"/>
                <w:szCs w:val="22"/>
              </w:rPr>
              <w:t>Y</w:t>
            </w:r>
          </w:p>
        </w:tc>
        <w:tc>
          <w:tcPr>
            <w:tcW w:w="1438" w:type="dxa"/>
            <w:tcBorders>
              <w:top w:val="nil"/>
              <w:left w:val="nil"/>
              <w:bottom w:val="single" w:sz="4" w:space="0" w:color="auto"/>
              <w:right w:val="single" w:sz="4" w:space="0" w:color="auto"/>
            </w:tcBorders>
            <w:shd w:val="clear" w:color="auto" w:fill="auto"/>
            <w:hideMark/>
          </w:tcPr>
          <w:p w:rsidR="00C1452A" w:rsidRDefault="00C1452A" w:rsidP="00C1452A">
            <w:r w:rsidRPr="00BD4C1F">
              <w:rPr>
                <w:rFonts w:ascii="Calibri" w:hAnsi="Calibri"/>
                <w:color w:val="000000"/>
                <w:sz w:val="22"/>
                <w:szCs w:val="22"/>
              </w:rPr>
              <w:t> </w:t>
            </w:r>
            <w:r w:rsidRPr="00B55EF0">
              <w:rPr>
                <w:rFonts w:ascii="Calibri" w:hAnsi="Calibri"/>
                <w:color w:val="000000"/>
                <w:sz w:val="22"/>
                <w:szCs w:val="22"/>
              </w:rPr>
              <w:t>Y</w:t>
            </w:r>
          </w:p>
        </w:tc>
        <w:tc>
          <w:tcPr>
            <w:tcW w:w="1649" w:type="dxa"/>
            <w:tcBorders>
              <w:top w:val="nil"/>
              <w:left w:val="nil"/>
              <w:bottom w:val="single" w:sz="4" w:space="0" w:color="auto"/>
              <w:right w:val="single" w:sz="4" w:space="0" w:color="auto"/>
            </w:tcBorders>
            <w:shd w:val="clear" w:color="auto" w:fill="auto"/>
            <w:hideMark/>
          </w:tcPr>
          <w:p w:rsidR="00C1452A" w:rsidRDefault="00C1452A" w:rsidP="00C1452A">
            <w:r w:rsidRPr="00BD4C1F">
              <w:rPr>
                <w:rFonts w:ascii="Calibri" w:hAnsi="Calibri"/>
                <w:color w:val="000000"/>
                <w:sz w:val="22"/>
                <w:szCs w:val="22"/>
              </w:rPr>
              <w:t> </w:t>
            </w:r>
            <w:r w:rsidRPr="00B55EF0">
              <w:rPr>
                <w:rFonts w:ascii="Calibri" w:hAnsi="Calibri"/>
                <w:color w:val="000000"/>
                <w:sz w:val="22"/>
                <w:szCs w:val="22"/>
              </w:rPr>
              <w:t>Y</w:t>
            </w:r>
          </w:p>
        </w:tc>
        <w:tc>
          <w:tcPr>
            <w:tcW w:w="1460" w:type="dxa"/>
            <w:tcBorders>
              <w:top w:val="nil"/>
              <w:left w:val="nil"/>
              <w:bottom w:val="single" w:sz="4" w:space="0" w:color="auto"/>
              <w:right w:val="single" w:sz="4" w:space="0" w:color="auto"/>
            </w:tcBorders>
            <w:shd w:val="clear" w:color="auto" w:fill="auto"/>
            <w:hideMark/>
          </w:tcPr>
          <w:p w:rsidR="00C1452A" w:rsidRDefault="00C1452A" w:rsidP="00C1452A">
            <w:r w:rsidRPr="00BD4C1F">
              <w:rPr>
                <w:rFonts w:ascii="Calibri" w:hAnsi="Calibri"/>
                <w:color w:val="000000"/>
                <w:sz w:val="22"/>
                <w:szCs w:val="22"/>
              </w:rPr>
              <w:t> </w:t>
            </w:r>
            <w:r w:rsidRPr="00B55EF0">
              <w:rPr>
                <w:rFonts w:ascii="Calibri" w:hAnsi="Calibri"/>
                <w:color w:val="000000"/>
                <w:sz w:val="22"/>
                <w:szCs w:val="22"/>
              </w:rPr>
              <w:t>Y</w:t>
            </w:r>
          </w:p>
        </w:tc>
        <w:tc>
          <w:tcPr>
            <w:tcW w:w="1928" w:type="dxa"/>
            <w:tcBorders>
              <w:top w:val="nil"/>
              <w:left w:val="nil"/>
              <w:bottom w:val="single" w:sz="4" w:space="0" w:color="auto"/>
              <w:right w:val="single" w:sz="4" w:space="0" w:color="auto"/>
            </w:tcBorders>
            <w:shd w:val="clear" w:color="auto" w:fill="auto"/>
            <w:hideMark/>
          </w:tcPr>
          <w:p w:rsidR="00C1452A" w:rsidRDefault="00C1452A" w:rsidP="00C1452A">
            <w:r w:rsidRPr="00BD4C1F">
              <w:rPr>
                <w:rFonts w:ascii="Calibri" w:hAnsi="Calibri"/>
                <w:color w:val="000000"/>
                <w:sz w:val="22"/>
                <w:szCs w:val="22"/>
              </w:rPr>
              <w:t> </w:t>
            </w:r>
            <w:r w:rsidRPr="00B55EF0">
              <w:rPr>
                <w:rFonts w:ascii="Calibri" w:hAnsi="Calibri"/>
                <w:color w:val="000000"/>
                <w:sz w:val="22"/>
                <w:szCs w:val="22"/>
              </w:rPr>
              <w:t>Y</w:t>
            </w:r>
          </w:p>
        </w:tc>
        <w:tc>
          <w:tcPr>
            <w:tcW w:w="1283" w:type="dxa"/>
            <w:tcBorders>
              <w:top w:val="nil"/>
              <w:left w:val="nil"/>
              <w:bottom w:val="single" w:sz="4" w:space="0" w:color="auto"/>
              <w:right w:val="single" w:sz="4" w:space="0" w:color="auto"/>
            </w:tcBorders>
            <w:shd w:val="clear" w:color="auto" w:fill="auto"/>
            <w:hideMark/>
          </w:tcPr>
          <w:p w:rsidR="00C1452A" w:rsidRDefault="00C1452A" w:rsidP="00C1452A">
            <w:r w:rsidRPr="00BD4C1F">
              <w:rPr>
                <w:rFonts w:ascii="Calibri" w:hAnsi="Calibri"/>
                <w:color w:val="000000"/>
                <w:sz w:val="22"/>
                <w:szCs w:val="22"/>
              </w:rPr>
              <w:t> </w:t>
            </w:r>
            <w:r w:rsidRPr="00B55EF0">
              <w:rPr>
                <w:rFonts w:ascii="Calibri" w:hAnsi="Calibri"/>
                <w:color w:val="000000"/>
                <w:sz w:val="22"/>
                <w:szCs w:val="22"/>
              </w:rPr>
              <w:t>Y</w:t>
            </w:r>
          </w:p>
        </w:tc>
        <w:tc>
          <w:tcPr>
            <w:tcW w:w="1412" w:type="dxa"/>
            <w:tcBorders>
              <w:top w:val="nil"/>
              <w:left w:val="nil"/>
              <w:bottom w:val="single" w:sz="4" w:space="0" w:color="auto"/>
              <w:right w:val="single" w:sz="4" w:space="0" w:color="auto"/>
            </w:tcBorders>
            <w:shd w:val="clear" w:color="auto" w:fill="auto"/>
            <w:hideMark/>
          </w:tcPr>
          <w:p w:rsidR="00C1452A" w:rsidRDefault="00C1452A" w:rsidP="00C1452A">
            <w:r w:rsidRPr="00BD4C1F">
              <w:rPr>
                <w:rFonts w:ascii="Calibri" w:hAnsi="Calibri"/>
                <w:color w:val="000000"/>
                <w:sz w:val="22"/>
                <w:szCs w:val="22"/>
              </w:rPr>
              <w:t> </w:t>
            </w:r>
            <w:r w:rsidRPr="00B55EF0">
              <w:rPr>
                <w:rFonts w:ascii="Calibri" w:hAnsi="Calibri"/>
                <w:color w:val="000000"/>
                <w:sz w:val="22"/>
                <w:szCs w:val="22"/>
              </w:rPr>
              <w:t>Y</w:t>
            </w:r>
          </w:p>
        </w:tc>
      </w:tr>
      <w:tr w:rsidR="00C1452A" w:rsidRPr="00BD4C1F" w:rsidTr="00C1452A">
        <w:trPr>
          <w:trHeight w:val="300"/>
        </w:trPr>
        <w:tc>
          <w:tcPr>
            <w:tcW w:w="2458" w:type="dxa"/>
            <w:tcBorders>
              <w:top w:val="nil"/>
              <w:left w:val="single" w:sz="4" w:space="0" w:color="auto"/>
              <w:bottom w:val="single" w:sz="4" w:space="0" w:color="auto"/>
              <w:right w:val="single" w:sz="4" w:space="0" w:color="auto"/>
            </w:tcBorders>
            <w:shd w:val="clear" w:color="auto" w:fill="auto"/>
            <w:vAlign w:val="bottom"/>
            <w:hideMark/>
          </w:tcPr>
          <w:p w:rsidR="00C1452A" w:rsidRPr="00BD4C1F" w:rsidRDefault="00C1452A" w:rsidP="00C1452A">
            <w:pPr>
              <w:rPr>
                <w:rFonts w:ascii="Calibri" w:hAnsi="Calibri"/>
                <w:b/>
                <w:bCs/>
                <w:color w:val="000000"/>
                <w:sz w:val="22"/>
                <w:szCs w:val="22"/>
              </w:rPr>
            </w:pPr>
            <w:r w:rsidRPr="00BD4C1F">
              <w:rPr>
                <w:rFonts w:ascii="Calibri" w:hAnsi="Calibri"/>
                <w:b/>
                <w:bCs/>
                <w:color w:val="000000"/>
                <w:sz w:val="22"/>
                <w:szCs w:val="22"/>
              </w:rPr>
              <w:t>Pat Bryant, Pharm D</w:t>
            </w:r>
          </w:p>
        </w:tc>
        <w:tc>
          <w:tcPr>
            <w:tcW w:w="1472" w:type="dxa"/>
            <w:tcBorders>
              <w:top w:val="nil"/>
              <w:left w:val="nil"/>
              <w:bottom w:val="single" w:sz="4" w:space="0" w:color="auto"/>
              <w:right w:val="single" w:sz="4" w:space="0" w:color="auto"/>
            </w:tcBorders>
            <w:shd w:val="clear" w:color="auto" w:fill="auto"/>
            <w:hideMark/>
          </w:tcPr>
          <w:p w:rsidR="00C1452A" w:rsidRDefault="00C1452A" w:rsidP="00C1452A">
            <w:r w:rsidRPr="005C434A">
              <w:rPr>
                <w:rFonts w:ascii="Calibri" w:hAnsi="Calibri"/>
                <w:color w:val="000000"/>
                <w:sz w:val="22"/>
                <w:szCs w:val="22"/>
              </w:rPr>
              <w:t>-</w:t>
            </w:r>
          </w:p>
        </w:tc>
        <w:tc>
          <w:tcPr>
            <w:tcW w:w="1438" w:type="dxa"/>
            <w:tcBorders>
              <w:top w:val="nil"/>
              <w:left w:val="nil"/>
              <w:bottom w:val="single" w:sz="4" w:space="0" w:color="auto"/>
              <w:right w:val="single" w:sz="4" w:space="0" w:color="auto"/>
            </w:tcBorders>
            <w:shd w:val="clear" w:color="auto" w:fill="auto"/>
            <w:hideMark/>
          </w:tcPr>
          <w:p w:rsidR="00C1452A" w:rsidRDefault="00C1452A" w:rsidP="00C1452A">
            <w:r w:rsidRPr="005C434A">
              <w:rPr>
                <w:rFonts w:ascii="Calibri" w:hAnsi="Calibri"/>
                <w:color w:val="000000"/>
                <w:sz w:val="22"/>
                <w:szCs w:val="22"/>
              </w:rPr>
              <w:t>-</w:t>
            </w:r>
          </w:p>
        </w:tc>
        <w:tc>
          <w:tcPr>
            <w:tcW w:w="1649" w:type="dxa"/>
            <w:tcBorders>
              <w:top w:val="nil"/>
              <w:left w:val="nil"/>
              <w:bottom w:val="single" w:sz="4" w:space="0" w:color="auto"/>
              <w:right w:val="single" w:sz="4" w:space="0" w:color="auto"/>
            </w:tcBorders>
            <w:shd w:val="clear" w:color="auto" w:fill="auto"/>
            <w:hideMark/>
          </w:tcPr>
          <w:p w:rsidR="00C1452A" w:rsidRDefault="00C1452A" w:rsidP="00C1452A">
            <w:r w:rsidRPr="005C434A">
              <w:rPr>
                <w:rFonts w:ascii="Calibri" w:hAnsi="Calibri"/>
                <w:color w:val="000000"/>
                <w:sz w:val="22"/>
                <w:szCs w:val="22"/>
              </w:rPr>
              <w:t>-</w:t>
            </w:r>
          </w:p>
        </w:tc>
        <w:tc>
          <w:tcPr>
            <w:tcW w:w="1460" w:type="dxa"/>
            <w:tcBorders>
              <w:top w:val="nil"/>
              <w:left w:val="nil"/>
              <w:bottom w:val="single" w:sz="4" w:space="0" w:color="auto"/>
              <w:right w:val="single" w:sz="4" w:space="0" w:color="auto"/>
            </w:tcBorders>
            <w:shd w:val="clear" w:color="auto" w:fill="auto"/>
            <w:hideMark/>
          </w:tcPr>
          <w:p w:rsidR="00C1452A" w:rsidRDefault="00C1452A" w:rsidP="00C1452A">
            <w:r w:rsidRPr="005C434A">
              <w:rPr>
                <w:rFonts w:ascii="Calibri" w:hAnsi="Calibri"/>
                <w:color w:val="000000"/>
                <w:sz w:val="22"/>
                <w:szCs w:val="22"/>
              </w:rPr>
              <w:t>-</w:t>
            </w:r>
          </w:p>
        </w:tc>
        <w:tc>
          <w:tcPr>
            <w:tcW w:w="1928" w:type="dxa"/>
            <w:tcBorders>
              <w:top w:val="nil"/>
              <w:left w:val="nil"/>
              <w:bottom w:val="single" w:sz="4" w:space="0" w:color="auto"/>
              <w:right w:val="single" w:sz="4" w:space="0" w:color="auto"/>
            </w:tcBorders>
            <w:shd w:val="clear" w:color="auto" w:fill="auto"/>
            <w:hideMark/>
          </w:tcPr>
          <w:p w:rsidR="00C1452A" w:rsidRDefault="00C1452A" w:rsidP="00C1452A">
            <w:r w:rsidRPr="005C434A">
              <w:rPr>
                <w:rFonts w:ascii="Calibri" w:hAnsi="Calibri"/>
                <w:color w:val="000000"/>
                <w:sz w:val="22"/>
                <w:szCs w:val="22"/>
              </w:rPr>
              <w:t>-</w:t>
            </w:r>
          </w:p>
        </w:tc>
        <w:tc>
          <w:tcPr>
            <w:tcW w:w="1283" w:type="dxa"/>
            <w:tcBorders>
              <w:top w:val="nil"/>
              <w:left w:val="nil"/>
              <w:bottom w:val="single" w:sz="4" w:space="0" w:color="auto"/>
              <w:right w:val="single" w:sz="4" w:space="0" w:color="auto"/>
            </w:tcBorders>
            <w:shd w:val="clear" w:color="auto" w:fill="auto"/>
            <w:hideMark/>
          </w:tcPr>
          <w:p w:rsidR="00C1452A" w:rsidRDefault="00C1452A" w:rsidP="00C1452A">
            <w:r w:rsidRPr="005C434A">
              <w:rPr>
                <w:rFonts w:ascii="Calibri" w:hAnsi="Calibri"/>
                <w:color w:val="000000"/>
                <w:sz w:val="22"/>
                <w:szCs w:val="22"/>
              </w:rPr>
              <w:t>-</w:t>
            </w:r>
          </w:p>
        </w:tc>
        <w:tc>
          <w:tcPr>
            <w:tcW w:w="1412" w:type="dxa"/>
            <w:tcBorders>
              <w:top w:val="nil"/>
              <w:left w:val="nil"/>
              <w:bottom w:val="single" w:sz="4" w:space="0" w:color="auto"/>
              <w:right w:val="single" w:sz="4" w:space="0" w:color="auto"/>
            </w:tcBorders>
            <w:shd w:val="clear" w:color="auto" w:fill="auto"/>
            <w:hideMark/>
          </w:tcPr>
          <w:p w:rsidR="00C1452A" w:rsidRDefault="00C1452A" w:rsidP="00C1452A">
            <w:r w:rsidRPr="005C434A">
              <w:rPr>
                <w:rFonts w:ascii="Calibri" w:hAnsi="Calibri"/>
                <w:color w:val="000000"/>
                <w:sz w:val="22"/>
                <w:szCs w:val="22"/>
              </w:rPr>
              <w:t>-</w:t>
            </w:r>
          </w:p>
        </w:tc>
      </w:tr>
      <w:tr w:rsidR="00C1452A" w:rsidRPr="00BD4C1F" w:rsidTr="00C1452A">
        <w:trPr>
          <w:trHeight w:val="300"/>
        </w:trPr>
        <w:tc>
          <w:tcPr>
            <w:tcW w:w="2458" w:type="dxa"/>
            <w:tcBorders>
              <w:top w:val="nil"/>
              <w:left w:val="single" w:sz="4" w:space="0" w:color="auto"/>
              <w:bottom w:val="single" w:sz="4" w:space="0" w:color="auto"/>
              <w:right w:val="single" w:sz="4" w:space="0" w:color="auto"/>
            </w:tcBorders>
            <w:shd w:val="clear" w:color="auto" w:fill="auto"/>
            <w:vAlign w:val="bottom"/>
            <w:hideMark/>
          </w:tcPr>
          <w:p w:rsidR="00C1452A" w:rsidRPr="00BD4C1F" w:rsidRDefault="00C1452A" w:rsidP="00C1452A">
            <w:pPr>
              <w:rPr>
                <w:rFonts w:ascii="Calibri" w:hAnsi="Calibri"/>
                <w:b/>
                <w:bCs/>
                <w:color w:val="000000"/>
                <w:sz w:val="22"/>
                <w:szCs w:val="22"/>
              </w:rPr>
            </w:pPr>
            <w:r w:rsidRPr="00BD4C1F">
              <w:rPr>
                <w:rFonts w:ascii="Calibri" w:hAnsi="Calibri"/>
                <w:b/>
                <w:bCs/>
                <w:color w:val="000000"/>
                <w:sz w:val="22"/>
                <w:szCs w:val="22"/>
              </w:rPr>
              <w:t>Gene Forrester, R.Ph</w:t>
            </w:r>
          </w:p>
        </w:tc>
        <w:tc>
          <w:tcPr>
            <w:tcW w:w="1472" w:type="dxa"/>
            <w:tcBorders>
              <w:top w:val="nil"/>
              <w:left w:val="nil"/>
              <w:bottom w:val="single" w:sz="4" w:space="0" w:color="auto"/>
              <w:right w:val="single" w:sz="4" w:space="0" w:color="auto"/>
            </w:tcBorders>
            <w:shd w:val="clear" w:color="auto" w:fill="auto"/>
            <w:hideMark/>
          </w:tcPr>
          <w:p w:rsidR="00C1452A" w:rsidRDefault="00C1452A" w:rsidP="00C1452A">
            <w:r w:rsidRPr="00BD4C1F">
              <w:rPr>
                <w:rFonts w:ascii="Calibri" w:hAnsi="Calibri"/>
                <w:color w:val="000000"/>
                <w:sz w:val="22"/>
                <w:szCs w:val="22"/>
              </w:rPr>
              <w:t> </w:t>
            </w:r>
            <w:r w:rsidRPr="00B55EF0">
              <w:rPr>
                <w:rFonts w:ascii="Calibri" w:hAnsi="Calibri"/>
                <w:color w:val="000000"/>
                <w:sz w:val="22"/>
                <w:szCs w:val="22"/>
              </w:rPr>
              <w:t>Y</w:t>
            </w:r>
            <w:r>
              <w:rPr>
                <w:rFonts w:ascii="Calibri" w:hAnsi="Calibri"/>
                <w:color w:val="000000"/>
                <w:sz w:val="22"/>
                <w:szCs w:val="22"/>
              </w:rPr>
              <w:t>M</w:t>
            </w:r>
          </w:p>
        </w:tc>
        <w:tc>
          <w:tcPr>
            <w:tcW w:w="1438" w:type="dxa"/>
            <w:tcBorders>
              <w:top w:val="nil"/>
              <w:left w:val="nil"/>
              <w:bottom w:val="single" w:sz="4" w:space="0" w:color="auto"/>
              <w:right w:val="single" w:sz="4" w:space="0" w:color="auto"/>
            </w:tcBorders>
            <w:shd w:val="clear" w:color="auto" w:fill="auto"/>
            <w:hideMark/>
          </w:tcPr>
          <w:p w:rsidR="00C1452A" w:rsidRDefault="00C1452A" w:rsidP="00C1452A">
            <w:r w:rsidRPr="00BD4C1F">
              <w:rPr>
                <w:rFonts w:ascii="Calibri" w:hAnsi="Calibri"/>
                <w:color w:val="000000"/>
                <w:sz w:val="22"/>
                <w:szCs w:val="22"/>
              </w:rPr>
              <w:t> </w:t>
            </w:r>
            <w:r w:rsidRPr="00B55EF0">
              <w:rPr>
                <w:rFonts w:ascii="Calibri" w:hAnsi="Calibri"/>
                <w:color w:val="000000"/>
                <w:sz w:val="22"/>
                <w:szCs w:val="22"/>
              </w:rPr>
              <w:t>Y</w:t>
            </w:r>
          </w:p>
        </w:tc>
        <w:tc>
          <w:tcPr>
            <w:tcW w:w="1649" w:type="dxa"/>
            <w:tcBorders>
              <w:top w:val="nil"/>
              <w:left w:val="nil"/>
              <w:bottom w:val="single" w:sz="4" w:space="0" w:color="auto"/>
              <w:right w:val="single" w:sz="4" w:space="0" w:color="auto"/>
            </w:tcBorders>
            <w:shd w:val="clear" w:color="auto" w:fill="auto"/>
            <w:hideMark/>
          </w:tcPr>
          <w:p w:rsidR="00C1452A" w:rsidRDefault="00C1452A" w:rsidP="00C1452A">
            <w:r w:rsidRPr="00BD4C1F">
              <w:rPr>
                <w:rFonts w:ascii="Calibri" w:hAnsi="Calibri"/>
                <w:color w:val="000000"/>
                <w:sz w:val="22"/>
                <w:szCs w:val="22"/>
              </w:rPr>
              <w:t> </w:t>
            </w:r>
            <w:r w:rsidRPr="00B55EF0">
              <w:rPr>
                <w:rFonts w:ascii="Calibri" w:hAnsi="Calibri"/>
                <w:color w:val="000000"/>
                <w:sz w:val="22"/>
                <w:szCs w:val="22"/>
              </w:rPr>
              <w:t>Y</w:t>
            </w:r>
          </w:p>
        </w:tc>
        <w:tc>
          <w:tcPr>
            <w:tcW w:w="1460" w:type="dxa"/>
            <w:tcBorders>
              <w:top w:val="nil"/>
              <w:left w:val="nil"/>
              <w:bottom w:val="single" w:sz="4" w:space="0" w:color="auto"/>
              <w:right w:val="single" w:sz="4" w:space="0" w:color="auto"/>
            </w:tcBorders>
            <w:shd w:val="clear" w:color="auto" w:fill="auto"/>
            <w:hideMark/>
          </w:tcPr>
          <w:p w:rsidR="00C1452A" w:rsidRDefault="00C1452A" w:rsidP="00C1452A">
            <w:r w:rsidRPr="00BD4C1F">
              <w:rPr>
                <w:rFonts w:ascii="Calibri" w:hAnsi="Calibri"/>
                <w:color w:val="000000"/>
                <w:sz w:val="22"/>
                <w:szCs w:val="22"/>
              </w:rPr>
              <w:t> </w:t>
            </w:r>
            <w:r w:rsidRPr="00B55EF0">
              <w:rPr>
                <w:rFonts w:ascii="Calibri" w:hAnsi="Calibri"/>
                <w:color w:val="000000"/>
                <w:sz w:val="22"/>
                <w:szCs w:val="22"/>
              </w:rPr>
              <w:t>Y</w:t>
            </w:r>
          </w:p>
        </w:tc>
        <w:tc>
          <w:tcPr>
            <w:tcW w:w="1928" w:type="dxa"/>
            <w:tcBorders>
              <w:top w:val="nil"/>
              <w:left w:val="nil"/>
              <w:bottom w:val="single" w:sz="4" w:space="0" w:color="auto"/>
              <w:right w:val="single" w:sz="4" w:space="0" w:color="auto"/>
            </w:tcBorders>
            <w:shd w:val="clear" w:color="auto" w:fill="auto"/>
            <w:hideMark/>
          </w:tcPr>
          <w:p w:rsidR="00C1452A" w:rsidRDefault="00C1452A" w:rsidP="00C1452A">
            <w:r w:rsidRPr="00BD4C1F">
              <w:rPr>
                <w:rFonts w:ascii="Calibri" w:hAnsi="Calibri"/>
                <w:color w:val="000000"/>
                <w:sz w:val="22"/>
                <w:szCs w:val="22"/>
              </w:rPr>
              <w:t> </w:t>
            </w:r>
            <w:r w:rsidRPr="00B55EF0">
              <w:rPr>
                <w:rFonts w:ascii="Calibri" w:hAnsi="Calibri"/>
                <w:color w:val="000000"/>
                <w:sz w:val="22"/>
                <w:szCs w:val="22"/>
              </w:rPr>
              <w:t>Y</w:t>
            </w:r>
          </w:p>
        </w:tc>
        <w:tc>
          <w:tcPr>
            <w:tcW w:w="1283" w:type="dxa"/>
            <w:tcBorders>
              <w:top w:val="nil"/>
              <w:left w:val="nil"/>
              <w:bottom w:val="single" w:sz="4" w:space="0" w:color="auto"/>
              <w:right w:val="single" w:sz="4" w:space="0" w:color="auto"/>
            </w:tcBorders>
            <w:shd w:val="clear" w:color="auto" w:fill="auto"/>
            <w:hideMark/>
          </w:tcPr>
          <w:p w:rsidR="00C1452A" w:rsidRDefault="00C1452A" w:rsidP="00C1452A">
            <w:r w:rsidRPr="00BD4C1F">
              <w:rPr>
                <w:rFonts w:ascii="Calibri" w:hAnsi="Calibri"/>
                <w:color w:val="000000"/>
                <w:sz w:val="22"/>
                <w:szCs w:val="22"/>
              </w:rPr>
              <w:t> </w:t>
            </w:r>
            <w:r w:rsidRPr="00B55EF0">
              <w:rPr>
                <w:rFonts w:ascii="Calibri" w:hAnsi="Calibri"/>
                <w:color w:val="000000"/>
                <w:sz w:val="22"/>
                <w:szCs w:val="22"/>
              </w:rPr>
              <w:t>Y</w:t>
            </w:r>
          </w:p>
        </w:tc>
        <w:tc>
          <w:tcPr>
            <w:tcW w:w="1412" w:type="dxa"/>
            <w:tcBorders>
              <w:top w:val="nil"/>
              <w:left w:val="nil"/>
              <w:bottom w:val="single" w:sz="4" w:space="0" w:color="auto"/>
              <w:right w:val="single" w:sz="4" w:space="0" w:color="auto"/>
            </w:tcBorders>
            <w:shd w:val="clear" w:color="auto" w:fill="auto"/>
            <w:hideMark/>
          </w:tcPr>
          <w:p w:rsidR="00C1452A" w:rsidRDefault="00C1452A" w:rsidP="00C1452A">
            <w:r w:rsidRPr="00BD4C1F">
              <w:rPr>
                <w:rFonts w:ascii="Calibri" w:hAnsi="Calibri"/>
                <w:color w:val="000000"/>
                <w:sz w:val="22"/>
                <w:szCs w:val="22"/>
              </w:rPr>
              <w:t> </w:t>
            </w:r>
            <w:r w:rsidRPr="00B55EF0">
              <w:rPr>
                <w:rFonts w:ascii="Calibri" w:hAnsi="Calibri"/>
                <w:color w:val="000000"/>
                <w:sz w:val="22"/>
                <w:szCs w:val="22"/>
              </w:rPr>
              <w:t>Y</w:t>
            </w:r>
            <w:r>
              <w:rPr>
                <w:rFonts w:ascii="Calibri" w:hAnsi="Calibri"/>
                <w:color w:val="000000"/>
                <w:sz w:val="22"/>
                <w:szCs w:val="22"/>
              </w:rPr>
              <w:t>M</w:t>
            </w:r>
          </w:p>
        </w:tc>
      </w:tr>
      <w:tr w:rsidR="00C1452A" w:rsidRPr="00BD4C1F" w:rsidTr="00C1452A">
        <w:trPr>
          <w:trHeight w:val="300"/>
        </w:trPr>
        <w:tc>
          <w:tcPr>
            <w:tcW w:w="2458" w:type="dxa"/>
            <w:tcBorders>
              <w:top w:val="nil"/>
              <w:left w:val="single" w:sz="4" w:space="0" w:color="auto"/>
              <w:bottom w:val="single" w:sz="4" w:space="0" w:color="auto"/>
              <w:right w:val="single" w:sz="4" w:space="0" w:color="auto"/>
            </w:tcBorders>
            <w:shd w:val="clear" w:color="auto" w:fill="auto"/>
            <w:vAlign w:val="bottom"/>
            <w:hideMark/>
          </w:tcPr>
          <w:p w:rsidR="00C1452A" w:rsidRPr="00BD4C1F" w:rsidRDefault="00C1452A" w:rsidP="00C1452A">
            <w:pPr>
              <w:rPr>
                <w:rFonts w:ascii="Calibri" w:hAnsi="Calibri"/>
                <w:b/>
                <w:bCs/>
                <w:color w:val="000000"/>
                <w:sz w:val="22"/>
                <w:szCs w:val="22"/>
              </w:rPr>
            </w:pPr>
            <w:r w:rsidRPr="00BD4C1F">
              <w:rPr>
                <w:rFonts w:ascii="Calibri" w:hAnsi="Calibri"/>
                <w:b/>
                <w:bCs/>
                <w:color w:val="000000"/>
                <w:sz w:val="22"/>
                <w:szCs w:val="22"/>
              </w:rPr>
              <w:t>Laine Young-Walker, M.D.</w:t>
            </w:r>
          </w:p>
        </w:tc>
        <w:tc>
          <w:tcPr>
            <w:tcW w:w="1472" w:type="dxa"/>
            <w:tcBorders>
              <w:top w:val="nil"/>
              <w:left w:val="nil"/>
              <w:bottom w:val="single" w:sz="4" w:space="0" w:color="auto"/>
              <w:right w:val="single" w:sz="4" w:space="0" w:color="auto"/>
            </w:tcBorders>
            <w:shd w:val="clear" w:color="auto" w:fill="auto"/>
            <w:hideMark/>
          </w:tcPr>
          <w:p w:rsidR="00C1452A" w:rsidRDefault="00C1452A" w:rsidP="00C1452A">
            <w:r w:rsidRPr="00BD4C1F">
              <w:rPr>
                <w:rFonts w:ascii="Calibri" w:hAnsi="Calibri"/>
                <w:color w:val="000000"/>
                <w:sz w:val="22"/>
                <w:szCs w:val="22"/>
              </w:rPr>
              <w:t> </w:t>
            </w:r>
            <w:r w:rsidRPr="00B55EF0">
              <w:rPr>
                <w:rFonts w:ascii="Calibri" w:hAnsi="Calibri"/>
                <w:color w:val="000000"/>
                <w:sz w:val="22"/>
                <w:szCs w:val="22"/>
              </w:rPr>
              <w:t>Y</w:t>
            </w:r>
          </w:p>
        </w:tc>
        <w:tc>
          <w:tcPr>
            <w:tcW w:w="1438" w:type="dxa"/>
            <w:tcBorders>
              <w:top w:val="nil"/>
              <w:left w:val="nil"/>
              <w:bottom w:val="single" w:sz="4" w:space="0" w:color="auto"/>
              <w:right w:val="single" w:sz="4" w:space="0" w:color="auto"/>
            </w:tcBorders>
            <w:shd w:val="clear" w:color="auto" w:fill="auto"/>
            <w:hideMark/>
          </w:tcPr>
          <w:p w:rsidR="00C1452A" w:rsidRDefault="00C1452A" w:rsidP="00C1452A">
            <w:r w:rsidRPr="00BD4C1F">
              <w:rPr>
                <w:rFonts w:ascii="Calibri" w:hAnsi="Calibri"/>
                <w:color w:val="000000"/>
                <w:sz w:val="22"/>
                <w:szCs w:val="22"/>
              </w:rPr>
              <w:t> </w:t>
            </w:r>
            <w:r w:rsidRPr="00B55EF0">
              <w:rPr>
                <w:rFonts w:ascii="Calibri" w:hAnsi="Calibri"/>
                <w:color w:val="000000"/>
                <w:sz w:val="22"/>
                <w:szCs w:val="22"/>
              </w:rPr>
              <w:t>Y</w:t>
            </w:r>
          </w:p>
        </w:tc>
        <w:tc>
          <w:tcPr>
            <w:tcW w:w="1649" w:type="dxa"/>
            <w:tcBorders>
              <w:top w:val="nil"/>
              <w:left w:val="nil"/>
              <w:bottom w:val="single" w:sz="4" w:space="0" w:color="auto"/>
              <w:right w:val="single" w:sz="4" w:space="0" w:color="auto"/>
            </w:tcBorders>
            <w:shd w:val="clear" w:color="auto" w:fill="auto"/>
            <w:hideMark/>
          </w:tcPr>
          <w:p w:rsidR="00C1452A" w:rsidRDefault="00C1452A" w:rsidP="00C1452A">
            <w:r w:rsidRPr="00BD4C1F">
              <w:rPr>
                <w:rFonts w:ascii="Calibri" w:hAnsi="Calibri"/>
                <w:color w:val="000000"/>
                <w:sz w:val="22"/>
                <w:szCs w:val="22"/>
              </w:rPr>
              <w:t> </w:t>
            </w:r>
            <w:r w:rsidRPr="00B55EF0">
              <w:rPr>
                <w:rFonts w:ascii="Calibri" w:hAnsi="Calibri"/>
                <w:color w:val="000000"/>
                <w:sz w:val="22"/>
                <w:szCs w:val="22"/>
              </w:rPr>
              <w:t>Y</w:t>
            </w:r>
          </w:p>
        </w:tc>
        <w:tc>
          <w:tcPr>
            <w:tcW w:w="1460" w:type="dxa"/>
            <w:tcBorders>
              <w:top w:val="nil"/>
              <w:left w:val="nil"/>
              <w:bottom w:val="single" w:sz="4" w:space="0" w:color="auto"/>
              <w:right w:val="single" w:sz="4" w:space="0" w:color="auto"/>
            </w:tcBorders>
            <w:shd w:val="clear" w:color="auto" w:fill="auto"/>
            <w:hideMark/>
          </w:tcPr>
          <w:p w:rsidR="00C1452A" w:rsidRDefault="00C1452A" w:rsidP="00C1452A">
            <w:r w:rsidRPr="00BD4C1F">
              <w:rPr>
                <w:rFonts w:ascii="Calibri" w:hAnsi="Calibri"/>
                <w:color w:val="000000"/>
                <w:sz w:val="22"/>
                <w:szCs w:val="22"/>
              </w:rPr>
              <w:t> </w:t>
            </w:r>
            <w:r w:rsidRPr="00B55EF0">
              <w:rPr>
                <w:rFonts w:ascii="Calibri" w:hAnsi="Calibri"/>
                <w:color w:val="000000"/>
                <w:sz w:val="22"/>
                <w:szCs w:val="22"/>
              </w:rPr>
              <w:t>Y</w:t>
            </w:r>
          </w:p>
        </w:tc>
        <w:tc>
          <w:tcPr>
            <w:tcW w:w="1928" w:type="dxa"/>
            <w:tcBorders>
              <w:top w:val="nil"/>
              <w:left w:val="nil"/>
              <w:bottom w:val="single" w:sz="4" w:space="0" w:color="auto"/>
              <w:right w:val="single" w:sz="4" w:space="0" w:color="auto"/>
            </w:tcBorders>
            <w:shd w:val="clear" w:color="auto" w:fill="auto"/>
            <w:hideMark/>
          </w:tcPr>
          <w:p w:rsidR="00C1452A" w:rsidRDefault="00C1452A" w:rsidP="00C1452A">
            <w:r w:rsidRPr="00BD4C1F">
              <w:rPr>
                <w:rFonts w:ascii="Calibri" w:hAnsi="Calibri"/>
                <w:color w:val="000000"/>
                <w:sz w:val="22"/>
                <w:szCs w:val="22"/>
              </w:rPr>
              <w:t> </w:t>
            </w:r>
            <w:r w:rsidRPr="00B55EF0">
              <w:rPr>
                <w:rFonts w:ascii="Calibri" w:hAnsi="Calibri"/>
                <w:color w:val="000000"/>
                <w:sz w:val="22"/>
                <w:szCs w:val="22"/>
              </w:rPr>
              <w:t>Y</w:t>
            </w:r>
          </w:p>
        </w:tc>
        <w:tc>
          <w:tcPr>
            <w:tcW w:w="1283" w:type="dxa"/>
            <w:tcBorders>
              <w:top w:val="nil"/>
              <w:left w:val="nil"/>
              <w:bottom w:val="single" w:sz="4" w:space="0" w:color="auto"/>
              <w:right w:val="single" w:sz="4" w:space="0" w:color="auto"/>
            </w:tcBorders>
            <w:shd w:val="clear" w:color="auto" w:fill="auto"/>
            <w:hideMark/>
          </w:tcPr>
          <w:p w:rsidR="00C1452A" w:rsidRDefault="00C1452A" w:rsidP="00C1452A">
            <w:r w:rsidRPr="00BD4C1F">
              <w:rPr>
                <w:rFonts w:ascii="Calibri" w:hAnsi="Calibri"/>
                <w:color w:val="000000"/>
                <w:sz w:val="22"/>
                <w:szCs w:val="22"/>
              </w:rPr>
              <w:t> </w:t>
            </w:r>
            <w:r w:rsidRPr="00B55EF0">
              <w:rPr>
                <w:rFonts w:ascii="Calibri" w:hAnsi="Calibri"/>
                <w:color w:val="000000"/>
                <w:sz w:val="22"/>
                <w:szCs w:val="22"/>
              </w:rPr>
              <w:t>Y</w:t>
            </w:r>
            <w:r>
              <w:rPr>
                <w:rFonts w:ascii="Calibri" w:hAnsi="Calibri"/>
                <w:color w:val="000000"/>
                <w:sz w:val="22"/>
                <w:szCs w:val="22"/>
              </w:rPr>
              <w:t>M</w:t>
            </w:r>
          </w:p>
        </w:tc>
        <w:tc>
          <w:tcPr>
            <w:tcW w:w="1412" w:type="dxa"/>
            <w:tcBorders>
              <w:top w:val="nil"/>
              <w:left w:val="nil"/>
              <w:bottom w:val="single" w:sz="4" w:space="0" w:color="auto"/>
              <w:right w:val="single" w:sz="4" w:space="0" w:color="auto"/>
            </w:tcBorders>
            <w:shd w:val="clear" w:color="auto" w:fill="auto"/>
            <w:hideMark/>
          </w:tcPr>
          <w:p w:rsidR="00C1452A" w:rsidRDefault="00C1452A" w:rsidP="00C1452A">
            <w:r w:rsidRPr="00BD4C1F">
              <w:rPr>
                <w:rFonts w:ascii="Calibri" w:hAnsi="Calibri"/>
                <w:color w:val="000000"/>
                <w:sz w:val="22"/>
                <w:szCs w:val="22"/>
              </w:rPr>
              <w:t> </w:t>
            </w:r>
            <w:r w:rsidRPr="00B55EF0">
              <w:rPr>
                <w:rFonts w:ascii="Calibri" w:hAnsi="Calibri"/>
                <w:color w:val="000000"/>
                <w:sz w:val="22"/>
                <w:szCs w:val="22"/>
              </w:rPr>
              <w:t>Y</w:t>
            </w:r>
          </w:p>
        </w:tc>
      </w:tr>
      <w:tr w:rsidR="00C1452A" w:rsidRPr="00BD4C1F" w:rsidTr="00C1452A">
        <w:trPr>
          <w:trHeight w:val="300"/>
        </w:trPr>
        <w:tc>
          <w:tcPr>
            <w:tcW w:w="2458" w:type="dxa"/>
            <w:tcBorders>
              <w:top w:val="nil"/>
              <w:left w:val="single" w:sz="4" w:space="0" w:color="auto"/>
              <w:bottom w:val="single" w:sz="4" w:space="0" w:color="auto"/>
              <w:right w:val="single" w:sz="4" w:space="0" w:color="auto"/>
            </w:tcBorders>
            <w:shd w:val="clear" w:color="auto" w:fill="auto"/>
            <w:vAlign w:val="bottom"/>
            <w:hideMark/>
          </w:tcPr>
          <w:p w:rsidR="00C1452A" w:rsidRPr="00BD4C1F" w:rsidRDefault="00C1452A" w:rsidP="00C1452A">
            <w:pPr>
              <w:rPr>
                <w:rFonts w:ascii="Calibri" w:hAnsi="Calibri"/>
                <w:b/>
                <w:bCs/>
                <w:color w:val="000000"/>
                <w:sz w:val="22"/>
                <w:szCs w:val="22"/>
              </w:rPr>
            </w:pPr>
            <w:r w:rsidRPr="00BD4C1F">
              <w:rPr>
                <w:rFonts w:ascii="Calibri" w:hAnsi="Calibri"/>
                <w:b/>
                <w:bCs/>
                <w:color w:val="000000"/>
                <w:sz w:val="22"/>
                <w:szCs w:val="22"/>
              </w:rPr>
              <w:t>Morgan Sperry, Pharm D</w:t>
            </w:r>
          </w:p>
        </w:tc>
        <w:tc>
          <w:tcPr>
            <w:tcW w:w="1472" w:type="dxa"/>
            <w:tcBorders>
              <w:top w:val="nil"/>
              <w:left w:val="nil"/>
              <w:bottom w:val="single" w:sz="4" w:space="0" w:color="auto"/>
              <w:right w:val="single" w:sz="4" w:space="0" w:color="auto"/>
            </w:tcBorders>
            <w:shd w:val="clear" w:color="auto" w:fill="auto"/>
            <w:hideMark/>
          </w:tcPr>
          <w:p w:rsidR="00C1452A" w:rsidRDefault="00C1452A" w:rsidP="00C1452A">
            <w:r w:rsidRPr="00BD4C1F">
              <w:rPr>
                <w:rFonts w:ascii="Calibri" w:hAnsi="Calibri"/>
                <w:color w:val="000000"/>
                <w:sz w:val="22"/>
                <w:szCs w:val="22"/>
              </w:rPr>
              <w:t> </w:t>
            </w:r>
            <w:r w:rsidRPr="00B55EF0">
              <w:rPr>
                <w:rFonts w:ascii="Calibri" w:hAnsi="Calibri"/>
                <w:color w:val="000000"/>
                <w:sz w:val="22"/>
                <w:szCs w:val="22"/>
              </w:rPr>
              <w:t>Y</w:t>
            </w:r>
            <w:r>
              <w:rPr>
                <w:rFonts w:ascii="Calibri" w:hAnsi="Calibri"/>
                <w:color w:val="000000"/>
                <w:sz w:val="22"/>
                <w:szCs w:val="22"/>
              </w:rPr>
              <w:t>2</w:t>
            </w:r>
          </w:p>
        </w:tc>
        <w:tc>
          <w:tcPr>
            <w:tcW w:w="1438" w:type="dxa"/>
            <w:tcBorders>
              <w:top w:val="nil"/>
              <w:left w:val="nil"/>
              <w:bottom w:val="single" w:sz="4" w:space="0" w:color="auto"/>
              <w:right w:val="single" w:sz="4" w:space="0" w:color="auto"/>
            </w:tcBorders>
            <w:shd w:val="clear" w:color="auto" w:fill="auto"/>
            <w:hideMark/>
          </w:tcPr>
          <w:p w:rsidR="00C1452A" w:rsidRDefault="00C1452A" w:rsidP="00C1452A">
            <w:r w:rsidRPr="00BD4C1F">
              <w:rPr>
                <w:rFonts w:ascii="Calibri" w:hAnsi="Calibri"/>
                <w:color w:val="000000"/>
                <w:sz w:val="22"/>
                <w:szCs w:val="22"/>
              </w:rPr>
              <w:t> </w:t>
            </w:r>
            <w:r w:rsidRPr="00B55EF0">
              <w:rPr>
                <w:rFonts w:ascii="Calibri" w:hAnsi="Calibri"/>
                <w:color w:val="000000"/>
                <w:sz w:val="22"/>
                <w:szCs w:val="22"/>
              </w:rPr>
              <w:t>Y</w:t>
            </w:r>
            <w:r>
              <w:rPr>
                <w:rFonts w:ascii="Calibri" w:hAnsi="Calibri"/>
                <w:color w:val="000000"/>
                <w:sz w:val="22"/>
                <w:szCs w:val="22"/>
              </w:rPr>
              <w:t>M</w:t>
            </w:r>
          </w:p>
        </w:tc>
        <w:tc>
          <w:tcPr>
            <w:tcW w:w="1649" w:type="dxa"/>
            <w:tcBorders>
              <w:top w:val="nil"/>
              <w:left w:val="nil"/>
              <w:bottom w:val="single" w:sz="4" w:space="0" w:color="auto"/>
              <w:right w:val="single" w:sz="4" w:space="0" w:color="auto"/>
            </w:tcBorders>
            <w:shd w:val="clear" w:color="auto" w:fill="auto"/>
            <w:hideMark/>
          </w:tcPr>
          <w:p w:rsidR="00C1452A" w:rsidRDefault="00C1452A" w:rsidP="00C1452A">
            <w:r w:rsidRPr="00BD4C1F">
              <w:rPr>
                <w:rFonts w:ascii="Calibri" w:hAnsi="Calibri"/>
                <w:color w:val="000000"/>
                <w:sz w:val="22"/>
                <w:szCs w:val="22"/>
              </w:rPr>
              <w:t> </w:t>
            </w:r>
            <w:r w:rsidRPr="00B55EF0">
              <w:rPr>
                <w:rFonts w:ascii="Calibri" w:hAnsi="Calibri"/>
                <w:color w:val="000000"/>
                <w:sz w:val="22"/>
                <w:szCs w:val="22"/>
              </w:rPr>
              <w:t>Y</w:t>
            </w:r>
            <w:r>
              <w:rPr>
                <w:rFonts w:ascii="Calibri" w:hAnsi="Calibri"/>
                <w:color w:val="000000"/>
                <w:sz w:val="22"/>
                <w:szCs w:val="22"/>
              </w:rPr>
              <w:t>M</w:t>
            </w:r>
          </w:p>
        </w:tc>
        <w:tc>
          <w:tcPr>
            <w:tcW w:w="1460" w:type="dxa"/>
            <w:tcBorders>
              <w:top w:val="nil"/>
              <w:left w:val="nil"/>
              <w:bottom w:val="single" w:sz="4" w:space="0" w:color="auto"/>
              <w:right w:val="single" w:sz="4" w:space="0" w:color="auto"/>
            </w:tcBorders>
            <w:shd w:val="clear" w:color="auto" w:fill="auto"/>
            <w:hideMark/>
          </w:tcPr>
          <w:p w:rsidR="00C1452A" w:rsidRDefault="00C1452A" w:rsidP="00C1452A">
            <w:r w:rsidRPr="00BD4C1F">
              <w:rPr>
                <w:rFonts w:ascii="Calibri" w:hAnsi="Calibri"/>
                <w:color w:val="000000"/>
                <w:sz w:val="22"/>
                <w:szCs w:val="22"/>
              </w:rPr>
              <w:t> </w:t>
            </w:r>
            <w:r w:rsidRPr="00B55EF0">
              <w:rPr>
                <w:rFonts w:ascii="Calibri" w:hAnsi="Calibri"/>
                <w:color w:val="000000"/>
                <w:sz w:val="22"/>
                <w:szCs w:val="22"/>
              </w:rPr>
              <w:t>Y</w:t>
            </w:r>
            <w:r>
              <w:rPr>
                <w:rFonts w:ascii="Calibri" w:hAnsi="Calibri"/>
                <w:color w:val="000000"/>
                <w:sz w:val="22"/>
                <w:szCs w:val="22"/>
              </w:rPr>
              <w:t>M</w:t>
            </w:r>
          </w:p>
        </w:tc>
        <w:tc>
          <w:tcPr>
            <w:tcW w:w="1928" w:type="dxa"/>
            <w:tcBorders>
              <w:top w:val="nil"/>
              <w:left w:val="nil"/>
              <w:bottom w:val="single" w:sz="4" w:space="0" w:color="auto"/>
              <w:right w:val="single" w:sz="4" w:space="0" w:color="auto"/>
            </w:tcBorders>
            <w:shd w:val="clear" w:color="auto" w:fill="auto"/>
            <w:hideMark/>
          </w:tcPr>
          <w:p w:rsidR="00C1452A" w:rsidRDefault="00C1452A" w:rsidP="00C1452A">
            <w:r w:rsidRPr="00BD4C1F">
              <w:rPr>
                <w:rFonts w:ascii="Calibri" w:hAnsi="Calibri"/>
                <w:color w:val="000000"/>
                <w:sz w:val="22"/>
                <w:szCs w:val="22"/>
              </w:rPr>
              <w:t> </w:t>
            </w:r>
            <w:r w:rsidRPr="00B55EF0">
              <w:rPr>
                <w:rFonts w:ascii="Calibri" w:hAnsi="Calibri"/>
                <w:color w:val="000000"/>
                <w:sz w:val="22"/>
                <w:szCs w:val="22"/>
              </w:rPr>
              <w:t>Y</w:t>
            </w:r>
          </w:p>
        </w:tc>
        <w:tc>
          <w:tcPr>
            <w:tcW w:w="1283" w:type="dxa"/>
            <w:tcBorders>
              <w:top w:val="nil"/>
              <w:left w:val="nil"/>
              <w:bottom w:val="single" w:sz="4" w:space="0" w:color="auto"/>
              <w:right w:val="single" w:sz="4" w:space="0" w:color="auto"/>
            </w:tcBorders>
            <w:shd w:val="clear" w:color="auto" w:fill="auto"/>
            <w:hideMark/>
          </w:tcPr>
          <w:p w:rsidR="00C1452A" w:rsidRDefault="00C1452A" w:rsidP="00C1452A">
            <w:r w:rsidRPr="00BD4C1F">
              <w:rPr>
                <w:rFonts w:ascii="Calibri" w:hAnsi="Calibri"/>
                <w:color w:val="000000"/>
                <w:sz w:val="22"/>
                <w:szCs w:val="22"/>
              </w:rPr>
              <w:t> </w:t>
            </w:r>
            <w:r w:rsidRPr="00B55EF0">
              <w:rPr>
                <w:rFonts w:ascii="Calibri" w:hAnsi="Calibri"/>
                <w:color w:val="000000"/>
                <w:sz w:val="22"/>
                <w:szCs w:val="22"/>
              </w:rPr>
              <w:t>Y</w:t>
            </w:r>
          </w:p>
        </w:tc>
        <w:tc>
          <w:tcPr>
            <w:tcW w:w="1412" w:type="dxa"/>
            <w:tcBorders>
              <w:top w:val="nil"/>
              <w:left w:val="nil"/>
              <w:bottom w:val="single" w:sz="4" w:space="0" w:color="auto"/>
              <w:right w:val="single" w:sz="4" w:space="0" w:color="auto"/>
            </w:tcBorders>
            <w:shd w:val="clear" w:color="auto" w:fill="auto"/>
            <w:hideMark/>
          </w:tcPr>
          <w:p w:rsidR="00C1452A" w:rsidRDefault="00C1452A" w:rsidP="00C1452A">
            <w:r w:rsidRPr="00BD4C1F">
              <w:rPr>
                <w:rFonts w:ascii="Calibri" w:hAnsi="Calibri"/>
                <w:color w:val="000000"/>
                <w:sz w:val="22"/>
                <w:szCs w:val="22"/>
              </w:rPr>
              <w:t> </w:t>
            </w:r>
            <w:r w:rsidRPr="00B55EF0">
              <w:rPr>
                <w:rFonts w:ascii="Calibri" w:hAnsi="Calibri"/>
                <w:color w:val="000000"/>
                <w:sz w:val="22"/>
                <w:szCs w:val="22"/>
              </w:rPr>
              <w:t>Y</w:t>
            </w:r>
            <w:r>
              <w:rPr>
                <w:rFonts w:ascii="Calibri" w:hAnsi="Calibri"/>
                <w:color w:val="000000"/>
                <w:sz w:val="22"/>
                <w:szCs w:val="22"/>
              </w:rPr>
              <w:t>2</w:t>
            </w:r>
          </w:p>
        </w:tc>
      </w:tr>
      <w:tr w:rsidR="00C1452A" w:rsidRPr="00BD4C1F" w:rsidTr="00C1452A">
        <w:trPr>
          <w:trHeight w:val="300"/>
        </w:trPr>
        <w:tc>
          <w:tcPr>
            <w:tcW w:w="2458" w:type="dxa"/>
            <w:tcBorders>
              <w:top w:val="nil"/>
              <w:left w:val="single" w:sz="4" w:space="0" w:color="auto"/>
              <w:bottom w:val="single" w:sz="4" w:space="0" w:color="auto"/>
              <w:right w:val="single" w:sz="4" w:space="0" w:color="auto"/>
            </w:tcBorders>
            <w:shd w:val="clear" w:color="auto" w:fill="auto"/>
            <w:vAlign w:val="bottom"/>
            <w:hideMark/>
          </w:tcPr>
          <w:p w:rsidR="00C1452A" w:rsidRPr="00BD4C1F" w:rsidRDefault="00C1452A" w:rsidP="00C1452A">
            <w:pPr>
              <w:rPr>
                <w:rFonts w:ascii="Calibri" w:hAnsi="Calibri"/>
                <w:b/>
                <w:bCs/>
                <w:color w:val="000000"/>
                <w:sz w:val="22"/>
                <w:szCs w:val="22"/>
              </w:rPr>
            </w:pPr>
            <w:r w:rsidRPr="00BD4C1F">
              <w:rPr>
                <w:rFonts w:ascii="Calibri" w:hAnsi="Calibri"/>
                <w:b/>
                <w:bCs/>
                <w:color w:val="000000"/>
                <w:sz w:val="22"/>
                <w:szCs w:val="22"/>
              </w:rPr>
              <w:t xml:space="preserve">Jennifer Kemp-Cornelius </w:t>
            </w:r>
          </w:p>
        </w:tc>
        <w:tc>
          <w:tcPr>
            <w:tcW w:w="1472" w:type="dxa"/>
            <w:tcBorders>
              <w:top w:val="nil"/>
              <w:left w:val="nil"/>
              <w:bottom w:val="single" w:sz="4" w:space="0" w:color="auto"/>
              <w:right w:val="single" w:sz="4" w:space="0" w:color="auto"/>
            </w:tcBorders>
            <w:shd w:val="clear" w:color="auto" w:fill="auto"/>
            <w:hideMark/>
          </w:tcPr>
          <w:p w:rsidR="00C1452A" w:rsidRDefault="00C1452A" w:rsidP="00C1452A">
            <w:r w:rsidRPr="00BD4C1F">
              <w:rPr>
                <w:rFonts w:ascii="Calibri" w:hAnsi="Calibri"/>
                <w:color w:val="000000"/>
                <w:sz w:val="22"/>
                <w:szCs w:val="22"/>
              </w:rPr>
              <w:t> </w:t>
            </w:r>
            <w:r w:rsidRPr="00B55EF0">
              <w:rPr>
                <w:rFonts w:ascii="Calibri" w:hAnsi="Calibri"/>
                <w:color w:val="000000"/>
                <w:sz w:val="22"/>
                <w:szCs w:val="22"/>
              </w:rPr>
              <w:t>Y</w:t>
            </w:r>
          </w:p>
        </w:tc>
        <w:tc>
          <w:tcPr>
            <w:tcW w:w="1438" w:type="dxa"/>
            <w:tcBorders>
              <w:top w:val="nil"/>
              <w:left w:val="nil"/>
              <w:bottom w:val="single" w:sz="4" w:space="0" w:color="auto"/>
              <w:right w:val="single" w:sz="4" w:space="0" w:color="auto"/>
            </w:tcBorders>
            <w:shd w:val="clear" w:color="auto" w:fill="auto"/>
            <w:hideMark/>
          </w:tcPr>
          <w:p w:rsidR="00C1452A" w:rsidRDefault="00C1452A" w:rsidP="00C1452A">
            <w:r w:rsidRPr="00BD4C1F">
              <w:rPr>
                <w:rFonts w:ascii="Calibri" w:hAnsi="Calibri"/>
                <w:color w:val="000000"/>
                <w:sz w:val="22"/>
                <w:szCs w:val="22"/>
              </w:rPr>
              <w:t> </w:t>
            </w:r>
            <w:r w:rsidRPr="00B55EF0">
              <w:rPr>
                <w:rFonts w:ascii="Calibri" w:hAnsi="Calibri"/>
                <w:color w:val="000000"/>
                <w:sz w:val="22"/>
                <w:szCs w:val="22"/>
              </w:rPr>
              <w:t>Y</w:t>
            </w:r>
            <w:r>
              <w:rPr>
                <w:rFonts w:ascii="Calibri" w:hAnsi="Calibri"/>
                <w:color w:val="000000"/>
                <w:sz w:val="22"/>
                <w:szCs w:val="22"/>
              </w:rPr>
              <w:t>2</w:t>
            </w:r>
          </w:p>
        </w:tc>
        <w:tc>
          <w:tcPr>
            <w:tcW w:w="1649" w:type="dxa"/>
            <w:tcBorders>
              <w:top w:val="nil"/>
              <w:left w:val="nil"/>
              <w:bottom w:val="single" w:sz="4" w:space="0" w:color="auto"/>
              <w:right w:val="single" w:sz="4" w:space="0" w:color="auto"/>
            </w:tcBorders>
            <w:shd w:val="clear" w:color="auto" w:fill="auto"/>
            <w:hideMark/>
          </w:tcPr>
          <w:p w:rsidR="00C1452A" w:rsidRDefault="00C1452A" w:rsidP="00C1452A">
            <w:r w:rsidRPr="00BD4C1F">
              <w:rPr>
                <w:rFonts w:ascii="Calibri" w:hAnsi="Calibri"/>
                <w:color w:val="000000"/>
                <w:sz w:val="22"/>
                <w:szCs w:val="22"/>
              </w:rPr>
              <w:t> </w:t>
            </w:r>
            <w:r w:rsidRPr="00B55EF0">
              <w:rPr>
                <w:rFonts w:ascii="Calibri" w:hAnsi="Calibri"/>
                <w:color w:val="000000"/>
                <w:sz w:val="22"/>
                <w:szCs w:val="22"/>
              </w:rPr>
              <w:t>Y</w:t>
            </w:r>
            <w:r>
              <w:rPr>
                <w:rFonts w:ascii="Calibri" w:hAnsi="Calibri"/>
                <w:color w:val="000000"/>
                <w:sz w:val="22"/>
                <w:szCs w:val="22"/>
              </w:rPr>
              <w:t>2</w:t>
            </w:r>
          </w:p>
        </w:tc>
        <w:tc>
          <w:tcPr>
            <w:tcW w:w="1460" w:type="dxa"/>
            <w:tcBorders>
              <w:top w:val="nil"/>
              <w:left w:val="nil"/>
              <w:bottom w:val="single" w:sz="4" w:space="0" w:color="auto"/>
              <w:right w:val="single" w:sz="4" w:space="0" w:color="auto"/>
            </w:tcBorders>
            <w:shd w:val="clear" w:color="auto" w:fill="auto"/>
            <w:hideMark/>
          </w:tcPr>
          <w:p w:rsidR="00C1452A" w:rsidRDefault="00C1452A" w:rsidP="00C1452A">
            <w:r w:rsidRPr="00BD4C1F">
              <w:rPr>
                <w:rFonts w:ascii="Calibri" w:hAnsi="Calibri"/>
                <w:color w:val="000000"/>
                <w:sz w:val="22"/>
                <w:szCs w:val="22"/>
              </w:rPr>
              <w:t> </w:t>
            </w:r>
            <w:r w:rsidRPr="00B55EF0">
              <w:rPr>
                <w:rFonts w:ascii="Calibri" w:hAnsi="Calibri"/>
                <w:color w:val="000000"/>
                <w:sz w:val="22"/>
                <w:szCs w:val="22"/>
              </w:rPr>
              <w:t>Y</w:t>
            </w:r>
            <w:r>
              <w:rPr>
                <w:rFonts w:ascii="Calibri" w:hAnsi="Calibri"/>
                <w:color w:val="000000"/>
                <w:sz w:val="22"/>
                <w:szCs w:val="22"/>
              </w:rPr>
              <w:t>2</w:t>
            </w:r>
          </w:p>
        </w:tc>
        <w:tc>
          <w:tcPr>
            <w:tcW w:w="1928" w:type="dxa"/>
            <w:tcBorders>
              <w:top w:val="nil"/>
              <w:left w:val="nil"/>
              <w:bottom w:val="single" w:sz="4" w:space="0" w:color="auto"/>
              <w:right w:val="single" w:sz="4" w:space="0" w:color="auto"/>
            </w:tcBorders>
            <w:shd w:val="clear" w:color="auto" w:fill="auto"/>
            <w:hideMark/>
          </w:tcPr>
          <w:p w:rsidR="00C1452A" w:rsidRDefault="00C1452A" w:rsidP="00C1452A">
            <w:r w:rsidRPr="00BD4C1F">
              <w:rPr>
                <w:rFonts w:ascii="Calibri" w:hAnsi="Calibri"/>
                <w:color w:val="000000"/>
                <w:sz w:val="22"/>
                <w:szCs w:val="22"/>
              </w:rPr>
              <w:t> </w:t>
            </w:r>
            <w:r w:rsidRPr="00B55EF0">
              <w:rPr>
                <w:rFonts w:ascii="Calibri" w:hAnsi="Calibri"/>
                <w:color w:val="000000"/>
                <w:sz w:val="22"/>
                <w:szCs w:val="22"/>
              </w:rPr>
              <w:t>Y</w:t>
            </w:r>
          </w:p>
        </w:tc>
        <w:tc>
          <w:tcPr>
            <w:tcW w:w="1283" w:type="dxa"/>
            <w:tcBorders>
              <w:top w:val="nil"/>
              <w:left w:val="nil"/>
              <w:bottom w:val="single" w:sz="4" w:space="0" w:color="auto"/>
              <w:right w:val="single" w:sz="4" w:space="0" w:color="auto"/>
            </w:tcBorders>
            <w:shd w:val="clear" w:color="auto" w:fill="auto"/>
            <w:hideMark/>
          </w:tcPr>
          <w:p w:rsidR="00C1452A" w:rsidRDefault="00C1452A" w:rsidP="00C1452A">
            <w:r w:rsidRPr="00BD4C1F">
              <w:rPr>
                <w:rFonts w:ascii="Calibri" w:hAnsi="Calibri"/>
                <w:color w:val="000000"/>
                <w:sz w:val="22"/>
                <w:szCs w:val="22"/>
              </w:rPr>
              <w:t> </w:t>
            </w:r>
            <w:r w:rsidRPr="00B55EF0">
              <w:rPr>
                <w:rFonts w:ascii="Calibri" w:hAnsi="Calibri"/>
                <w:color w:val="000000"/>
                <w:sz w:val="22"/>
                <w:szCs w:val="22"/>
              </w:rPr>
              <w:t>Y</w:t>
            </w:r>
            <w:r>
              <w:rPr>
                <w:rFonts w:ascii="Calibri" w:hAnsi="Calibri"/>
                <w:color w:val="000000"/>
                <w:sz w:val="22"/>
                <w:szCs w:val="22"/>
              </w:rPr>
              <w:t>2</w:t>
            </w:r>
          </w:p>
        </w:tc>
        <w:tc>
          <w:tcPr>
            <w:tcW w:w="1412" w:type="dxa"/>
            <w:tcBorders>
              <w:top w:val="nil"/>
              <w:left w:val="nil"/>
              <w:bottom w:val="single" w:sz="4" w:space="0" w:color="auto"/>
              <w:right w:val="single" w:sz="4" w:space="0" w:color="auto"/>
            </w:tcBorders>
            <w:shd w:val="clear" w:color="auto" w:fill="auto"/>
            <w:hideMark/>
          </w:tcPr>
          <w:p w:rsidR="00C1452A" w:rsidRDefault="00C1452A" w:rsidP="00C1452A">
            <w:r w:rsidRPr="00BD4C1F">
              <w:rPr>
                <w:rFonts w:ascii="Calibri" w:hAnsi="Calibri"/>
                <w:color w:val="000000"/>
                <w:sz w:val="22"/>
                <w:szCs w:val="22"/>
              </w:rPr>
              <w:t> </w:t>
            </w:r>
            <w:r w:rsidRPr="00B55EF0">
              <w:rPr>
                <w:rFonts w:ascii="Calibri" w:hAnsi="Calibri"/>
                <w:color w:val="000000"/>
                <w:sz w:val="22"/>
                <w:szCs w:val="22"/>
              </w:rPr>
              <w:t>Y</w:t>
            </w:r>
          </w:p>
        </w:tc>
      </w:tr>
    </w:tbl>
    <w:p w:rsidR="00BD4C1F" w:rsidRDefault="00BD4C1F" w:rsidP="00905DAD">
      <w:pPr>
        <w:spacing w:after="200" w:line="276" w:lineRule="auto"/>
        <w:rPr>
          <w:rFonts w:ascii="Arial" w:hAnsi="Arial" w:cs="Arial"/>
          <w:b/>
          <w:bCs/>
          <w:sz w:val="22"/>
          <w:szCs w:val="22"/>
        </w:rPr>
      </w:pPr>
    </w:p>
    <w:p w:rsidR="000926C6" w:rsidRDefault="000926C6" w:rsidP="00905DAD">
      <w:pPr>
        <w:spacing w:after="200" w:line="276" w:lineRule="auto"/>
        <w:rPr>
          <w:rFonts w:ascii="Arial" w:hAnsi="Arial" w:cs="Arial"/>
          <w:b/>
          <w:bCs/>
          <w:sz w:val="22"/>
          <w:szCs w:val="22"/>
        </w:rPr>
      </w:pPr>
    </w:p>
    <w:p w:rsidR="00BD4C1F" w:rsidRDefault="00BD4C1F" w:rsidP="00905DAD">
      <w:pPr>
        <w:spacing w:after="200" w:line="276" w:lineRule="auto"/>
        <w:rPr>
          <w:rFonts w:ascii="Arial" w:hAnsi="Arial" w:cs="Arial"/>
          <w:b/>
          <w:bCs/>
          <w:sz w:val="22"/>
          <w:szCs w:val="22"/>
        </w:rPr>
      </w:pPr>
    </w:p>
    <w:p w:rsidR="00E452B5" w:rsidRDefault="00E452B5" w:rsidP="00905DAD">
      <w:pPr>
        <w:spacing w:after="200" w:line="276" w:lineRule="auto"/>
        <w:rPr>
          <w:rFonts w:ascii="Arial" w:hAnsi="Arial" w:cs="Arial"/>
          <w:b/>
          <w:bCs/>
          <w:sz w:val="22"/>
          <w:szCs w:val="22"/>
        </w:rPr>
      </w:pPr>
    </w:p>
    <w:p w:rsidR="00C1452A" w:rsidRDefault="00C1452A" w:rsidP="00905DAD">
      <w:pPr>
        <w:spacing w:after="200" w:line="276" w:lineRule="auto"/>
        <w:rPr>
          <w:rFonts w:ascii="Arial" w:hAnsi="Arial" w:cs="Arial"/>
          <w:b/>
          <w:bCs/>
          <w:sz w:val="22"/>
          <w:szCs w:val="22"/>
        </w:rPr>
      </w:pPr>
    </w:p>
    <w:p w:rsidR="00C1452A" w:rsidRDefault="00C1452A" w:rsidP="00905DAD">
      <w:pPr>
        <w:spacing w:after="200" w:line="276" w:lineRule="auto"/>
        <w:rPr>
          <w:rFonts w:ascii="Arial" w:hAnsi="Arial" w:cs="Arial"/>
          <w:b/>
          <w:bCs/>
          <w:sz w:val="22"/>
          <w:szCs w:val="22"/>
        </w:rPr>
      </w:pPr>
    </w:p>
    <w:p w:rsidR="00C1452A" w:rsidRDefault="00C1452A" w:rsidP="00905DAD">
      <w:pPr>
        <w:spacing w:after="200" w:line="276" w:lineRule="auto"/>
        <w:rPr>
          <w:rFonts w:ascii="Arial" w:hAnsi="Arial" w:cs="Arial"/>
          <w:b/>
          <w:bCs/>
          <w:sz w:val="22"/>
          <w:szCs w:val="22"/>
        </w:rPr>
      </w:pPr>
    </w:p>
    <w:p w:rsidR="00C1452A" w:rsidRDefault="00C1452A" w:rsidP="00905DAD">
      <w:pPr>
        <w:spacing w:after="200" w:line="276" w:lineRule="auto"/>
        <w:rPr>
          <w:rFonts w:ascii="Arial" w:hAnsi="Arial" w:cs="Arial"/>
          <w:b/>
          <w:bCs/>
          <w:sz w:val="22"/>
          <w:szCs w:val="22"/>
        </w:rPr>
      </w:pPr>
    </w:p>
    <w:p w:rsidR="00C1452A" w:rsidRDefault="00C1452A" w:rsidP="00905DAD">
      <w:pPr>
        <w:spacing w:after="200" w:line="276" w:lineRule="auto"/>
        <w:rPr>
          <w:rFonts w:ascii="Arial" w:hAnsi="Arial" w:cs="Arial"/>
          <w:b/>
          <w:bCs/>
          <w:sz w:val="22"/>
          <w:szCs w:val="22"/>
        </w:rPr>
      </w:pPr>
    </w:p>
    <w:tbl>
      <w:tblPr>
        <w:tblW w:w="12690" w:type="dxa"/>
        <w:tblInd w:w="93" w:type="dxa"/>
        <w:tblLook w:val="04A0" w:firstRow="1" w:lastRow="0" w:firstColumn="1" w:lastColumn="0" w:noHBand="0" w:noVBand="1"/>
      </w:tblPr>
      <w:tblGrid>
        <w:gridCol w:w="2949"/>
        <w:gridCol w:w="1650"/>
        <w:gridCol w:w="1906"/>
        <w:gridCol w:w="1237"/>
        <w:gridCol w:w="1237"/>
        <w:gridCol w:w="1237"/>
        <w:gridCol w:w="1237"/>
        <w:gridCol w:w="1237"/>
      </w:tblGrid>
      <w:tr w:rsidR="00C1452A" w:rsidRPr="00BD4C1F" w:rsidTr="00C1452A">
        <w:trPr>
          <w:trHeight w:val="1500"/>
        </w:trPr>
        <w:tc>
          <w:tcPr>
            <w:tcW w:w="29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452A" w:rsidRPr="00BD4C1F" w:rsidRDefault="00C1452A" w:rsidP="00BD4C1F">
            <w:pPr>
              <w:rPr>
                <w:rFonts w:ascii="Calibri" w:hAnsi="Calibri"/>
                <w:b/>
                <w:bCs/>
                <w:color w:val="000000"/>
                <w:sz w:val="22"/>
                <w:szCs w:val="22"/>
                <w:u w:val="single"/>
              </w:rPr>
            </w:pPr>
            <w:r w:rsidRPr="00BD4C1F">
              <w:rPr>
                <w:rFonts w:ascii="Calibri" w:hAnsi="Calibri"/>
                <w:b/>
                <w:bCs/>
                <w:color w:val="000000"/>
                <w:sz w:val="22"/>
                <w:szCs w:val="22"/>
                <w:u w:val="single"/>
              </w:rPr>
              <w:t> </w:t>
            </w:r>
          </w:p>
        </w:tc>
        <w:tc>
          <w:tcPr>
            <w:tcW w:w="1650" w:type="dxa"/>
            <w:tcBorders>
              <w:top w:val="single" w:sz="4" w:space="0" w:color="auto"/>
              <w:left w:val="nil"/>
              <w:bottom w:val="single" w:sz="4" w:space="0" w:color="auto"/>
              <w:right w:val="single" w:sz="4" w:space="0" w:color="auto"/>
            </w:tcBorders>
            <w:shd w:val="clear" w:color="auto" w:fill="auto"/>
            <w:vAlign w:val="bottom"/>
            <w:hideMark/>
          </w:tcPr>
          <w:p w:rsidR="00C1452A" w:rsidRPr="00BD4C1F" w:rsidRDefault="00C1452A" w:rsidP="00BD4C1F">
            <w:pPr>
              <w:rPr>
                <w:rFonts w:ascii="Calibri" w:hAnsi="Calibri"/>
                <w:b/>
                <w:bCs/>
                <w:color w:val="000000"/>
                <w:sz w:val="22"/>
                <w:szCs w:val="22"/>
              </w:rPr>
            </w:pPr>
            <w:r w:rsidRPr="00BD4C1F">
              <w:rPr>
                <w:rFonts w:ascii="Calibri" w:hAnsi="Calibri"/>
                <w:b/>
                <w:bCs/>
                <w:color w:val="000000"/>
                <w:sz w:val="22"/>
                <w:szCs w:val="22"/>
              </w:rPr>
              <w:t>Urinary Tract Antispasmodics</w:t>
            </w:r>
          </w:p>
        </w:tc>
        <w:tc>
          <w:tcPr>
            <w:tcW w:w="1906" w:type="dxa"/>
            <w:tcBorders>
              <w:top w:val="single" w:sz="4" w:space="0" w:color="auto"/>
              <w:left w:val="nil"/>
              <w:bottom w:val="single" w:sz="4" w:space="0" w:color="auto"/>
              <w:right w:val="single" w:sz="4" w:space="0" w:color="auto"/>
            </w:tcBorders>
            <w:shd w:val="clear" w:color="auto" w:fill="auto"/>
            <w:vAlign w:val="bottom"/>
            <w:hideMark/>
          </w:tcPr>
          <w:p w:rsidR="00C1452A" w:rsidRPr="00BD4C1F" w:rsidRDefault="00C1452A" w:rsidP="00BD4C1F">
            <w:pPr>
              <w:rPr>
                <w:rFonts w:ascii="Calibri" w:hAnsi="Calibri"/>
                <w:b/>
                <w:bCs/>
                <w:color w:val="000000"/>
                <w:sz w:val="22"/>
                <w:szCs w:val="22"/>
              </w:rPr>
            </w:pPr>
            <w:r w:rsidRPr="00BD4C1F">
              <w:rPr>
                <w:rFonts w:ascii="Calibri" w:hAnsi="Calibri"/>
                <w:b/>
                <w:bCs/>
                <w:color w:val="000000"/>
                <w:sz w:val="22"/>
                <w:szCs w:val="22"/>
              </w:rPr>
              <w:t>Antihyperuricemic Agents</w:t>
            </w:r>
          </w:p>
        </w:tc>
        <w:tc>
          <w:tcPr>
            <w:tcW w:w="1237" w:type="dxa"/>
            <w:tcBorders>
              <w:top w:val="single" w:sz="4" w:space="0" w:color="auto"/>
              <w:left w:val="nil"/>
              <w:bottom w:val="single" w:sz="4" w:space="0" w:color="auto"/>
              <w:right w:val="single" w:sz="4" w:space="0" w:color="auto"/>
            </w:tcBorders>
            <w:shd w:val="clear" w:color="auto" w:fill="auto"/>
            <w:vAlign w:val="bottom"/>
            <w:hideMark/>
          </w:tcPr>
          <w:p w:rsidR="00C1452A" w:rsidRPr="00BD4C1F" w:rsidRDefault="00C1452A" w:rsidP="00BD4C1F">
            <w:pPr>
              <w:rPr>
                <w:rFonts w:ascii="Calibri" w:hAnsi="Calibri"/>
                <w:b/>
                <w:bCs/>
                <w:color w:val="000000"/>
                <w:sz w:val="22"/>
                <w:szCs w:val="22"/>
              </w:rPr>
            </w:pPr>
            <w:r w:rsidRPr="00BD4C1F">
              <w:rPr>
                <w:rFonts w:ascii="Calibri" w:hAnsi="Calibri"/>
                <w:b/>
                <w:bCs/>
                <w:color w:val="000000"/>
                <w:sz w:val="22"/>
                <w:szCs w:val="22"/>
              </w:rPr>
              <w:t> </w:t>
            </w:r>
            <w:r>
              <w:rPr>
                <w:rFonts w:ascii="Calibri" w:hAnsi="Calibri"/>
                <w:b/>
                <w:bCs/>
                <w:color w:val="000000"/>
                <w:sz w:val="22"/>
                <w:szCs w:val="22"/>
              </w:rPr>
              <w:t>Agenda Change</w:t>
            </w:r>
          </w:p>
        </w:tc>
        <w:tc>
          <w:tcPr>
            <w:tcW w:w="1237" w:type="dxa"/>
            <w:tcBorders>
              <w:top w:val="single" w:sz="4" w:space="0" w:color="auto"/>
              <w:left w:val="nil"/>
              <w:bottom w:val="single" w:sz="4" w:space="0" w:color="auto"/>
              <w:right w:val="nil"/>
            </w:tcBorders>
            <w:vAlign w:val="bottom"/>
          </w:tcPr>
          <w:p w:rsidR="00C1452A" w:rsidRPr="00BD4C1F" w:rsidRDefault="00C1452A" w:rsidP="00084273">
            <w:pPr>
              <w:rPr>
                <w:rFonts w:ascii="Calibri" w:hAnsi="Calibri"/>
                <w:b/>
                <w:bCs/>
                <w:color w:val="000000"/>
                <w:sz w:val="22"/>
                <w:szCs w:val="22"/>
              </w:rPr>
            </w:pPr>
            <w:r w:rsidRPr="00BD4C1F">
              <w:rPr>
                <w:rFonts w:ascii="Calibri" w:hAnsi="Calibri"/>
                <w:b/>
                <w:bCs/>
                <w:color w:val="000000"/>
                <w:sz w:val="22"/>
                <w:szCs w:val="22"/>
              </w:rPr>
              <w:t xml:space="preserve">Adjourn </w:t>
            </w:r>
          </w:p>
        </w:tc>
        <w:tc>
          <w:tcPr>
            <w:tcW w:w="1237" w:type="dxa"/>
            <w:tcBorders>
              <w:top w:val="single" w:sz="4" w:space="0" w:color="auto"/>
              <w:left w:val="nil"/>
              <w:bottom w:val="single" w:sz="4" w:space="0" w:color="auto"/>
              <w:right w:val="single" w:sz="4" w:space="0" w:color="auto"/>
            </w:tcBorders>
            <w:shd w:val="clear" w:color="auto" w:fill="auto"/>
            <w:vAlign w:val="bottom"/>
            <w:hideMark/>
          </w:tcPr>
          <w:p w:rsidR="00C1452A" w:rsidRPr="00BD4C1F" w:rsidRDefault="00C1452A" w:rsidP="00BD4C1F">
            <w:pPr>
              <w:rPr>
                <w:rFonts w:ascii="Calibri" w:hAnsi="Calibri"/>
                <w:b/>
                <w:bCs/>
                <w:color w:val="000000"/>
                <w:sz w:val="22"/>
                <w:szCs w:val="22"/>
              </w:rPr>
            </w:pPr>
            <w:r w:rsidRPr="00BD4C1F">
              <w:rPr>
                <w:rFonts w:ascii="Calibri" w:hAnsi="Calibri"/>
                <w:b/>
                <w:bCs/>
                <w:color w:val="000000"/>
                <w:sz w:val="22"/>
                <w:szCs w:val="22"/>
              </w:rPr>
              <w:t> </w:t>
            </w:r>
          </w:p>
        </w:tc>
        <w:tc>
          <w:tcPr>
            <w:tcW w:w="1237" w:type="dxa"/>
            <w:tcBorders>
              <w:top w:val="single" w:sz="4" w:space="0" w:color="auto"/>
              <w:left w:val="nil"/>
              <w:bottom w:val="single" w:sz="4" w:space="0" w:color="auto"/>
              <w:right w:val="nil"/>
            </w:tcBorders>
          </w:tcPr>
          <w:p w:rsidR="00C1452A" w:rsidRPr="00BD4C1F" w:rsidRDefault="00C1452A" w:rsidP="00BD4C1F">
            <w:pPr>
              <w:rPr>
                <w:rFonts w:ascii="Calibri" w:hAnsi="Calibri"/>
                <w:b/>
                <w:bCs/>
                <w:color w:val="000000"/>
                <w:sz w:val="22"/>
                <w:szCs w:val="22"/>
              </w:rPr>
            </w:pPr>
          </w:p>
        </w:tc>
        <w:tc>
          <w:tcPr>
            <w:tcW w:w="1237" w:type="dxa"/>
            <w:tcBorders>
              <w:top w:val="single" w:sz="4" w:space="0" w:color="auto"/>
              <w:left w:val="nil"/>
              <w:bottom w:val="single" w:sz="4" w:space="0" w:color="auto"/>
              <w:right w:val="single" w:sz="4" w:space="0" w:color="auto"/>
            </w:tcBorders>
            <w:shd w:val="clear" w:color="auto" w:fill="auto"/>
            <w:vAlign w:val="bottom"/>
            <w:hideMark/>
          </w:tcPr>
          <w:p w:rsidR="00C1452A" w:rsidRPr="00BD4C1F" w:rsidRDefault="00C1452A" w:rsidP="00BD4C1F">
            <w:pPr>
              <w:rPr>
                <w:rFonts w:ascii="Calibri" w:hAnsi="Calibri"/>
                <w:b/>
                <w:bCs/>
                <w:color w:val="000000"/>
                <w:sz w:val="22"/>
                <w:szCs w:val="22"/>
              </w:rPr>
            </w:pPr>
            <w:r w:rsidRPr="00BD4C1F">
              <w:rPr>
                <w:rFonts w:ascii="Calibri" w:hAnsi="Calibri"/>
                <w:b/>
                <w:bCs/>
                <w:color w:val="000000"/>
                <w:sz w:val="22"/>
                <w:szCs w:val="22"/>
              </w:rPr>
              <w:t> </w:t>
            </w:r>
          </w:p>
        </w:tc>
      </w:tr>
      <w:tr w:rsidR="00C1452A" w:rsidRPr="00BD4C1F" w:rsidTr="00C1452A">
        <w:trPr>
          <w:trHeight w:val="300"/>
        </w:trPr>
        <w:tc>
          <w:tcPr>
            <w:tcW w:w="2949" w:type="dxa"/>
            <w:tcBorders>
              <w:top w:val="nil"/>
              <w:left w:val="single" w:sz="4" w:space="0" w:color="auto"/>
              <w:bottom w:val="single" w:sz="4" w:space="0" w:color="auto"/>
              <w:right w:val="single" w:sz="4" w:space="0" w:color="auto"/>
            </w:tcBorders>
            <w:shd w:val="clear" w:color="auto" w:fill="auto"/>
            <w:vAlign w:val="bottom"/>
            <w:hideMark/>
          </w:tcPr>
          <w:p w:rsidR="00C1452A" w:rsidRPr="00BD4C1F" w:rsidRDefault="00C1452A" w:rsidP="00BD4C1F">
            <w:pPr>
              <w:rPr>
                <w:rFonts w:ascii="Calibri" w:hAnsi="Calibri"/>
                <w:b/>
                <w:bCs/>
                <w:color w:val="000000"/>
                <w:sz w:val="22"/>
                <w:szCs w:val="22"/>
              </w:rPr>
            </w:pPr>
            <w:r w:rsidRPr="00BD4C1F">
              <w:rPr>
                <w:rFonts w:ascii="Calibri" w:hAnsi="Calibri"/>
                <w:b/>
                <w:bCs/>
                <w:color w:val="000000"/>
                <w:sz w:val="22"/>
                <w:szCs w:val="22"/>
              </w:rPr>
              <w:t>Conrad Balcer, D.O.</w:t>
            </w:r>
          </w:p>
        </w:tc>
        <w:tc>
          <w:tcPr>
            <w:tcW w:w="1650" w:type="dxa"/>
            <w:tcBorders>
              <w:top w:val="nil"/>
              <w:left w:val="nil"/>
              <w:bottom w:val="single" w:sz="4" w:space="0" w:color="auto"/>
              <w:right w:val="single" w:sz="4" w:space="0" w:color="auto"/>
            </w:tcBorders>
            <w:shd w:val="clear" w:color="auto" w:fill="auto"/>
            <w:hideMark/>
          </w:tcPr>
          <w:p w:rsidR="00C1452A" w:rsidRDefault="00C1452A">
            <w:r w:rsidRPr="00BD4C1F">
              <w:rPr>
                <w:rFonts w:ascii="Calibri" w:hAnsi="Calibri"/>
                <w:color w:val="000000"/>
                <w:sz w:val="22"/>
                <w:szCs w:val="22"/>
              </w:rPr>
              <w:t> </w:t>
            </w:r>
            <w:r w:rsidRPr="009F57EB">
              <w:rPr>
                <w:rFonts w:ascii="Calibri" w:hAnsi="Calibri"/>
                <w:color w:val="000000"/>
                <w:sz w:val="22"/>
                <w:szCs w:val="22"/>
              </w:rPr>
              <w:t>Y</w:t>
            </w:r>
          </w:p>
        </w:tc>
        <w:tc>
          <w:tcPr>
            <w:tcW w:w="1906" w:type="dxa"/>
            <w:tcBorders>
              <w:top w:val="nil"/>
              <w:left w:val="nil"/>
              <w:bottom w:val="single" w:sz="4" w:space="0" w:color="auto"/>
              <w:right w:val="single" w:sz="4" w:space="0" w:color="auto"/>
            </w:tcBorders>
            <w:shd w:val="clear" w:color="auto" w:fill="auto"/>
            <w:hideMark/>
          </w:tcPr>
          <w:p w:rsidR="00C1452A" w:rsidRDefault="00C1452A">
            <w:r w:rsidRPr="00BD4C1F">
              <w:rPr>
                <w:rFonts w:ascii="Calibri" w:hAnsi="Calibri"/>
                <w:color w:val="000000"/>
                <w:sz w:val="22"/>
                <w:szCs w:val="22"/>
              </w:rPr>
              <w:t> </w:t>
            </w:r>
            <w:r w:rsidRPr="009F57EB">
              <w:rPr>
                <w:rFonts w:ascii="Calibri" w:hAnsi="Calibri"/>
                <w:color w:val="000000"/>
                <w:sz w:val="22"/>
                <w:szCs w:val="22"/>
              </w:rPr>
              <w:t>Y</w:t>
            </w:r>
          </w:p>
        </w:tc>
        <w:tc>
          <w:tcPr>
            <w:tcW w:w="1237" w:type="dxa"/>
            <w:tcBorders>
              <w:top w:val="nil"/>
              <w:left w:val="nil"/>
              <w:bottom w:val="single" w:sz="4" w:space="0" w:color="auto"/>
              <w:right w:val="single" w:sz="4" w:space="0" w:color="auto"/>
            </w:tcBorders>
            <w:shd w:val="clear" w:color="auto" w:fill="auto"/>
            <w:hideMark/>
          </w:tcPr>
          <w:p w:rsidR="00C1452A" w:rsidRDefault="00C1452A" w:rsidP="00084273">
            <w:r w:rsidRPr="00BD4C1F">
              <w:rPr>
                <w:rFonts w:ascii="Calibri" w:hAnsi="Calibri"/>
                <w:color w:val="000000"/>
                <w:sz w:val="22"/>
                <w:szCs w:val="22"/>
              </w:rPr>
              <w:t> </w:t>
            </w:r>
            <w:r w:rsidRPr="009F57EB">
              <w:rPr>
                <w:rFonts w:ascii="Calibri" w:hAnsi="Calibri"/>
                <w:color w:val="000000"/>
                <w:sz w:val="22"/>
                <w:szCs w:val="22"/>
              </w:rPr>
              <w:t>Y</w:t>
            </w:r>
          </w:p>
        </w:tc>
        <w:tc>
          <w:tcPr>
            <w:tcW w:w="1237" w:type="dxa"/>
            <w:tcBorders>
              <w:top w:val="nil"/>
              <w:left w:val="nil"/>
              <w:bottom w:val="single" w:sz="4" w:space="0" w:color="auto"/>
              <w:right w:val="nil"/>
            </w:tcBorders>
          </w:tcPr>
          <w:p w:rsidR="00C1452A" w:rsidRDefault="00C1452A" w:rsidP="00084273">
            <w:r w:rsidRPr="00BD4C1F">
              <w:rPr>
                <w:rFonts w:ascii="Calibri" w:hAnsi="Calibri"/>
                <w:color w:val="000000"/>
                <w:sz w:val="22"/>
                <w:szCs w:val="22"/>
              </w:rPr>
              <w:t> </w:t>
            </w:r>
            <w:r w:rsidRPr="009F57EB">
              <w:rPr>
                <w:rFonts w:ascii="Calibri" w:hAnsi="Calibri"/>
                <w:color w:val="000000"/>
                <w:sz w:val="22"/>
                <w:szCs w:val="22"/>
              </w:rPr>
              <w:t>Y</w:t>
            </w:r>
          </w:p>
        </w:tc>
        <w:tc>
          <w:tcPr>
            <w:tcW w:w="1237" w:type="dxa"/>
            <w:tcBorders>
              <w:top w:val="nil"/>
              <w:left w:val="nil"/>
              <w:bottom w:val="single" w:sz="4" w:space="0" w:color="auto"/>
              <w:right w:val="single" w:sz="4" w:space="0" w:color="auto"/>
            </w:tcBorders>
            <w:shd w:val="clear" w:color="auto" w:fill="auto"/>
            <w:vAlign w:val="bottom"/>
            <w:hideMark/>
          </w:tcPr>
          <w:p w:rsidR="00C1452A" w:rsidRPr="00BD4C1F" w:rsidRDefault="00C1452A" w:rsidP="00BD4C1F">
            <w:pPr>
              <w:rPr>
                <w:rFonts w:ascii="Calibri" w:hAnsi="Calibri"/>
                <w:color w:val="000000"/>
                <w:sz w:val="22"/>
                <w:szCs w:val="22"/>
              </w:rPr>
            </w:pPr>
            <w:r w:rsidRPr="00BD4C1F">
              <w:rPr>
                <w:rFonts w:ascii="Calibri" w:hAnsi="Calibri"/>
                <w:color w:val="000000"/>
                <w:sz w:val="22"/>
                <w:szCs w:val="22"/>
              </w:rPr>
              <w:t> </w:t>
            </w:r>
          </w:p>
        </w:tc>
        <w:tc>
          <w:tcPr>
            <w:tcW w:w="1237" w:type="dxa"/>
            <w:tcBorders>
              <w:top w:val="nil"/>
              <w:left w:val="nil"/>
              <w:bottom w:val="single" w:sz="4" w:space="0" w:color="auto"/>
              <w:right w:val="nil"/>
            </w:tcBorders>
          </w:tcPr>
          <w:p w:rsidR="00C1452A" w:rsidRPr="00BD4C1F" w:rsidRDefault="00C1452A" w:rsidP="00BD4C1F">
            <w:pPr>
              <w:rPr>
                <w:rFonts w:ascii="Calibri" w:hAnsi="Calibri"/>
                <w:color w:val="000000"/>
                <w:sz w:val="22"/>
                <w:szCs w:val="22"/>
              </w:rPr>
            </w:pPr>
          </w:p>
        </w:tc>
        <w:tc>
          <w:tcPr>
            <w:tcW w:w="1237" w:type="dxa"/>
            <w:tcBorders>
              <w:top w:val="nil"/>
              <w:left w:val="nil"/>
              <w:bottom w:val="single" w:sz="4" w:space="0" w:color="auto"/>
              <w:right w:val="single" w:sz="4" w:space="0" w:color="auto"/>
            </w:tcBorders>
            <w:shd w:val="clear" w:color="auto" w:fill="auto"/>
            <w:vAlign w:val="bottom"/>
            <w:hideMark/>
          </w:tcPr>
          <w:p w:rsidR="00C1452A" w:rsidRPr="00BD4C1F" w:rsidRDefault="00C1452A" w:rsidP="00BD4C1F">
            <w:pPr>
              <w:rPr>
                <w:rFonts w:ascii="Calibri" w:hAnsi="Calibri"/>
                <w:color w:val="000000"/>
                <w:sz w:val="22"/>
                <w:szCs w:val="22"/>
              </w:rPr>
            </w:pPr>
            <w:r w:rsidRPr="00BD4C1F">
              <w:rPr>
                <w:rFonts w:ascii="Calibri" w:hAnsi="Calibri"/>
                <w:color w:val="000000"/>
                <w:sz w:val="22"/>
                <w:szCs w:val="22"/>
              </w:rPr>
              <w:t> </w:t>
            </w:r>
          </w:p>
        </w:tc>
      </w:tr>
      <w:tr w:rsidR="00C1452A" w:rsidRPr="00BD4C1F" w:rsidTr="00C1452A">
        <w:trPr>
          <w:trHeight w:val="300"/>
        </w:trPr>
        <w:tc>
          <w:tcPr>
            <w:tcW w:w="2949" w:type="dxa"/>
            <w:tcBorders>
              <w:top w:val="nil"/>
              <w:left w:val="single" w:sz="4" w:space="0" w:color="auto"/>
              <w:bottom w:val="single" w:sz="4" w:space="0" w:color="auto"/>
              <w:right w:val="single" w:sz="4" w:space="0" w:color="auto"/>
            </w:tcBorders>
            <w:shd w:val="clear" w:color="auto" w:fill="auto"/>
            <w:vAlign w:val="bottom"/>
            <w:hideMark/>
          </w:tcPr>
          <w:p w:rsidR="00C1452A" w:rsidRPr="00BD4C1F" w:rsidRDefault="00C1452A" w:rsidP="00BD4C1F">
            <w:pPr>
              <w:rPr>
                <w:rFonts w:ascii="Calibri" w:hAnsi="Calibri"/>
                <w:b/>
                <w:bCs/>
                <w:color w:val="000000"/>
                <w:sz w:val="22"/>
                <w:szCs w:val="22"/>
              </w:rPr>
            </w:pPr>
            <w:r w:rsidRPr="00BD4C1F">
              <w:rPr>
                <w:rFonts w:ascii="Calibri" w:hAnsi="Calibri"/>
                <w:b/>
                <w:bCs/>
                <w:color w:val="000000"/>
                <w:sz w:val="22"/>
                <w:szCs w:val="22"/>
              </w:rPr>
              <w:t>Pat Bryant, Pharm D</w:t>
            </w:r>
          </w:p>
        </w:tc>
        <w:tc>
          <w:tcPr>
            <w:tcW w:w="1650" w:type="dxa"/>
            <w:tcBorders>
              <w:top w:val="nil"/>
              <w:left w:val="nil"/>
              <w:bottom w:val="single" w:sz="4" w:space="0" w:color="auto"/>
              <w:right w:val="single" w:sz="4" w:space="0" w:color="auto"/>
            </w:tcBorders>
            <w:shd w:val="clear" w:color="auto" w:fill="auto"/>
            <w:hideMark/>
          </w:tcPr>
          <w:p w:rsidR="00C1452A" w:rsidRDefault="00C1452A">
            <w:r w:rsidRPr="00F3364C">
              <w:rPr>
                <w:rFonts w:ascii="Calibri" w:hAnsi="Calibri"/>
                <w:color w:val="000000"/>
                <w:sz w:val="22"/>
                <w:szCs w:val="22"/>
              </w:rPr>
              <w:t>-</w:t>
            </w:r>
          </w:p>
        </w:tc>
        <w:tc>
          <w:tcPr>
            <w:tcW w:w="1906" w:type="dxa"/>
            <w:tcBorders>
              <w:top w:val="nil"/>
              <w:left w:val="nil"/>
              <w:bottom w:val="single" w:sz="4" w:space="0" w:color="auto"/>
              <w:right w:val="single" w:sz="4" w:space="0" w:color="auto"/>
            </w:tcBorders>
            <w:shd w:val="clear" w:color="auto" w:fill="auto"/>
            <w:hideMark/>
          </w:tcPr>
          <w:p w:rsidR="00C1452A" w:rsidRDefault="00C1452A">
            <w:r w:rsidRPr="00F3364C">
              <w:rPr>
                <w:rFonts w:ascii="Calibri" w:hAnsi="Calibri"/>
                <w:color w:val="000000"/>
                <w:sz w:val="22"/>
                <w:szCs w:val="22"/>
              </w:rPr>
              <w:t>-</w:t>
            </w:r>
          </w:p>
        </w:tc>
        <w:tc>
          <w:tcPr>
            <w:tcW w:w="1237" w:type="dxa"/>
            <w:tcBorders>
              <w:top w:val="nil"/>
              <w:left w:val="nil"/>
              <w:bottom w:val="single" w:sz="4" w:space="0" w:color="auto"/>
              <w:right w:val="single" w:sz="4" w:space="0" w:color="auto"/>
            </w:tcBorders>
            <w:shd w:val="clear" w:color="auto" w:fill="auto"/>
            <w:hideMark/>
          </w:tcPr>
          <w:p w:rsidR="00C1452A" w:rsidRDefault="00C1452A" w:rsidP="00084273">
            <w:r w:rsidRPr="00F3364C">
              <w:rPr>
                <w:rFonts w:ascii="Calibri" w:hAnsi="Calibri"/>
                <w:color w:val="000000"/>
                <w:sz w:val="22"/>
                <w:szCs w:val="22"/>
              </w:rPr>
              <w:t>-</w:t>
            </w:r>
          </w:p>
        </w:tc>
        <w:tc>
          <w:tcPr>
            <w:tcW w:w="1237" w:type="dxa"/>
            <w:tcBorders>
              <w:top w:val="nil"/>
              <w:left w:val="nil"/>
              <w:bottom w:val="single" w:sz="4" w:space="0" w:color="auto"/>
              <w:right w:val="nil"/>
            </w:tcBorders>
          </w:tcPr>
          <w:p w:rsidR="00C1452A" w:rsidRDefault="00C1452A" w:rsidP="00084273">
            <w:r w:rsidRPr="00F3364C">
              <w:rPr>
                <w:rFonts w:ascii="Calibri" w:hAnsi="Calibri"/>
                <w:color w:val="000000"/>
                <w:sz w:val="22"/>
                <w:szCs w:val="22"/>
              </w:rPr>
              <w:t>-</w:t>
            </w:r>
          </w:p>
        </w:tc>
        <w:tc>
          <w:tcPr>
            <w:tcW w:w="1237" w:type="dxa"/>
            <w:tcBorders>
              <w:top w:val="nil"/>
              <w:left w:val="nil"/>
              <w:bottom w:val="single" w:sz="4" w:space="0" w:color="auto"/>
              <w:right w:val="single" w:sz="4" w:space="0" w:color="auto"/>
            </w:tcBorders>
            <w:shd w:val="clear" w:color="auto" w:fill="auto"/>
            <w:vAlign w:val="bottom"/>
            <w:hideMark/>
          </w:tcPr>
          <w:p w:rsidR="00C1452A" w:rsidRPr="00BD4C1F" w:rsidRDefault="00C1452A" w:rsidP="00BD4C1F">
            <w:pPr>
              <w:rPr>
                <w:rFonts w:ascii="Calibri" w:hAnsi="Calibri"/>
                <w:color w:val="000000"/>
                <w:sz w:val="22"/>
                <w:szCs w:val="22"/>
              </w:rPr>
            </w:pPr>
            <w:r w:rsidRPr="00BD4C1F">
              <w:rPr>
                <w:rFonts w:ascii="Calibri" w:hAnsi="Calibri"/>
                <w:color w:val="000000"/>
                <w:sz w:val="22"/>
                <w:szCs w:val="22"/>
              </w:rPr>
              <w:t> </w:t>
            </w:r>
          </w:p>
        </w:tc>
        <w:tc>
          <w:tcPr>
            <w:tcW w:w="1237" w:type="dxa"/>
            <w:tcBorders>
              <w:top w:val="nil"/>
              <w:left w:val="nil"/>
              <w:bottom w:val="single" w:sz="4" w:space="0" w:color="auto"/>
              <w:right w:val="nil"/>
            </w:tcBorders>
          </w:tcPr>
          <w:p w:rsidR="00C1452A" w:rsidRPr="00BD4C1F" w:rsidRDefault="00C1452A" w:rsidP="00BD4C1F">
            <w:pPr>
              <w:rPr>
                <w:rFonts w:ascii="Calibri" w:hAnsi="Calibri"/>
                <w:color w:val="000000"/>
                <w:sz w:val="22"/>
                <w:szCs w:val="22"/>
              </w:rPr>
            </w:pPr>
          </w:p>
        </w:tc>
        <w:tc>
          <w:tcPr>
            <w:tcW w:w="1237" w:type="dxa"/>
            <w:tcBorders>
              <w:top w:val="nil"/>
              <w:left w:val="nil"/>
              <w:bottom w:val="single" w:sz="4" w:space="0" w:color="auto"/>
              <w:right w:val="single" w:sz="4" w:space="0" w:color="auto"/>
            </w:tcBorders>
            <w:shd w:val="clear" w:color="auto" w:fill="auto"/>
            <w:vAlign w:val="bottom"/>
            <w:hideMark/>
          </w:tcPr>
          <w:p w:rsidR="00C1452A" w:rsidRPr="00BD4C1F" w:rsidRDefault="00C1452A" w:rsidP="00BD4C1F">
            <w:pPr>
              <w:rPr>
                <w:rFonts w:ascii="Calibri" w:hAnsi="Calibri"/>
                <w:color w:val="000000"/>
                <w:sz w:val="22"/>
                <w:szCs w:val="22"/>
              </w:rPr>
            </w:pPr>
            <w:r w:rsidRPr="00BD4C1F">
              <w:rPr>
                <w:rFonts w:ascii="Calibri" w:hAnsi="Calibri"/>
                <w:color w:val="000000"/>
                <w:sz w:val="22"/>
                <w:szCs w:val="22"/>
              </w:rPr>
              <w:t> </w:t>
            </w:r>
          </w:p>
        </w:tc>
      </w:tr>
      <w:tr w:rsidR="00C1452A" w:rsidRPr="00BD4C1F" w:rsidTr="00C1452A">
        <w:trPr>
          <w:trHeight w:val="300"/>
        </w:trPr>
        <w:tc>
          <w:tcPr>
            <w:tcW w:w="2949" w:type="dxa"/>
            <w:tcBorders>
              <w:top w:val="nil"/>
              <w:left w:val="single" w:sz="4" w:space="0" w:color="auto"/>
              <w:bottom w:val="single" w:sz="4" w:space="0" w:color="auto"/>
              <w:right w:val="single" w:sz="4" w:space="0" w:color="auto"/>
            </w:tcBorders>
            <w:shd w:val="clear" w:color="auto" w:fill="auto"/>
            <w:vAlign w:val="bottom"/>
            <w:hideMark/>
          </w:tcPr>
          <w:p w:rsidR="00C1452A" w:rsidRPr="00BD4C1F" w:rsidRDefault="00C1452A" w:rsidP="00BD4C1F">
            <w:pPr>
              <w:rPr>
                <w:rFonts w:ascii="Calibri" w:hAnsi="Calibri"/>
                <w:b/>
                <w:bCs/>
                <w:color w:val="000000"/>
                <w:sz w:val="22"/>
                <w:szCs w:val="22"/>
              </w:rPr>
            </w:pPr>
            <w:r w:rsidRPr="00BD4C1F">
              <w:rPr>
                <w:rFonts w:ascii="Calibri" w:hAnsi="Calibri"/>
                <w:b/>
                <w:bCs/>
                <w:color w:val="000000"/>
                <w:sz w:val="22"/>
                <w:szCs w:val="22"/>
              </w:rPr>
              <w:t>Gene Forrester, R.Ph</w:t>
            </w:r>
          </w:p>
        </w:tc>
        <w:tc>
          <w:tcPr>
            <w:tcW w:w="1650" w:type="dxa"/>
            <w:tcBorders>
              <w:top w:val="nil"/>
              <w:left w:val="nil"/>
              <w:bottom w:val="single" w:sz="4" w:space="0" w:color="auto"/>
              <w:right w:val="single" w:sz="4" w:space="0" w:color="auto"/>
            </w:tcBorders>
            <w:shd w:val="clear" w:color="auto" w:fill="auto"/>
            <w:hideMark/>
          </w:tcPr>
          <w:p w:rsidR="00C1452A" w:rsidRDefault="00C1452A">
            <w:r w:rsidRPr="00BD4C1F">
              <w:rPr>
                <w:rFonts w:ascii="Calibri" w:hAnsi="Calibri"/>
                <w:color w:val="000000"/>
                <w:sz w:val="22"/>
                <w:szCs w:val="22"/>
              </w:rPr>
              <w:t> </w:t>
            </w:r>
            <w:r w:rsidRPr="009F57EB">
              <w:rPr>
                <w:rFonts w:ascii="Calibri" w:hAnsi="Calibri"/>
                <w:color w:val="000000"/>
                <w:sz w:val="22"/>
                <w:szCs w:val="22"/>
              </w:rPr>
              <w:t>Y</w:t>
            </w:r>
            <w:r>
              <w:rPr>
                <w:rFonts w:ascii="Calibri" w:hAnsi="Calibri"/>
                <w:color w:val="000000"/>
                <w:sz w:val="22"/>
                <w:szCs w:val="22"/>
              </w:rPr>
              <w:t>M</w:t>
            </w:r>
          </w:p>
        </w:tc>
        <w:tc>
          <w:tcPr>
            <w:tcW w:w="1906" w:type="dxa"/>
            <w:tcBorders>
              <w:top w:val="nil"/>
              <w:left w:val="nil"/>
              <w:bottom w:val="single" w:sz="4" w:space="0" w:color="auto"/>
              <w:right w:val="single" w:sz="4" w:space="0" w:color="auto"/>
            </w:tcBorders>
            <w:shd w:val="clear" w:color="auto" w:fill="auto"/>
            <w:hideMark/>
          </w:tcPr>
          <w:p w:rsidR="00C1452A" w:rsidRDefault="00C1452A">
            <w:r w:rsidRPr="00BD4C1F">
              <w:rPr>
                <w:rFonts w:ascii="Calibri" w:hAnsi="Calibri"/>
                <w:color w:val="000000"/>
                <w:sz w:val="22"/>
                <w:szCs w:val="22"/>
              </w:rPr>
              <w:t> </w:t>
            </w:r>
            <w:r w:rsidRPr="009F57EB">
              <w:rPr>
                <w:rFonts w:ascii="Calibri" w:hAnsi="Calibri"/>
                <w:color w:val="000000"/>
                <w:sz w:val="22"/>
                <w:szCs w:val="22"/>
              </w:rPr>
              <w:t>Y</w:t>
            </w:r>
            <w:r>
              <w:rPr>
                <w:rFonts w:ascii="Calibri" w:hAnsi="Calibri"/>
                <w:color w:val="000000"/>
                <w:sz w:val="22"/>
                <w:szCs w:val="22"/>
              </w:rPr>
              <w:t>2</w:t>
            </w:r>
          </w:p>
        </w:tc>
        <w:tc>
          <w:tcPr>
            <w:tcW w:w="1237" w:type="dxa"/>
            <w:tcBorders>
              <w:top w:val="nil"/>
              <w:left w:val="nil"/>
              <w:bottom w:val="single" w:sz="4" w:space="0" w:color="auto"/>
              <w:right w:val="single" w:sz="4" w:space="0" w:color="auto"/>
            </w:tcBorders>
            <w:shd w:val="clear" w:color="auto" w:fill="auto"/>
            <w:hideMark/>
          </w:tcPr>
          <w:p w:rsidR="00C1452A" w:rsidRDefault="00C1452A" w:rsidP="00084273">
            <w:r w:rsidRPr="00BD4C1F">
              <w:rPr>
                <w:rFonts w:ascii="Calibri" w:hAnsi="Calibri"/>
                <w:color w:val="000000"/>
                <w:sz w:val="22"/>
                <w:szCs w:val="22"/>
              </w:rPr>
              <w:t> </w:t>
            </w:r>
            <w:r w:rsidRPr="009F57EB">
              <w:rPr>
                <w:rFonts w:ascii="Calibri" w:hAnsi="Calibri"/>
                <w:color w:val="000000"/>
                <w:sz w:val="22"/>
                <w:szCs w:val="22"/>
              </w:rPr>
              <w:t>Y</w:t>
            </w:r>
            <w:r>
              <w:rPr>
                <w:rFonts w:ascii="Calibri" w:hAnsi="Calibri"/>
                <w:color w:val="000000"/>
                <w:sz w:val="22"/>
                <w:szCs w:val="22"/>
              </w:rPr>
              <w:t>2</w:t>
            </w:r>
          </w:p>
        </w:tc>
        <w:tc>
          <w:tcPr>
            <w:tcW w:w="1237" w:type="dxa"/>
            <w:tcBorders>
              <w:top w:val="nil"/>
              <w:left w:val="nil"/>
              <w:bottom w:val="single" w:sz="4" w:space="0" w:color="auto"/>
              <w:right w:val="nil"/>
            </w:tcBorders>
          </w:tcPr>
          <w:p w:rsidR="00C1452A" w:rsidRDefault="00C1452A" w:rsidP="00084273">
            <w:r w:rsidRPr="00BD4C1F">
              <w:rPr>
                <w:rFonts w:ascii="Calibri" w:hAnsi="Calibri"/>
                <w:color w:val="000000"/>
                <w:sz w:val="22"/>
                <w:szCs w:val="22"/>
              </w:rPr>
              <w:t> </w:t>
            </w:r>
            <w:r w:rsidRPr="009F57EB">
              <w:rPr>
                <w:rFonts w:ascii="Calibri" w:hAnsi="Calibri"/>
                <w:color w:val="000000"/>
                <w:sz w:val="22"/>
                <w:szCs w:val="22"/>
              </w:rPr>
              <w:t>Y</w:t>
            </w:r>
          </w:p>
        </w:tc>
        <w:tc>
          <w:tcPr>
            <w:tcW w:w="1237" w:type="dxa"/>
            <w:tcBorders>
              <w:top w:val="nil"/>
              <w:left w:val="nil"/>
              <w:bottom w:val="single" w:sz="4" w:space="0" w:color="auto"/>
              <w:right w:val="single" w:sz="4" w:space="0" w:color="auto"/>
            </w:tcBorders>
            <w:shd w:val="clear" w:color="auto" w:fill="auto"/>
            <w:vAlign w:val="bottom"/>
            <w:hideMark/>
          </w:tcPr>
          <w:p w:rsidR="00C1452A" w:rsidRPr="00BD4C1F" w:rsidRDefault="00C1452A" w:rsidP="00BD4C1F">
            <w:pPr>
              <w:rPr>
                <w:rFonts w:ascii="Calibri" w:hAnsi="Calibri"/>
                <w:color w:val="000000"/>
                <w:sz w:val="22"/>
                <w:szCs w:val="22"/>
              </w:rPr>
            </w:pPr>
            <w:r w:rsidRPr="00BD4C1F">
              <w:rPr>
                <w:rFonts w:ascii="Calibri" w:hAnsi="Calibri"/>
                <w:color w:val="000000"/>
                <w:sz w:val="22"/>
                <w:szCs w:val="22"/>
              </w:rPr>
              <w:t> </w:t>
            </w:r>
          </w:p>
        </w:tc>
        <w:tc>
          <w:tcPr>
            <w:tcW w:w="1237" w:type="dxa"/>
            <w:tcBorders>
              <w:top w:val="nil"/>
              <w:left w:val="nil"/>
              <w:bottom w:val="single" w:sz="4" w:space="0" w:color="auto"/>
              <w:right w:val="nil"/>
            </w:tcBorders>
          </w:tcPr>
          <w:p w:rsidR="00C1452A" w:rsidRPr="00BD4C1F" w:rsidRDefault="00C1452A" w:rsidP="00BD4C1F">
            <w:pPr>
              <w:rPr>
                <w:rFonts w:ascii="Calibri" w:hAnsi="Calibri"/>
                <w:color w:val="000000"/>
                <w:sz w:val="22"/>
                <w:szCs w:val="22"/>
              </w:rPr>
            </w:pPr>
          </w:p>
        </w:tc>
        <w:tc>
          <w:tcPr>
            <w:tcW w:w="1237" w:type="dxa"/>
            <w:tcBorders>
              <w:top w:val="nil"/>
              <w:left w:val="nil"/>
              <w:bottom w:val="single" w:sz="4" w:space="0" w:color="auto"/>
              <w:right w:val="single" w:sz="4" w:space="0" w:color="auto"/>
            </w:tcBorders>
            <w:shd w:val="clear" w:color="auto" w:fill="auto"/>
            <w:vAlign w:val="bottom"/>
            <w:hideMark/>
          </w:tcPr>
          <w:p w:rsidR="00C1452A" w:rsidRPr="00BD4C1F" w:rsidRDefault="00C1452A" w:rsidP="00BD4C1F">
            <w:pPr>
              <w:rPr>
                <w:rFonts w:ascii="Calibri" w:hAnsi="Calibri"/>
                <w:color w:val="000000"/>
                <w:sz w:val="22"/>
                <w:szCs w:val="22"/>
              </w:rPr>
            </w:pPr>
            <w:r w:rsidRPr="00BD4C1F">
              <w:rPr>
                <w:rFonts w:ascii="Calibri" w:hAnsi="Calibri"/>
                <w:color w:val="000000"/>
                <w:sz w:val="22"/>
                <w:szCs w:val="22"/>
              </w:rPr>
              <w:t> </w:t>
            </w:r>
          </w:p>
        </w:tc>
      </w:tr>
      <w:tr w:rsidR="00C1452A" w:rsidRPr="00BD4C1F" w:rsidTr="00C1452A">
        <w:trPr>
          <w:trHeight w:val="300"/>
        </w:trPr>
        <w:tc>
          <w:tcPr>
            <w:tcW w:w="2949" w:type="dxa"/>
            <w:tcBorders>
              <w:top w:val="nil"/>
              <w:left w:val="single" w:sz="4" w:space="0" w:color="auto"/>
              <w:bottom w:val="single" w:sz="4" w:space="0" w:color="auto"/>
              <w:right w:val="single" w:sz="4" w:space="0" w:color="auto"/>
            </w:tcBorders>
            <w:shd w:val="clear" w:color="auto" w:fill="auto"/>
            <w:vAlign w:val="bottom"/>
            <w:hideMark/>
          </w:tcPr>
          <w:p w:rsidR="00C1452A" w:rsidRPr="00BD4C1F" w:rsidRDefault="00C1452A" w:rsidP="00BD4C1F">
            <w:pPr>
              <w:rPr>
                <w:rFonts w:ascii="Calibri" w:hAnsi="Calibri"/>
                <w:b/>
                <w:bCs/>
                <w:color w:val="000000"/>
                <w:sz w:val="22"/>
                <w:szCs w:val="22"/>
              </w:rPr>
            </w:pPr>
            <w:r w:rsidRPr="00BD4C1F">
              <w:rPr>
                <w:rFonts w:ascii="Calibri" w:hAnsi="Calibri"/>
                <w:b/>
                <w:bCs/>
                <w:color w:val="000000"/>
                <w:sz w:val="22"/>
                <w:szCs w:val="22"/>
              </w:rPr>
              <w:t>Laine Young-Walker, M.D.</w:t>
            </w:r>
          </w:p>
        </w:tc>
        <w:tc>
          <w:tcPr>
            <w:tcW w:w="1650" w:type="dxa"/>
            <w:tcBorders>
              <w:top w:val="nil"/>
              <w:left w:val="nil"/>
              <w:bottom w:val="single" w:sz="4" w:space="0" w:color="auto"/>
              <w:right w:val="single" w:sz="4" w:space="0" w:color="auto"/>
            </w:tcBorders>
            <w:shd w:val="clear" w:color="auto" w:fill="auto"/>
            <w:hideMark/>
          </w:tcPr>
          <w:p w:rsidR="00C1452A" w:rsidRDefault="00C1452A">
            <w:r w:rsidRPr="00BD4C1F">
              <w:rPr>
                <w:rFonts w:ascii="Calibri" w:hAnsi="Calibri"/>
                <w:color w:val="000000"/>
                <w:sz w:val="22"/>
                <w:szCs w:val="22"/>
              </w:rPr>
              <w:t> </w:t>
            </w:r>
            <w:r w:rsidRPr="009F57EB">
              <w:rPr>
                <w:rFonts w:ascii="Calibri" w:hAnsi="Calibri"/>
                <w:color w:val="000000"/>
                <w:sz w:val="22"/>
                <w:szCs w:val="22"/>
              </w:rPr>
              <w:t>Y</w:t>
            </w:r>
          </w:p>
        </w:tc>
        <w:tc>
          <w:tcPr>
            <w:tcW w:w="1906" w:type="dxa"/>
            <w:tcBorders>
              <w:top w:val="nil"/>
              <w:left w:val="nil"/>
              <w:bottom w:val="single" w:sz="4" w:space="0" w:color="auto"/>
              <w:right w:val="single" w:sz="4" w:space="0" w:color="auto"/>
            </w:tcBorders>
            <w:shd w:val="clear" w:color="auto" w:fill="auto"/>
            <w:hideMark/>
          </w:tcPr>
          <w:p w:rsidR="00C1452A" w:rsidRDefault="00C1452A">
            <w:r w:rsidRPr="00BD4C1F">
              <w:rPr>
                <w:rFonts w:ascii="Calibri" w:hAnsi="Calibri"/>
                <w:color w:val="000000"/>
                <w:sz w:val="22"/>
                <w:szCs w:val="22"/>
              </w:rPr>
              <w:t> </w:t>
            </w:r>
            <w:r w:rsidRPr="009F57EB">
              <w:rPr>
                <w:rFonts w:ascii="Calibri" w:hAnsi="Calibri"/>
                <w:color w:val="000000"/>
                <w:sz w:val="22"/>
                <w:szCs w:val="22"/>
              </w:rPr>
              <w:t>Y</w:t>
            </w:r>
          </w:p>
        </w:tc>
        <w:tc>
          <w:tcPr>
            <w:tcW w:w="1237" w:type="dxa"/>
            <w:tcBorders>
              <w:top w:val="nil"/>
              <w:left w:val="nil"/>
              <w:bottom w:val="single" w:sz="4" w:space="0" w:color="auto"/>
              <w:right w:val="single" w:sz="4" w:space="0" w:color="auto"/>
            </w:tcBorders>
            <w:shd w:val="clear" w:color="auto" w:fill="auto"/>
            <w:hideMark/>
          </w:tcPr>
          <w:p w:rsidR="00C1452A" w:rsidRDefault="00C1452A" w:rsidP="00084273">
            <w:r w:rsidRPr="00BD4C1F">
              <w:rPr>
                <w:rFonts w:ascii="Calibri" w:hAnsi="Calibri"/>
                <w:color w:val="000000"/>
                <w:sz w:val="22"/>
                <w:szCs w:val="22"/>
              </w:rPr>
              <w:t> </w:t>
            </w:r>
            <w:r w:rsidRPr="009F57EB">
              <w:rPr>
                <w:rFonts w:ascii="Calibri" w:hAnsi="Calibri"/>
                <w:color w:val="000000"/>
                <w:sz w:val="22"/>
                <w:szCs w:val="22"/>
              </w:rPr>
              <w:t>Y</w:t>
            </w:r>
          </w:p>
        </w:tc>
        <w:tc>
          <w:tcPr>
            <w:tcW w:w="1237" w:type="dxa"/>
            <w:tcBorders>
              <w:top w:val="nil"/>
              <w:left w:val="nil"/>
              <w:bottom w:val="single" w:sz="4" w:space="0" w:color="auto"/>
              <w:right w:val="nil"/>
            </w:tcBorders>
          </w:tcPr>
          <w:p w:rsidR="00C1452A" w:rsidRDefault="00C1452A" w:rsidP="00084273">
            <w:r w:rsidRPr="00BD4C1F">
              <w:rPr>
                <w:rFonts w:ascii="Calibri" w:hAnsi="Calibri"/>
                <w:color w:val="000000"/>
                <w:sz w:val="22"/>
                <w:szCs w:val="22"/>
              </w:rPr>
              <w:t> </w:t>
            </w:r>
            <w:r w:rsidRPr="009F57EB">
              <w:rPr>
                <w:rFonts w:ascii="Calibri" w:hAnsi="Calibri"/>
                <w:color w:val="000000"/>
                <w:sz w:val="22"/>
                <w:szCs w:val="22"/>
              </w:rPr>
              <w:t>Y</w:t>
            </w:r>
          </w:p>
        </w:tc>
        <w:tc>
          <w:tcPr>
            <w:tcW w:w="1237" w:type="dxa"/>
            <w:tcBorders>
              <w:top w:val="nil"/>
              <w:left w:val="nil"/>
              <w:bottom w:val="single" w:sz="4" w:space="0" w:color="auto"/>
              <w:right w:val="single" w:sz="4" w:space="0" w:color="auto"/>
            </w:tcBorders>
            <w:shd w:val="clear" w:color="auto" w:fill="auto"/>
            <w:vAlign w:val="bottom"/>
            <w:hideMark/>
          </w:tcPr>
          <w:p w:rsidR="00C1452A" w:rsidRPr="00BD4C1F" w:rsidRDefault="00C1452A" w:rsidP="00BD4C1F">
            <w:pPr>
              <w:rPr>
                <w:rFonts w:ascii="Calibri" w:hAnsi="Calibri"/>
                <w:color w:val="000000"/>
                <w:sz w:val="22"/>
                <w:szCs w:val="22"/>
              </w:rPr>
            </w:pPr>
            <w:r w:rsidRPr="00BD4C1F">
              <w:rPr>
                <w:rFonts w:ascii="Calibri" w:hAnsi="Calibri"/>
                <w:color w:val="000000"/>
                <w:sz w:val="22"/>
                <w:szCs w:val="22"/>
              </w:rPr>
              <w:t> </w:t>
            </w:r>
          </w:p>
        </w:tc>
        <w:tc>
          <w:tcPr>
            <w:tcW w:w="1237" w:type="dxa"/>
            <w:tcBorders>
              <w:top w:val="nil"/>
              <w:left w:val="nil"/>
              <w:bottom w:val="single" w:sz="4" w:space="0" w:color="auto"/>
              <w:right w:val="nil"/>
            </w:tcBorders>
          </w:tcPr>
          <w:p w:rsidR="00C1452A" w:rsidRPr="00BD4C1F" w:rsidRDefault="00C1452A" w:rsidP="00BD4C1F">
            <w:pPr>
              <w:rPr>
                <w:rFonts w:ascii="Calibri" w:hAnsi="Calibri"/>
                <w:color w:val="000000"/>
                <w:sz w:val="22"/>
                <w:szCs w:val="22"/>
              </w:rPr>
            </w:pPr>
          </w:p>
        </w:tc>
        <w:tc>
          <w:tcPr>
            <w:tcW w:w="1237" w:type="dxa"/>
            <w:tcBorders>
              <w:top w:val="nil"/>
              <w:left w:val="nil"/>
              <w:bottom w:val="single" w:sz="4" w:space="0" w:color="auto"/>
              <w:right w:val="single" w:sz="4" w:space="0" w:color="auto"/>
            </w:tcBorders>
            <w:shd w:val="clear" w:color="auto" w:fill="auto"/>
            <w:vAlign w:val="bottom"/>
            <w:hideMark/>
          </w:tcPr>
          <w:p w:rsidR="00C1452A" w:rsidRPr="00BD4C1F" w:rsidRDefault="00C1452A" w:rsidP="00BD4C1F">
            <w:pPr>
              <w:rPr>
                <w:rFonts w:ascii="Calibri" w:hAnsi="Calibri"/>
                <w:color w:val="000000"/>
                <w:sz w:val="22"/>
                <w:szCs w:val="22"/>
              </w:rPr>
            </w:pPr>
            <w:r w:rsidRPr="00BD4C1F">
              <w:rPr>
                <w:rFonts w:ascii="Calibri" w:hAnsi="Calibri"/>
                <w:color w:val="000000"/>
                <w:sz w:val="22"/>
                <w:szCs w:val="22"/>
              </w:rPr>
              <w:t> </w:t>
            </w:r>
          </w:p>
        </w:tc>
      </w:tr>
      <w:tr w:rsidR="00C1452A" w:rsidRPr="00BD4C1F" w:rsidTr="00C1452A">
        <w:trPr>
          <w:trHeight w:val="300"/>
        </w:trPr>
        <w:tc>
          <w:tcPr>
            <w:tcW w:w="2949" w:type="dxa"/>
            <w:tcBorders>
              <w:top w:val="nil"/>
              <w:left w:val="single" w:sz="4" w:space="0" w:color="auto"/>
              <w:bottom w:val="single" w:sz="4" w:space="0" w:color="auto"/>
              <w:right w:val="single" w:sz="4" w:space="0" w:color="auto"/>
            </w:tcBorders>
            <w:shd w:val="clear" w:color="auto" w:fill="auto"/>
            <w:vAlign w:val="bottom"/>
            <w:hideMark/>
          </w:tcPr>
          <w:p w:rsidR="00C1452A" w:rsidRPr="00BD4C1F" w:rsidRDefault="00C1452A" w:rsidP="00BD4C1F">
            <w:pPr>
              <w:rPr>
                <w:rFonts w:ascii="Calibri" w:hAnsi="Calibri"/>
                <w:b/>
                <w:bCs/>
                <w:color w:val="000000"/>
                <w:sz w:val="22"/>
                <w:szCs w:val="22"/>
              </w:rPr>
            </w:pPr>
            <w:r w:rsidRPr="00BD4C1F">
              <w:rPr>
                <w:rFonts w:ascii="Calibri" w:hAnsi="Calibri"/>
                <w:b/>
                <w:bCs/>
                <w:color w:val="000000"/>
                <w:sz w:val="22"/>
                <w:szCs w:val="22"/>
              </w:rPr>
              <w:t>Morgan Sperry, Pharm D</w:t>
            </w:r>
          </w:p>
        </w:tc>
        <w:tc>
          <w:tcPr>
            <w:tcW w:w="1650" w:type="dxa"/>
            <w:tcBorders>
              <w:top w:val="nil"/>
              <w:left w:val="nil"/>
              <w:bottom w:val="single" w:sz="4" w:space="0" w:color="auto"/>
              <w:right w:val="single" w:sz="4" w:space="0" w:color="auto"/>
            </w:tcBorders>
            <w:shd w:val="clear" w:color="auto" w:fill="auto"/>
            <w:hideMark/>
          </w:tcPr>
          <w:p w:rsidR="00C1452A" w:rsidRDefault="00C1452A">
            <w:r w:rsidRPr="00BD4C1F">
              <w:rPr>
                <w:rFonts w:ascii="Calibri" w:hAnsi="Calibri"/>
                <w:color w:val="000000"/>
                <w:sz w:val="22"/>
                <w:szCs w:val="22"/>
              </w:rPr>
              <w:t> </w:t>
            </w:r>
            <w:r w:rsidRPr="009F57EB">
              <w:rPr>
                <w:rFonts w:ascii="Calibri" w:hAnsi="Calibri"/>
                <w:color w:val="000000"/>
                <w:sz w:val="22"/>
                <w:szCs w:val="22"/>
              </w:rPr>
              <w:t>Y</w:t>
            </w:r>
            <w:r>
              <w:rPr>
                <w:rFonts w:ascii="Calibri" w:hAnsi="Calibri"/>
                <w:color w:val="000000"/>
                <w:sz w:val="22"/>
                <w:szCs w:val="22"/>
              </w:rPr>
              <w:t>2</w:t>
            </w:r>
          </w:p>
        </w:tc>
        <w:tc>
          <w:tcPr>
            <w:tcW w:w="1906" w:type="dxa"/>
            <w:tcBorders>
              <w:top w:val="nil"/>
              <w:left w:val="nil"/>
              <w:bottom w:val="single" w:sz="4" w:space="0" w:color="auto"/>
              <w:right w:val="single" w:sz="4" w:space="0" w:color="auto"/>
            </w:tcBorders>
            <w:shd w:val="clear" w:color="auto" w:fill="auto"/>
            <w:hideMark/>
          </w:tcPr>
          <w:p w:rsidR="00C1452A" w:rsidRDefault="00C1452A">
            <w:r w:rsidRPr="00BD4C1F">
              <w:rPr>
                <w:rFonts w:ascii="Calibri" w:hAnsi="Calibri"/>
                <w:color w:val="000000"/>
                <w:sz w:val="22"/>
                <w:szCs w:val="22"/>
              </w:rPr>
              <w:t> </w:t>
            </w:r>
            <w:r w:rsidRPr="009F57EB">
              <w:rPr>
                <w:rFonts w:ascii="Calibri" w:hAnsi="Calibri"/>
                <w:color w:val="000000"/>
                <w:sz w:val="22"/>
                <w:szCs w:val="22"/>
              </w:rPr>
              <w:t>Y</w:t>
            </w:r>
            <w:r>
              <w:rPr>
                <w:rFonts w:ascii="Calibri" w:hAnsi="Calibri"/>
                <w:color w:val="000000"/>
                <w:sz w:val="22"/>
                <w:szCs w:val="22"/>
              </w:rPr>
              <w:t>M</w:t>
            </w:r>
          </w:p>
        </w:tc>
        <w:tc>
          <w:tcPr>
            <w:tcW w:w="1237" w:type="dxa"/>
            <w:tcBorders>
              <w:top w:val="nil"/>
              <w:left w:val="nil"/>
              <w:bottom w:val="single" w:sz="4" w:space="0" w:color="auto"/>
              <w:right w:val="single" w:sz="4" w:space="0" w:color="auto"/>
            </w:tcBorders>
            <w:shd w:val="clear" w:color="auto" w:fill="auto"/>
            <w:hideMark/>
          </w:tcPr>
          <w:p w:rsidR="00C1452A" w:rsidRDefault="00C1452A" w:rsidP="00084273">
            <w:r w:rsidRPr="00BD4C1F">
              <w:rPr>
                <w:rFonts w:ascii="Calibri" w:hAnsi="Calibri"/>
                <w:color w:val="000000"/>
                <w:sz w:val="22"/>
                <w:szCs w:val="22"/>
              </w:rPr>
              <w:t> </w:t>
            </w:r>
            <w:r w:rsidRPr="009F57EB">
              <w:rPr>
                <w:rFonts w:ascii="Calibri" w:hAnsi="Calibri"/>
                <w:color w:val="000000"/>
                <w:sz w:val="22"/>
                <w:szCs w:val="22"/>
              </w:rPr>
              <w:t>Y</w:t>
            </w:r>
          </w:p>
        </w:tc>
        <w:tc>
          <w:tcPr>
            <w:tcW w:w="1237" w:type="dxa"/>
            <w:tcBorders>
              <w:top w:val="nil"/>
              <w:left w:val="nil"/>
              <w:bottom w:val="single" w:sz="4" w:space="0" w:color="auto"/>
              <w:right w:val="nil"/>
            </w:tcBorders>
          </w:tcPr>
          <w:p w:rsidR="00C1452A" w:rsidRDefault="00C1452A" w:rsidP="00084273">
            <w:r w:rsidRPr="00BD4C1F">
              <w:rPr>
                <w:rFonts w:ascii="Calibri" w:hAnsi="Calibri"/>
                <w:color w:val="000000"/>
                <w:sz w:val="22"/>
                <w:szCs w:val="22"/>
              </w:rPr>
              <w:t> </w:t>
            </w:r>
            <w:r w:rsidRPr="009F57EB">
              <w:rPr>
                <w:rFonts w:ascii="Calibri" w:hAnsi="Calibri"/>
                <w:color w:val="000000"/>
                <w:sz w:val="22"/>
                <w:szCs w:val="22"/>
              </w:rPr>
              <w:t>Y</w:t>
            </w:r>
            <w:r>
              <w:rPr>
                <w:rFonts w:ascii="Calibri" w:hAnsi="Calibri"/>
                <w:color w:val="000000"/>
                <w:sz w:val="22"/>
                <w:szCs w:val="22"/>
              </w:rPr>
              <w:t>2</w:t>
            </w:r>
          </w:p>
        </w:tc>
        <w:tc>
          <w:tcPr>
            <w:tcW w:w="1237" w:type="dxa"/>
            <w:tcBorders>
              <w:top w:val="nil"/>
              <w:left w:val="nil"/>
              <w:bottom w:val="single" w:sz="4" w:space="0" w:color="auto"/>
              <w:right w:val="single" w:sz="4" w:space="0" w:color="auto"/>
            </w:tcBorders>
            <w:shd w:val="clear" w:color="auto" w:fill="auto"/>
            <w:vAlign w:val="bottom"/>
            <w:hideMark/>
          </w:tcPr>
          <w:p w:rsidR="00C1452A" w:rsidRPr="00BD4C1F" w:rsidRDefault="00C1452A" w:rsidP="00BD4C1F">
            <w:pPr>
              <w:rPr>
                <w:rFonts w:ascii="Calibri" w:hAnsi="Calibri"/>
                <w:color w:val="000000"/>
                <w:sz w:val="22"/>
                <w:szCs w:val="22"/>
              </w:rPr>
            </w:pPr>
            <w:r w:rsidRPr="00BD4C1F">
              <w:rPr>
                <w:rFonts w:ascii="Calibri" w:hAnsi="Calibri"/>
                <w:color w:val="000000"/>
                <w:sz w:val="22"/>
                <w:szCs w:val="22"/>
              </w:rPr>
              <w:t> </w:t>
            </w:r>
          </w:p>
        </w:tc>
        <w:tc>
          <w:tcPr>
            <w:tcW w:w="1237" w:type="dxa"/>
            <w:tcBorders>
              <w:top w:val="nil"/>
              <w:left w:val="nil"/>
              <w:bottom w:val="single" w:sz="4" w:space="0" w:color="auto"/>
              <w:right w:val="nil"/>
            </w:tcBorders>
          </w:tcPr>
          <w:p w:rsidR="00C1452A" w:rsidRPr="00BD4C1F" w:rsidRDefault="00C1452A" w:rsidP="00BD4C1F">
            <w:pPr>
              <w:rPr>
                <w:rFonts w:ascii="Calibri" w:hAnsi="Calibri"/>
                <w:color w:val="000000"/>
                <w:sz w:val="22"/>
                <w:szCs w:val="22"/>
              </w:rPr>
            </w:pPr>
          </w:p>
        </w:tc>
        <w:tc>
          <w:tcPr>
            <w:tcW w:w="1237" w:type="dxa"/>
            <w:tcBorders>
              <w:top w:val="nil"/>
              <w:left w:val="nil"/>
              <w:bottom w:val="single" w:sz="4" w:space="0" w:color="auto"/>
              <w:right w:val="single" w:sz="4" w:space="0" w:color="auto"/>
            </w:tcBorders>
            <w:shd w:val="clear" w:color="auto" w:fill="auto"/>
            <w:vAlign w:val="bottom"/>
            <w:hideMark/>
          </w:tcPr>
          <w:p w:rsidR="00C1452A" w:rsidRPr="00BD4C1F" w:rsidRDefault="00C1452A" w:rsidP="00BD4C1F">
            <w:pPr>
              <w:rPr>
                <w:rFonts w:ascii="Calibri" w:hAnsi="Calibri"/>
                <w:color w:val="000000"/>
                <w:sz w:val="22"/>
                <w:szCs w:val="22"/>
              </w:rPr>
            </w:pPr>
            <w:r w:rsidRPr="00BD4C1F">
              <w:rPr>
                <w:rFonts w:ascii="Calibri" w:hAnsi="Calibri"/>
                <w:color w:val="000000"/>
                <w:sz w:val="22"/>
                <w:szCs w:val="22"/>
              </w:rPr>
              <w:t> </w:t>
            </w:r>
          </w:p>
        </w:tc>
      </w:tr>
      <w:tr w:rsidR="00C1452A" w:rsidRPr="00BD4C1F" w:rsidTr="00C1452A">
        <w:trPr>
          <w:trHeight w:val="300"/>
        </w:trPr>
        <w:tc>
          <w:tcPr>
            <w:tcW w:w="2949" w:type="dxa"/>
            <w:tcBorders>
              <w:top w:val="nil"/>
              <w:left w:val="single" w:sz="4" w:space="0" w:color="auto"/>
              <w:bottom w:val="single" w:sz="4" w:space="0" w:color="auto"/>
              <w:right w:val="single" w:sz="4" w:space="0" w:color="auto"/>
            </w:tcBorders>
            <w:shd w:val="clear" w:color="auto" w:fill="auto"/>
            <w:vAlign w:val="bottom"/>
            <w:hideMark/>
          </w:tcPr>
          <w:p w:rsidR="00C1452A" w:rsidRPr="00BD4C1F" w:rsidRDefault="00C1452A" w:rsidP="00BD4C1F">
            <w:pPr>
              <w:rPr>
                <w:rFonts w:ascii="Calibri" w:hAnsi="Calibri"/>
                <w:b/>
                <w:bCs/>
                <w:color w:val="000000"/>
                <w:sz w:val="22"/>
                <w:szCs w:val="22"/>
              </w:rPr>
            </w:pPr>
            <w:r w:rsidRPr="00BD4C1F">
              <w:rPr>
                <w:rFonts w:ascii="Calibri" w:hAnsi="Calibri"/>
                <w:b/>
                <w:bCs/>
                <w:color w:val="000000"/>
                <w:sz w:val="22"/>
                <w:szCs w:val="22"/>
              </w:rPr>
              <w:t xml:space="preserve">Jennifer Kemp-Cornelius </w:t>
            </w:r>
          </w:p>
        </w:tc>
        <w:tc>
          <w:tcPr>
            <w:tcW w:w="1650" w:type="dxa"/>
            <w:tcBorders>
              <w:top w:val="nil"/>
              <w:left w:val="nil"/>
              <w:bottom w:val="single" w:sz="4" w:space="0" w:color="auto"/>
              <w:right w:val="single" w:sz="4" w:space="0" w:color="auto"/>
            </w:tcBorders>
            <w:shd w:val="clear" w:color="auto" w:fill="auto"/>
            <w:hideMark/>
          </w:tcPr>
          <w:p w:rsidR="00C1452A" w:rsidRDefault="00C1452A">
            <w:r w:rsidRPr="00BD4C1F">
              <w:rPr>
                <w:rFonts w:ascii="Calibri" w:hAnsi="Calibri"/>
                <w:color w:val="000000"/>
                <w:sz w:val="22"/>
                <w:szCs w:val="22"/>
              </w:rPr>
              <w:t> </w:t>
            </w:r>
            <w:r w:rsidRPr="009F57EB">
              <w:rPr>
                <w:rFonts w:ascii="Calibri" w:hAnsi="Calibri"/>
                <w:color w:val="000000"/>
                <w:sz w:val="22"/>
                <w:szCs w:val="22"/>
              </w:rPr>
              <w:t>Y</w:t>
            </w:r>
          </w:p>
        </w:tc>
        <w:tc>
          <w:tcPr>
            <w:tcW w:w="1906" w:type="dxa"/>
            <w:tcBorders>
              <w:top w:val="nil"/>
              <w:left w:val="nil"/>
              <w:bottom w:val="single" w:sz="4" w:space="0" w:color="auto"/>
              <w:right w:val="single" w:sz="4" w:space="0" w:color="auto"/>
            </w:tcBorders>
            <w:shd w:val="clear" w:color="auto" w:fill="auto"/>
            <w:hideMark/>
          </w:tcPr>
          <w:p w:rsidR="00C1452A" w:rsidRDefault="00C1452A">
            <w:r w:rsidRPr="00BD4C1F">
              <w:rPr>
                <w:rFonts w:ascii="Calibri" w:hAnsi="Calibri"/>
                <w:color w:val="000000"/>
                <w:sz w:val="22"/>
                <w:szCs w:val="22"/>
              </w:rPr>
              <w:t> </w:t>
            </w:r>
            <w:r w:rsidRPr="009F57EB">
              <w:rPr>
                <w:rFonts w:ascii="Calibri" w:hAnsi="Calibri"/>
                <w:color w:val="000000"/>
                <w:sz w:val="22"/>
                <w:szCs w:val="22"/>
              </w:rPr>
              <w:t>Y</w:t>
            </w:r>
          </w:p>
        </w:tc>
        <w:tc>
          <w:tcPr>
            <w:tcW w:w="1237" w:type="dxa"/>
            <w:tcBorders>
              <w:top w:val="nil"/>
              <w:left w:val="nil"/>
              <w:bottom w:val="single" w:sz="4" w:space="0" w:color="auto"/>
              <w:right w:val="single" w:sz="4" w:space="0" w:color="auto"/>
            </w:tcBorders>
            <w:shd w:val="clear" w:color="auto" w:fill="auto"/>
            <w:hideMark/>
          </w:tcPr>
          <w:p w:rsidR="00C1452A" w:rsidRDefault="00C1452A" w:rsidP="00084273">
            <w:r w:rsidRPr="00BD4C1F">
              <w:rPr>
                <w:rFonts w:ascii="Calibri" w:hAnsi="Calibri"/>
                <w:color w:val="000000"/>
                <w:sz w:val="22"/>
                <w:szCs w:val="22"/>
              </w:rPr>
              <w:t> </w:t>
            </w:r>
            <w:r w:rsidRPr="009F57EB">
              <w:rPr>
                <w:rFonts w:ascii="Calibri" w:hAnsi="Calibri"/>
                <w:color w:val="000000"/>
                <w:sz w:val="22"/>
                <w:szCs w:val="22"/>
              </w:rPr>
              <w:t>Y</w:t>
            </w:r>
            <w:r>
              <w:rPr>
                <w:rFonts w:ascii="Calibri" w:hAnsi="Calibri"/>
                <w:color w:val="000000"/>
                <w:sz w:val="22"/>
                <w:szCs w:val="22"/>
              </w:rPr>
              <w:t>M</w:t>
            </w:r>
          </w:p>
        </w:tc>
        <w:tc>
          <w:tcPr>
            <w:tcW w:w="1237" w:type="dxa"/>
            <w:tcBorders>
              <w:top w:val="nil"/>
              <w:left w:val="nil"/>
              <w:bottom w:val="single" w:sz="4" w:space="0" w:color="auto"/>
              <w:right w:val="nil"/>
            </w:tcBorders>
          </w:tcPr>
          <w:p w:rsidR="00C1452A" w:rsidRDefault="00C1452A" w:rsidP="00084273">
            <w:r w:rsidRPr="00BD4C1F">
              <w:rPr>
                <w:rFonts w:ascii="Calibri" w:hAnsi="Calibri"/>
                <w:color w:val="000000"/>
                <w:sz w:val="22"/>
                <w:szCs w:val="22"/>
              </w:rPr>
              <w:t> </w:t>
            </w:r>
            <w:r w:rsidRPr="009F57EB">
              <w:rPr>
                <w:rFonts w:ascii="Calibri" w:hAnsi="Calibri"/>
                <w:color w:val="000000"/>
                <w:sz w:val="22"/>
                <w:szCs w:val="22"/>
              </w:rPr>
              <w:t>Y</w:t>
            </w:r>
            <w:r>
              <w:rPr>
                <w:rFonts w:ascii="Calibri" w:hAnsi="Calibri"/>
                <w:color w:val="000000"/>
                <w:sz w:val="22"/>
                <w:szCs w:val="22"/>
              </w:rPr>
              <w:t>M</w:t>
            </w:r>
          </w:p>
        </w:tc>
        <w:tc>
          <w:tcPr>
            <w:tcW w:w="1237" w:type="dxa"/>
            <w:tcBorders>
              <w:top w:val="nil"/>
              <w:left w:val="nil"/>
              <w:bottom w:val="single" w:sz="4" w:space="0" w:color="auto"/>
              <w:right w:val="single" w:sz="4" w:space="0" w:color="auto"/>
            </w:tcBorders>
            <w:shd w:val="clear" w:color="auto" w:fill="auto"/>
            <w:vAlign w:val="bottom"/>
            <w:hideMark/>
          </w:tcPr>
          <w:p w:rsidR="00C1452A" w:rsidRPr="00BD4C1F" w:rsidRDefault="00C1452A" w:rsidP="00BD4C1F">
            <w:pPr>
              <w:rPr>
                <w:rFonts w:ascii="Calibri" w:hAnsi="Calibri"/>
                <w:color w:val="000000"/>
                <w:sz w:val="22"/>
                <w:szCs w:val="22"/>
              </w:rPr>
            </w:pPr>
            <w:r w:rsidRPr="00BD4C1F">
              <w:rPr>
                <w:rFonts w:ascii="Calibri" w:hAnsi="Calibri"/>
                <w:color w:val="000000"/>
                <w:sz w:val="22"/>
                <w:szCs w:val="22"/>
              </w:rPr>
              <w:t> </w:t>
            </w:r>
          </w:p>
        </w:tc>
        <w:tc>
          <w:tcPr>
            <w:tcW w:w="1237" w:type="dxa"/>
            <w:tcBorders>
              <w:top w:val="nil"/>
              <w:left w:val="nil"/>
              <w:bottom w:val="single" w:sz="4" w:space="0" w:color="auto"/>
              <w:right w:val="nil"/>
            </w:tcBorders>
          </w:tcPr>
          <w:p w:rsidR="00C1452A" w:rsidRPr="00BD4C1F" w:rsidRDefault="00C1452A" w:rsidP="00BD4C1F">
            <w:pPr>
              <w:rPr>
                <w:rFonts w:ascii="Calibri" w:hAnsi="Calibri"/>
                <w:color w:val="000000"/>
                <w:sz w:val="22"/>
                <w:szCs w:val="22"/>
              </w:rPr>
            </w:pPr>
          </w:p>
        </w:tc>
        <w:tc>
          <w:tcPr>
            <w:tcW w:w="1237" w:type="dxa"/>
            <w:tcBorders>
              <w:top w:val="nil"/>
              <w:left w:val="nil"/>
              <w:bottom w:val="single" w:sz="4" w:space="0" w:color="auto"/>
              <w:right w:val="single" w:sz="4" w:space="0" w:color="auto"/>
            </w:tcBorders>
            <w:shd w:val="clear" w:color="auto" w:fill="auto"/>
            <w:vAlign w:val="bottom"/>
            <w:hideMark/>
          </w:tcPr>
          <w:p w:rsidR="00C1452A" w:rsidRPr="00BD4C1F" w:rsidRDefault="00C1452A" w:rsidP="00BD4C1F">
            <w:pPr>
              <w:rPr>
                <w:rFonts w:ascii="Calibri" w:hAnsi="Calibri"/>
                <w:color w:val="000000"/>
                <w:sz w:val="22"/>
                <w:szCs w:val="22"/>
              </w:rPr>
            </w:pPr>
            <w:r w:rsidRPr="00BD4C1F">
              <w:rPr>
                <w:rFonts w:ascii="Calibri" w:hAnsi="Calibri"/>
                <w:color w:val="000000"/>
                <w:sz w:val="22"/>
                <w:szCs w:val="22"/>
              </w:rPr>
              <w:t> </w:t>
            </w:r>
          </w:p>
        </w:tc>
      </w:tr>
    </w:tbl>
    <w:p w:rsidR="00464B10" w:rsidRDefault="00464B10" w:rsidP="00905DAD">
      <w:pPr>
        <w:spacing w:after="200" w:line="276" w:lineRule="auto"/>
        <w:rPr>
          <w:rFonts w:ascii="Arial" w:hAnsi="Arial" w:cs="Arial"/>
          <w:b/>
          <w:bCs/>
          <w:sz w:val="22"/>
          <w:szCs w:val="22"/>
        </w:rPr>
      </w:pPr>
    </w:p>
    <w:p w:rsidR="00905DAD" w:rsidRPr="00293FDA" w:rsidRDefault="00905DAD" w:rsidP="00293FDA"/>
    <w:sectPr w:rsidR="00905DAD" w:rsidRPr="00293FDA" w:rsidSect="006B20F5">
      <w:headerReference w:type="default" r:id="rId11"/>
      <w:footerReference w:type="default" r:id="rId12"/>
      <w:pgSz w:w="15840" w:h="12240" w:orient="landscape"/>
      <w:pgMar w:top="1080" w:right="1080" w:bottom="1080" w:left="108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567" w:rsidRDefault="008E3567" w:rsidP="000223DE">
      <w:r>
        <w:separator/>
      </w:r>
    </w:p>
  </w:endnote>
  <w:endnote w:type="continuationSeparator" w:id="0">
    <w:p w:rsidR="008E3567" w:rsidRDefault="008E3567" w:rsidP="00022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629565"/>
      <w:docPartObj>
        <w:docPartGallery w:val="Page Numbers (Bottom of Page)"/>
        <w:docPartUnique/>
      </w:docPartObj>
    </w:sdtPr>
    <w:sdtEndPr>
      <w:rPr>
        <w:noProof/>
      </w:rPr>
    </w:sdtEndPr>
    <w:sdtContent>
      <w:p w:rsidR="00084273" w:rsidRDefault="00084273">
        <w:pPr>
          <w:pStyle w:val="Footer"/>
          <w:jc w:val="right"/>
        </w:pPr>
        <w:r>
          <w:fldChar w:fldCharType="begin"/>
        </w:r>
        <w:r>
          <w:instrText xml:space="preserve"> PAGE   \* MERGEFORMAT </w:instrText>
        </w:r>
        <w:r>
          <w:fldChar w:fldCharType="separate"/>
        </w:r>
        <w:r w:rsidR="00F51CC6">
          <w:rPr>
            <w:noProof/>
          </w:rPr>
          <w:t>9</w:t>
        </w:r>
        <w:r>
          <w:rPr>
            <w:noProof/>
          </w:rPr>
          <w:fldChar w:fldCharType="end"/>
        </w:r>
      </w:p>
    </w:sdtContent>
  </w:sdt>
  <w:p w:rsidR="00084273" w:rsidRDefault="000842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567" w:rsidRDefault="008E3567" w:rsidP="000223DE">
      <w:r>
        <w:separator/>
      </w:r>
    </w:p>
  </w:footnote>
  <w:footnote w:type="continuationSeparator" w:id="0">
    <w:p w:rsidR="008E3567" w:rsidRDefault="008E3567" w:rsidP="00022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273" w:rsidRDefault="000842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4CD3"/>
    <w:multiLevelType w:val="hybridMultilevel"/>
    <w:tmpl w:val="F018618C"/>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7DF2248"/>
    <w:multiLevelType w:val="hybridMultilevel"/>
    <w:tmpl w:val="D0168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F31EDD"/>
    <w:multiLevelType w:val="hybridMultilevel"/>
    <w:tmpl w:val="94726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061737"/>
    <w:multiLevelType w:val="hybridMultilevel"/>
    <w:tmpl w:val="969E9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087C30"/>
    <w:multiLevelType w:val="hybridMultilevel"/>
    <w:tmpl w:val="18D06456"/>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BB93656"/>
    <w:multiLevelType w:val="hybridMultilevel"/>
    <w:tmpl w:val="1700C9DC"/>
    <w:lvl w:ilvl="0" w:tplc="C038A764">
      <w:start w:val="1"/>
      <w:numFmt w:val="upp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C9E1028"/>
    <w:multiLevelType w:val="hybridMultilevel"/>
    <w:tmpl w:val="0442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4B76B7"/>
    <w:multiLevelType w:val="hybridMultilevel"/>
    <w:tmpl w:val="1700C9DC"/>
    <w:lvl w:ilvl="0" w:tplc="C038A764">
      <w:start w:val="1"/>
      <w:numFmt w:val="upperRoman"/>
      <w:lvlText w:val="%1."/>
      <w:lvlJc w:val="righ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65672B0"/>
    <w:multiLevelType w:val="hybridMultilevel"/>
    <w:tmpl w:val="28105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EE84076"/>
    <w:multiLevelType w:val="hybridMultilevel"/>
    <w:tmpl w:val="7472A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F910A2E"/>
    <w:multiLevelType w:val="hybridMultilevel"/>
    <w:tmpl w:val="1700C9DC"/>
    <w:lvl w:ilvl="0" w:tplc="C038A764">
      <w:start w:val="1"/>
      <w:numFmt w:val="upp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B241B4A"/>
    <w:multiLevelType w:val="hybridMultilevel"/>
    <w:tmpl w:val="48204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EC4A2E"/>
    <w:multiLevelType w:val="hybridMultilevel"/>
    <w:tmpl w:val="1700C9DC"/>
    <w:lvl w:ilvl="0" w:tplc="C038A764">
      <w:start w:val="1"/>
      <w:numFmt w:val="upp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66A13EB"/>
    <w:multiLevelType w:val="hybridMultilevel"/>
    <w:tmpl w:val="1700C9DC"/>
    <w:lvl w:ilvl="0" w:tplc="C038A764">
      <w:start w:val="1"/>
      <w:numFmt w:val="upp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1"/>
  </w:num>
  <w:num w:numId="3">
    <w:abstractNumId w:val="2"/>
  </w:num>
  <w:num w:numId="4">
    <w:abstractNumId w:val="3"/>
  </w:num>
  <w:num w:numId="5">
    <w:abstractNumId w:val="6"/>
  </w:num>
  <w:num w:numId="6">
    <w:abstractNumId w:val="0"/>
  </w:num>
  <w:num w:numId="7">
    <w:abstractNumId w:val="4"/>
  </w:num>
  <w:num w:numId="8">
    <w:abstractNumId w:val="9"/>
  </w:num>
  <w:num w:numId="9">
    <w:abstractNumId w:val="8"/>
  </w:num>
  <w:num w:numId="10">
    <w:abstractNumId w:val="7"/>
  </w:num>
  <w:num w:numId="11">
    <w:abstractNumId w:val="13"/>
  </w:num>
  <w:num w:numId="12">
    <w:abstractNumId w:val="5"/>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DAD"/>
    <w:rsid w:val="000013D6"/>
    <w:rsid w:val="000015CD"/>
    <w:rsid w:val="000022FB"/>
    <w:rsid w:val="0000258E"/>
    <w:rsid w:val="00002DB5"/>
    <w:rsid w:val="000046CB"/>
    <w:rsid w:val="00006E84"/>
    <w:rsid w:val="00010156"/>
    <w:rsid w:val="000106E2"/>
    <w:rsid w:val="000115DC"/>
    <w:rsid w:val="00011AC1"/>
    <w:rsid w:val="00012360"/>
    <w:rsid w:val="00012533"/>
    <w:rsid w:val="00012564"/>
    <w:rsid w:val="000126C3"/>
    <w:rsid w:val="000133FE"/>
    <w:rsid w:val="00013451"/>
    <w:rsid w:val="00013452"/>
    <w:rsid w:val="00013DD9"/>
    <w:rsid w:val="0001452A"/>
    <w:rsid w:val="0001699D"/>
    <w:rsid w:val="00017044"/>
    <w:rsid w:val="000176AD"/>
    <w:rsid w:val="00017CAD"/>
    <w:rsid w:val="00020ABB"/>
    <w:rsid w:val="00021793"/>
    <w:rsid w:val="00021EB2"/>
    <w:rsid w:val="000223DE"/>
    <w:rsid w:val="0002287D"/>
    <w:rsid w:val="00023006"/>
    <w:rsid w:val="0002480D"/>
    <w:rsid w:val="0002562A"/>
    <w:rsid w:val="00025A77"/>
    <w:rsid w:val="00025DF5"/>
    <w:rsid w:val="00027027"/>
    <w:rsid w:val="00027D8A"/>
    <w:rsid w:val="00027EEB"/>
    <w:rsid w:val="000300C9"/>
    <w:rsid w:val="00030A3E"/>
    <w:rsid w:val="00030D22"/>
    <w:rsid w:val="00031FD5"/>
    <w:rsid w:val="00032A6F"/>
    <w:rsid w:val="00035A56"/>
    <w:rsid w:val="00036EDC"/>
    <w:rsid w:val="0003730F"/>
    <w:rsid w:val="00040297"/>
    <w:rsid w:val="00040706"/>
    <w:rsid w:val="00040712"/>
    <w:rsid w:val="00040BBE"/>
    <w:rsid w:val="00040EAB"/>
    <w:rsid w:val="00042EA4"/>
    <w:rsid w:val="00043D53"/>
    <w:rsid w:val="00044725"/>
    <w:rsid w:val="00044B4F"/>
    <w:rsid w:val="00045C84"/>
    <w:rsid w:val="00046CE9"/>
    <w:rsid w:val="00046F2F"/>
    <w:rsid w:val="00047048"/>
    <w:rsid w:val="0005010F"/>
    <w:rsid w:val="000502F3"/>
    <w:rsid w:val="000511D1"/>
    <w:rsid w:val="0005229C"/>
    <w:rsid w:val="000522AE"/>
    <w:rsid w:val="00052AD0"/>
    <w:rsid w:val="00053341"/>
    <w:rsid w:val="000536E7"/>
    <w:rsid w:val="0005564D"/>
    <w:rsid w:val="000557F8"/>
    <w:rsid w:val="000629A9"/>
    <w:rsid w:val="00062ED1"/>
    <w:rsid w:val="00063260"/>
    <w:rsid w:val="000667A0"/>
    <w:rsid w:val="00066E55"/>
    <w:rsid w:val="000702A6"/>
    <w:rsid w:val="00070E7B"/>
    <w:rsid w:val="00071D77"/>
    <w:rsid w:val="00073ED0"/>
    <w:rsid w:val="00074103"/>
    <w:rsid w:val="00074127"/>
    <w:rsid w:val="00074793"/>
    <w:rsid w:val="00074E16"/>
    <w:rsid w:val="0007584A"/>
    <w:rsid w:val="00075C92"/>
    <w:rsid w:val="00075F5B"/>
    <w:rsid w:val="00077232"/>
    <w:rsid w:val="00077D39"/>
    <w:rsid w:val="00080E6A"/>
    <w:rsid w:val="000825EA"/>
    <w:rsid w:val="00082FC4"/>
    <w:rsid w:val="000830D5"/>
    <w:rsid w:val="0008315D"/>
    <w:rsid w:val="000834D6"/>
    <w:rsid w:val="000834FF"/>
    <w:rsid w:val="00083672"/>
    <w:rsid w:val="00083C54"/>
    <w:rsid w:val="00084273"/>
    <w:rsid w:val="00084927"/>
    <w:rsid w:val="00085B3B"/>
    <w:rsid w:val="00086F9F"/>
    <w:rsid w:val="000873DB"/>
    <w:rsid w:val="00087A3B"/>
    <w:rsid w:val="00090AE2"/>
    <w:rsid w:val="00091E5F"/>
    <w:rsid w:val="00092369"/>
    <w:rsid w:val="0009254C"/>
    <w:rsid w:val="000926C6"/>
    <w:rsid w:val="0009315D"/>
    <w:rsid w:val="000955DE"/>
    <w:rsid w:val="000965CF"/>
    <w:rsid w:val="0009692B"/>
    <w:rsid w:val="0009742E"/>
    <w:rsid w:val="00097A24"/>
    <w:rsid w:val="00097A9C"/>
    <w:rsid w:val="000A0045"/>
    <w:rsid w:val="000A0F3B"/>
    <w:rsid w:val="000A13EC"/>
    <w:rsid w:val="000A16EA"/>
    <w:rsid w:val="000A1CA5"/>
    <w:rsid w:val="000A1EAD"/>
    <w:rsid w:val="000A3056"/>
    <w:rsid w:val="000A35B7"/>
    <w:rsid w:val="000A38E7"/>
    <w:rsid w:val="000A5323"/>
    <w:rsid w:val="000A5E34"/>
    <w:rsid w:val="000A6CC1"/>
    <w:rsid w:val="000A7C16"/>
    <w:rsid w:val="000B1268"/>
    <w:rsid w:val="000B23D1"/>
    <w:rsid w:val="000B2BE0"/>
    <w:rsid w:val="000B2EFC"/>
    <w:rsid w:val="000B35EE"/>
    <w:rsid w:val="000B3634"/>
    <w:rsid w:val="000B687F"/>
    <w:rsid w:val="000B6893"/>
    <w:rsid w:val="000B7EF7"/>
    <w:rsid w:val="000C066D"/>
    <w:rsid w:val="000C28A3"/>
    <w:rsid w:val="000C4E16"/>
    <w:rsid w:val="000C5659"/>
    <w:rsid w:val="000C59CB"/>
    <w:rsid w:val="000C5C72"/>
    <w:rsid w:val="000D09DE"/>
    <w:rsid w:val="000D2CD4"/>
    <w:rsid w:val="000D421C"/>
    <w:rsid w:val="000D4332"/>
    <w:rsid w:val="000D47A1"/>
    <w:rsid w:val="000D672F"/>
    <w:rsid w:val="000D6C3A"/>
    <w:rsid w:val="000E04F2"/>
    <w:rsid w:val="000E080E"/>
    <w:rsid w:val="000E177A"/>
    <w:rsid w:val="000E1B71"/>
    <w:rsid w:val="000E2133"/>
    <w:rsid w:val="000E2B73"/>
    <w:rsid w:val="000E3EF7"/>
    <w:rsid w:val="000E4433"/>
    <w:rsid w:val="000E4E7D"/>
    <w:rsid w:val="000E5114"/>
    <w:rsid w:val="000E7625"/>
    <w:rsid w:val="000F0561"/>
    <w:rsid w:val="000F2B16"/>
    <w:rsid w:val="000F2CF2"/>
    <w:rsid w:val="000F3229"/>
    <w:rsid w:val="000F3F90"/>
    <w:rsid w:val="000F5518"/>
    <w:rsid w:val="000F5A63"/>
    <w:rsid w:val="000F5B3B"/>
    <w:rsid w:val="000F6443"/>
    <w:rsid w:val="000F6455"/>
    <w:rsid w:val="000F652F"/>
    <w:rsid w:val="000F6D61"/>
    <w:rsid w:val="001005B0"/>
    <w:rsid w:val="00100756"/>
    <w:rsid w:val="00101001"/>
    <w:rsid w:val="001011BE"/>
    <w:rsid w:val="0010129B"/>
    <w:rsid w:val="00101A0A"/>
    <w:rsid w:val="00102504"/>
    <w:rsid w:val="00102586"/>
    <w:rsid w:val="00103F4A"/>
    <w:rsid w:val="001072D5"/>
    <w:rsid w:val="0011014C"/>
    <w:rsid w:val="001105C5"/>
    <w:rsid w:val="00110DC5"/>
    <w:rsid w:val="00111A6E"/>
    <w:rsid w:val="00111CF5"/>
    <w:rsid w:val="00112B4C"/>
    <w:rsid w:val="001175D4"/>
    <w:rsid w:val="001177A1"/>
    <w:rsid w:val="001178E8"/>
    <w:rsid w:val="001216DC"/>
    <w:rsid w:val="00123147"/>
    <w:rsid w:val="00124069"/>
    <w:rsid w:val="001249DA"/>
    <w:rsid w:val="00125396"/>
    <w:rsid w:val="00125515"/>
    <w:rsid w:val="0012557B"/>
    <w:rsid w:val="001267FB"/>
    <w:rsid w:val="001274E4"/>
    <w:rsid w:val="00127F39"/>
    <w:rsid w:val="00130779"/>
    <w:rsid w:val="00131A9F"/>
    <w:rsid w:val="00132929"/>
    <w:rsid w:val="00133114"/>
    <w:rsid w:val="001338EC"/>
    <w:rsid w:val="001340DF"/>
    <w:rsid w:val="001344EE"/>
    <w:rsid w:val="00134BD0"/>
    <w:rsid w:val="00136183"/>
    <w:rsid w:val="00136ACD"/>
    <w:rsid w:val="00136B39"/>
    <w:rsid w:val="001375F3"/>
    <w:rsid w:val="00137C1B"/>
    <w:rsid w:val="00137D2C"/>
    <w:rsid w:val="00137FE0"/>
    <w:rsid w:val="001405E0"/>
    <w:rsid w:val="00141969"/>
    <w:rsid w:val="00142B36"/>
    <w:rsid w:val="00143C19"/>
    <w:rsid w:val="00143C45"/>
    <w:rsid w:val="001441E7"/>
    <w:rsid w:val="00144A73"/>
    <w:rsid w:val="00146235"/>
    <w:rsid w:val="001469C2"/>
    <w:rsid w:val="001475A7"/>
    <w:rsid w:val="00147EB9"/>
    <w:rsid w:val="001515AD"/>
    <w:rsid w:val="00152B00"/>
    <w:rsid w:val="00154882"/>
    <w:rsid w:val="0015548B"/>
    <w:rsid w:val="00156C9C"/>
    <w:rsid w:val="00157393"/>
    <w:rsid w:val="00157789"/>
    <w:rsid w:val="001601EB"/>
    <w:rsid w:val="001602FF"/>
    <w:rsid w:val="00160D06"/>
    <w:rsid w:val="001613B9"/>
    <w:rsid w:val="001616F1"/>
    <w:rsid w:val="001652BA"/>
    <w:rsid w:val="00165C70"/>
    <w:rsid w:val="00166D40"/>
    <w:rsid w:val="00166F9F"/>
    <w:rsid w:val="00167289"/>
    <w:rsid w:val="00167351"/>
    <w:rsid w:val="00170913"/>
    <w:rsid w:val="0017140D"/>
    <w:rsid w:val="001728AF"/>
    <w:rsid w:val="00172D34"/>
    <w:rsid w:val="0017338C"/>
    <w:rsid w:val="00173821"/>
    <w:rsid w:val="001744D9"/>
    <w:rsid w:val="0017576D"/>
    <w:rsid w:val="0017603A"/>
    <w:rsid w:val="00176374"/>
    <w:rsid w:val="00176E12"/>
    <w:rsid w:val="00177F03"/>
    <w:rsid w:val="0018016B"/>
    <w:rsid w:val="0018028B"/>
    <w:rsid w:val="00180633"/>
    <w:rsid w:val="001809B0"/>
    <w:rsid w:val="00181EFB"/>
    <w:rsid w:val="0018247A"/>
    <w:rsid w:val="001829DB"/>
    <w:rsid w:val="00182DF2"/>
    <w:rsid w:val="00182ECC"/>
    <w:rsid w:val="00185B7E"/>
    <w:rsid w:val="00186867"/>
    <w:rsid w:val="00187263"/>
    <w:rsid w:val="001874F7"/>
    <w:rsid w:val="00187C25"/>
    <w:rsid w:val="00191842"/>
    <w:rsid w:val="001919E1"/>
    <w:rsid w:val="0019275D"/>
    <w:rsid w:val="00193221"/>
    <w:rsid w:val="00193C16"/>
    <w:rsid w:val="00194214"/>
    <w:rsid w:val="001943F2"/>
    <w:rsid w:val="00194425"/>
    <w:rsid w:val="0019455F"/>
    <w:rsid w:val="00194569"/>
    <w:rsid w:val="001945F4"/>
    <w:rsid w:val="00194EAA"/>
    <w:rsid w:val="00195740"/>
    <w:rsid w:val="001967BB"/>
    <w:rsid w:val="001A1653"/>
    <w:rsid w:val="001A213A"/>
    <w:rsid w:val="001A2BE3"/>
    <w:rsid w:val="001A326B"/>
    <w:rsid w:val="001A3363"/>
    <w:rsid w:val="001A3A70"/>
    <w:rsid w:val="001A4C3A"/>
    <w:rsid w:val="001A4F05"/>
    <w:rsid w:val="001A6059"/>
    <w:rsid w:val="001A7ADB"/>
    <w:rsid w:val="001A7B73"/>
    <w:rsid w:val="001B0DFD"/>
    <w:rsid w:val="001B1609"/>
    <w:rsid w:val="001B19D4"/>
    <w:rsid w:val="001B1B6C"/>
    <w:rsid w:val="001B2CAC"/>
    <w:rsid w:val="001B3142"/>
    <w:rsid w:val="001B43F5"/>
    <w:rsid w:val="001B44D6"/>
    <w:rsid w:val="001B45A0"/>
    <w:rsid w:val="001B4F15"/>
    <w:rsid w:val="001B52EB"/>
    <w:rsid w:val="001B65EA"/>
    <w:rsid w:val="001B6C71"/>
    <w:rsid w:val="001C05D3"/>
    <w:rsid w:val="001C07B9"/>
    <w:rsid w:val="001C0BB0"/>
    <w:rsid w:val="001C0E24"/>
    <w:rsid w:val="001C1385"/>
    <w:rsid w:val="001C233B"/>
    <w:rsid w:val="001C245C"/>
    <w:rsid w:val="001C24EB"/>
    <w:rsid w:val="001C2560"/>
    <w:rsid w:val="001C2692"/>
    <w:rsid w:val="001C2E90"/>
    <w:rsid w:val="001C2FEE"/>
    <w:rsid w:val="001C3DB1"/>
    <w:rsid w:val="001C41E6"/>
    <w:rsid w:val="001C5E55"/>
    <w:rsid w:val="001C6439"/>
    <w:rsid w:val="001C7030"/>
    <w:rsid w:val="001C7579"/>
    <w:rsid w:val="001C7E5A"/>
    <w:rsid w:val="001D0170"/>
    <w:rsid w:val="001D0400"/>
    <w:rsid w:val="001D0D3A"/>
    <w:rsid w:val="001D13F8"/>
    <w:rsid w:val="001D1EE3"/>
    <w:rsid w:val="001D263A"/>
    <w:rsid w:val="001D276D"/>
    <w:rsid w:val="001D4373"/>
    <w:rsid w:val="001D514C"/>
    <w:rsid w:val="001D5AC6"/>
    <w:rsid w:val="001D66B0"/>
    <w:rsid w:val="001D6AFB"/>
    <w:rsid w:val="001D6D63"/>
    <w:rsid w:val="001D7117"/>
    <w:rsid w:val="001D73DF"/>
    <w:rsid w:val="001D7596"/>
    <w:rsid w:val="001D789D"/>
    <w:rsid w:val="001E1489"/>
    <w:rsid w:val="001E1EA0"/>
    <w:rsid w:val="001E29E6"/>
    <w:rsid w:val="001E2F91"/>
    <w:rsid w:val="001E3894"/>
    <w:rsid w:val="001E43D9"/>
    <w:rsid w:val="001E5A08"/>
    <w:rsid w:val="001E6000"/>
    <w:rsid w:val="001E6B44"/>
    <w:rsid w:val="001F0912"/>
    <w:rsid w:val="001F1D60"/>
    <w:rsid w:val="001F21E0"/>
    <w:rsid w:val="001F2B33"/>
    <w:rsid w:val="001F3565"/>
    <w:rsid w:val="001F439B"/>
    <w:rsid w:val="001F477B"/>
    <w:rsid w:val="001F5221"/>
    <w:rsid w:val="001F6571"/>
    <w:rsid w:val="001F69D8"/>
    <w:rsid w:val="001F71C2"/>
    <w:rsid w:val="002003BC"/>
    <w:rsid w:val="00201A8B"/>
    <w:rsid w:val="002036B7"/>
    <w:rsid w:val="002044B3"/>
    <w:rsid w:val="00204722"/>
    <w:rsid w:val="00204828"/>
    <w:rsid w:val="00204A7F"/>
    <w:rsid w:val="00207663"/>
    <w:rsid w:val="00207D5C"/>
    <w:rsid w:val="00211166"/>
    <w:rsid w:val="002111C5"/>
    <w:rsid w:val="002115B6"/>
    <w:rsid w:val="00211B47"/>
    <w:rsid w:val="00211B52"/>
    <w:rsid w:val="00211B89"/>
    <w:rsid w:val="0021216E"/>
    <w:rsid w:val="00212720"/>
    <w:rsid w:val="00214724"/>
    <w:rsid w:val="00215932"/>
    <w:rsid w:val="0021698A"/>
    <w:rsid w:val="0022020D"/>
    <w:rsid w:val="002207BB"/>
    <w:rsid w:val="002213FC"/>
    <w:rsid w:val="00225119"/>
    <w:rsid w:val="00225E20"/>
    <w:rsid w:val="0022638B"/>
    <w:rsid w:val="00226629"/>
    <w:rsid w:val="002302FE"/>
    <w:rsid w:val="002325E2"/>
    <w:rsid w:val="002327C0"/>
    <w:rsid w:val="002327E3"/>
    <w:rsid w:val="00234285"/>
    <w:rsid w:val="00234512"/>
    <w:rsid w:val="00234810"/>
    <w:rsid w:val="0023676D"/>
    <w:rsid w:val="00236C41"/>
    <w:rsid w:val="00240C45"/>
    <w:rsid w:val="0024199D"/>
    <w:rsid w:val="00241ABE"/>
    <w:rsid w:val="002424DC"/>
    <w:rsid w:val="00242EDB"/>
    <w:rsid w:val="00243223"/>
    <w:rsid w:val="00244A69"/>
    <w:rsid w:val="00246437"/>
    <w:rsid w:val="002509A4"/>
    <w:rsid w:val="002519B0"/>
    <w:rsid w:val="00252AB4"/>
    <w:rsid w:val="00252C39"/>
    <w:rsid w:val="00253B81"/>
    <w:rsid w:val="00254073"/>
    <w:rsid w:val="00254EA1"/>
    <w:rsid w:val="0025519A"/>
    <w:rsid w:val="00255BBE"/>
    <w:rsid w:val="0025631E"/>
    <w:rsid w:val="002564A4"/>
    <w:rsid w:val="00256E95"/>
    <w:rsid w:val="00260188"/>
    <w:rsid w:val="002602CC"/>
    <w:rsid w:val="002607F1"/>
    <w:rsid w:val="002630E1"/>
    <w:rsid w:val="00263217"/>
    <w:rsid w:val="002637BB"/>
    <w:rsid w:val="0026460D"/>
    <w:rsid w:val="002647FA"/>
    <w:rsid w:val="00264942"/>
    <w:rsid w:val="00264B33"/>
    <w:rsid w:val="00267EA9"/>
    <w:rsid w:val="00270268"/>
    <w:rsid w:val="00270DE7"/>
    <w:rsid w:val="002710A1"/>
    <w:rsid w:val="002716F4"/>
    <w:rsid w:val="0027219A"/>
    <w:rsid w:val="0027258A"/>
    <w:rsid w:val="00274793"/>
    <w:rsid w:val="00274BAD"/>
    <w:rsid w:val="00274D91"/>
    <w:rsid w:val="002754D3"/>
    <w:rsid w:val="002756EC"/>
    <w:rsid w:val="00275E68"/>
    <w:rsid w:val="00275E6C"/>
    <w:rsid w:val="00276317"/>
    <w:rsid w:val="0027695E"/>
    <w:rsid w:val="00276C20"/>
    <w:rsid w:val="002779D9"/>
    <w:rsid w:val="00282833"/>
    <w:rsid w:val="00282A63"/>
    <w:rsid w:val="002841B8"/>
    <w:rsid w:val="0028532E"/>
    <w:rsid w:val="00285487"/>
    <w:rsid w:val="00286CF6"/>
    <w:rsid w:val="00287239"/>
    <w:rsid w:val="00290843"/>
    <w:rsid w:val="00290872"/>
    <w:rsid w:val="00291ADC"/>
    <w:rsid w:val="00291F0A"/>
    <w:rsid w:val="00293073"/>
    <w:rsid w:val="00293FDA"/>
    <w:rsid w:val="00294EAF"/>
    <w:rsid w:val="00294FC0"/>
    <w:rsid w:val="00295C84"/>
    <w:rsid w:val="00296649"/>
    <w:rsid w:val="00296F0D"/>
    <w:rsid w:val="002A0BC1"/>
    <w:rsid w:val="002A1225"/>
    <w:rsid w:val="002A1E15"/>
    <w:rsid w:val="002A2A23"/>
    <w:rsid w:val="002A3407"/>
    <w:rsid w:val="002A5E5B"/>
    <w:rsid w:val="002A5F44"/>
    <w:rsid w:val="002A64DD"/>
    <w:rsid w:val="002A7026"/>
    <w:rsid w:val="002A7E4F"/>
    <w:rsid w:val="002B0493"/>
    <w:rsid w:val="002B0741"/>
    <w:rsid w:val="002B2F10"/>
    <w:rsid w:val="002B3E68"/>
    <w:rsid w:val="002B43A3"/>
    <w:rsid w:val="002B5E63"/>
    <w:rsid w:val="002B671F"/>
    <w:rsid w:val="002B67F0"/>
    <w:rsid w:val="002B6D22"/>
    <w:rsid w:val="002B7178"/>
    <w:rsid w:val="002C0478"/>
    <w:rsid w:val="002C0705"/>
    <w:rsid w:val="002C0EB8"/>
    <w:rsid w:val="002C1AB9"/>
    <w:rsid w:val="002C3780"/>
    <w:rsid w:val="002C3F45"/>
    <w:rsid w:val="002C4C03"/>
    <w:rsid w:val="002C4E6A"/>
    <w:rsid w:val="002C4FE4"/>
    <w:rsid w:val="002C66ED"/>
    <w:rsid w:val="002C72D4"/>
    <w:rsid w:val="002C7ABF"/>
    <w:rsid w:val="002D012C"/>
    <w:rsid w:val="002D061D"/>
    <w:rsid w:val="002D0F99"/>
    <w:rsid w:val="002D1B03"/>
    <w:rsid w:val="002D2844"/>
    <w:rsid w:val="002D3D9D"/>
    <w:rsid w:val="002D5641"/>
    <w:rsid w:val="002D6223"/>
    <w:rsid w:val="002D7457"/>
    <w:rsid w:val="002D7950"/>
    <w:rsid w:val="002E05B9"/>
    <w:rsid w:val="002E25D8"/>
    <w:rsid w:val="002E2FD0"/>
    <w:rsid w:val="002E3B82"/>
    <w:rsid w:val="002E5F7B"/>
    <w:rsid w:val="002E637A"/>
    <w:rsid w:val="002E6C7B"/>
    <w:rsid w:val="002E73CF"/>
    <w:rsid w:val="002E7F35"/>
    <w:rsid w:val="002E7FCB"/>
    <w:rsid w:val="002F075E"/>
    <w:rsid w:val="002F4B81"/>
    <w:rsid w:val="002F50A8"/>
    <w:rsid w:val="002F5929"/>
    <w:rsid w:val="0030069A"/>
    <w:rsid w:val="00301013"/>
    <w:rsid w:val="00301B90"/>
    <w:rsid w:val="00301D09"/>
    <w:rsid w:val="00302DE7"/>
    <w:rsid w:val="00303FB2"/>
    <w:rsid w:val="00304383"/>
    <w:rsid w:val="00304652"/>
    <w:rsid w:val="003049CA"/>
    <w:rsid w:val="00305AE7"/>
    <w:rsid w:val="00305E62"/>
    <w:rsid w:val="00305FDE"/>
    <w:rsid w:val="00307180"/>
    <w:rsid w:val="0031014F"/>
    <w:rsid w:val="0031151C"/>
    <w:rsid w:val="00312887"/>
    <w:rsid w:val="00312D6B"/>
    <w:rsid w:val="0031340A"/>
    <w:rsid w:val="00313688"/>
    <w:rsid w:val="0031396C"/>
    <w:rsid w:val="003139B3"/>
    <w:rsid w:val="003142C7"/>
    <w:rsid w:val="003142E5"/>
    <w:rsid w:val="00315101"/>
    <w:rsid w:val="00315C17"/>
    <w:rsid w:val="00316158"/>
    <w:rsid w:val="00316529"/>
    <w:rsid w:val="00316A39"/>
    <w:rsid w:val="0032051A"/>
    <w:rsid w:val="00321BDE"/>
    <w:rsid w:val="0032291E"/>
    <w:rsid w:val="00322A07"/>
    <w:rsid w:val="003230CD"/>
    <w:rsid w:val="00323433"/>
    <w:rsid w:val="00323ADE"/>
    <w:rsid w:val="00326BC2"/>
    <w:rsid w:val="003303DB"/>
    <w:rsid w:val="0033063E"/>
    <w:rsid w:val="00330871"/>
    <w:rsid w:val="0033221F"/>
    <w:rsid w:val="003325F7"/>
    <w:rsid w:val="00332CC4"/>
    <w:rsid w:val="003340CC"/>
    <w:rsid w:val="00334101"/>
    <w:rsid w:val="00336200"/>
    <w:rsid w:val="00336718"/>
    <w:rsid w:val="00337456"/>
    <w:rsid w:val="00342194"/>
    <w:rsid w:val="00342891"/>
    <w:rsid w:val="00342F05"/>
    <w:rsid w:val="00343A11"/>
    <w:rsid w:val="003440CD"/>
    <w:rsid w:val="00344D0C"/>
    <w:rsid w:val="00345C53"/>
    <w:rsid w:val="00346E1B"/>
    <w:rsid w:val="00347959"/>
    <w:rsid w:val="00347C1D"/>
    <w:rsid w:val="00347D3B"/>
    <w:rsid w:val="003500DB"/>
    <w:rsid w:val="003502E2"/>
    <w:rsid w:val="00351702"/>
    <w:rsid w:val="00353FDE"/>
    <w:rsid w:val="00354AE5"/>
    <w:rsid w:val="00354B8D"/>
    <w:rsid w:val="003556BD"/>
    <w:rsid w:val="003562D0"/>
    <w:rsid w:val="0035654D"/>
    <w:rsid w:val="003571A6"/>
    <w:rsid w:val="00357427"/>
    <w:rsid w:val="003575BA"/>
    <w:rsid w:val="003575E8"/>
    <w:rsid w:val="00360634"/>
    <w:rsid w:val="00360862"/>
    <w:rsid w:val="00361618"/>
    <w:rsid w:val="0036243D"/>
    <w:rsid w:val="00362D4D"/>
    <w:rsid w:val="003633DF"/>
    <w:rsid w:val="00363DEA"/>
    <w:rsid w:val="00365639"/>
    <w:rsid w:val="0036605F"/>
    <w:rsid w:val="003666B6"/>
    <w:rsid w:val="003672FF"/>
    <w:rsid w:val="003679CD"/>
    <w:rsid w:val="00367C15"/>
    <w:rsid w:val="00370E5D"/>
    <w:rsid w:val="00371EB4"/>
    <w:rsid w:val="00372A28"/>
    <w:rsid w:val="00372A73"/>
    <w:rsid w:val="00372B22"/>
    <w:rsid w:val="00373579"/>
    <w:rsid w:val="0037373F"/>
    <w:rsid w:val="00375E85"/>
    <w:rsid w:val="00377F89"/>
    <w:rsid w:val="003800DB"/>
    <w:rsid w:val="003811F8"/>
    <w:rsid w:val="003813FB"/>
    <w:rsid w:val="003818E4"/>
    <w:rsid w:val="00382657"/>
    <w:rsid w:val="00382849"/>
    <w:rsid w:val="00382FE0"/>
    <w:rsid w:val="00383935"/>
    <w:rsid w:val="00383DB2"/>
    <w:rsid w:val="00384216"/>
    <w:rsid w:val="00384C38"/>
    <w:rsid w:val="00385359"/>
    <w:rsid w:val="00385C2D"/>
    <w:rsid w:val="003869B2"/>
    <w:rsid w:val="00386C17"/>
    <w:rsid w:val="003873F1"/>
    <w:rsid w:val="00387AF8"/>
    <w:rsid w:val="00387C13"/>
    <w:rsid w:val="00387F82"/>
    <w:rsid w:val="00391779"/>
    <w:rsid w:val="00392894"/>
    <w:rsid w:val="0039292A"/>
    <w:rsid w:val="00392BC9"/>
    <w:rsid w:val="003949F3"/>
    <w:rsid w:val="0039565C"/>
    <w:rsid w:val="00396B08"/>
    <w:rsid w:val="00396E44"/>
    <w:rsid w:val="0039779B"/>
    <w:rsid w:val="00397A0F"/>
    <w:rsid w:val="00397D6A"/>
    <w:rsid w:val="003A05F6"/>
    <w:rsid w:val="003A0818"/>
    <w:rsid w:val="003A1A1E"/>
    <w:rsid w:val="003A1CB8"/>
    <w:rsid w:val="003A3548"/>
    <w:rsid w:val="003A3740"/>
    <w:rsid w:val="003A3C03"/>
    <w:rsid w:val="003A458D"/>
    <w:rsid w:val="003A4AC3"/>
    <w:rsid w:val="003A5AC3"/>
    <w:rsid w:val="003A5CE0"/>
    <w:rsid w:val="003A635F"/>
    <w:rsid w:val="003A6B5B"/>
    <w:rsid w:val="003A6BA4"/>
    <w:rsid w:val="003B371A"/>
    <w:rsid w:val="003B5AC4"/>
    <w:rsid w:val="003B5FF9"/>
    <w:rsid w:val="003C33AE"/>
    <w:rsid w:val="003C3843"/>
    <w:rsid w:val="003C3A37"/>
    <w:rsid w:val="003C3A62"/>
    <w:rsid w:val="003C5154"/>
    <w:rsid w:val="003C54DE"/>
    <w:rsid w:val="003C6FB7"/>
    <w:rsid w:val="003C73CD"/>
    <w:rsid w:val="003C74BB"/>
    <w:rsid w:val="003C7CFC"/>
    <w:rsid w:val="003D029C"/>
    <w:rsid w:val="003D0359"/>
    <w:rsid w:val="003D0845"/>
    <w:rsid w:val="003D0ACC"/>
    <w:rsid w:val="003D37F5"/>
    <w:rsid w:val="003D41B9"/>
    <w:rsid w:val="003D48C4"/>
    <w:rsid w:val="003D4DFE"/>
    <w:rsid w:val="003D51EA"/>
    <w:rsid w:val="003D5B7D"/>
    <w:rsid w:val="003D6089"/>
    <w:rsid w:val="003D60D6"/>
    <w:rsid w:val="003D6A3C"/>
    <w:rsid w:val="003D7B86"/>
    <w:rsid w:val="003D7EFC"/>
    <w:rsid w:val="003E0527"/>
    <w:rsid w:val="003E0A6E"/>
    <w:rsid w:val="003E1FB1"/>
    <w:rsid w:val="003E244F"/>
    <w:rsid w:val="003E3A69"/>
    <w:rsid w:val="003E4070"/>
    <w:rsid w:val="003E4527"/>
    <w:rsid w:val="003E4A8F"/>
    <w:rsid w:val="003E6147"/>
    <w:rsid w:val="003E6896"/>
    <w:rsid w:val="003F128B"/>
    <w:rsid w:val="003F15A8"/>
    <w:rsid w:val="003F1BF2"/>
    <w:rsid w:val="003F24DB"/>
    <w:rsid w:val="003F2A14"/>
    <w:rsid w:val="003F4920"/>
    <w:rsid w:val="003F6100"/>
    <w:rsid w:val="003F681F"/>
    <w:rsid w:val="003F7E4C"/>
    <w:rsid w:val="0040131A"/>
    <w:rsid w:val="0040300B"/>
    <w:rsid w:val="0040303C"/>
    <w:rsid w:val="00403949"/>
    <w:rsid w:val="004057FD"/>
    <w:rsid w:val="004065FE"/>
    <w:rsid w:val="0040738B"/>
    <w:rsid w:val="00407B42"/>
    <w:rsid w:val="00410550"/>
    <w:rsid w:val="00410F93"/>
    <w:rsid w:val="00411078"/>
    <w:rsid w:val="00411670"/>
    <w:rsid w:val="004118A8"/>
    <w:rsid w:val="00411CE4"/>
    <w:rsid w:val="00412B33"/>
    <w:rsid w:val="00413BAF"/>
    <w:rsid w:val="004144EB"/>
    <w:rsid w:val="00414670"/>
    <w:rsid w:val="0041487F"/>
    <w:rsid w:val="00415C12"/>
    <w:rsid w:val="00415E74"/>
    <w:rsid w:val="00416C12"/>
    <w:rsid w:val="00416C56"/>
    <w:rsid w:val="00417B5A"/>
    <w:rsid w:val="00420998"/>
    <w:rsid w:val="00421748"/>
    <w:rsid w:val="00421D89"/>
    <w:rsid w:val="00422C0E"/>
    <w:rsid w:val="00422D5C"/>
    <w:rsid w:val="00422E55"/>
    <w:rsid w:val="00423A30"/>
    <w:rsid w:val="00423D40"/>
    <w:rsid w:val="00424B9E"/>
    <w:rsid w:val="00424CD3"/>
    <w:rsid w:val="004254D6"/>
    <w:rsid w:val="00425833"/>
    <w:rsid w:val="004266AD"/>
    <w:rsid w:val="00427766"/>
    <w:rsid w:val="00432DD5"/>
    <w:rsid w:val="004334A4"/>
    <w:rsid w:val="00433F0B"/>
    <w:rsid w:val="00434B17"/>
    <w:rsid w:val="00434F93"/>
    <w:rsid w:val="00435A20"/>
    <w:rsid w:val="00435C9F"/>
    <w:rsid w:val="0043641F"/>
    <w:rsid w:val="00436BB5"/>
    <w:rsid w:val="004379C1"/>
    <w:rsid w:val="00440369"/>
    <w:rsid w:val="0044084A"/>
    <w:rsid w:val="00440A69"/>
    <w:rsid w:val="004424D7"/>
    <w:rsid w:val="004448F9"/>
    <w:rsid w:val="00444DF1"/>
    <w:rsid w:val="004456F4"/>
    <w:rsid w:val="0044692A"/>
    <w:rsid w:val="00446A48"/>
    <w:rsid w:val="00446E26"/>
    <w:rsid w:val="004477D3"/>
    <w:rsid w:val="00450291"/>
    <w:rsid w:val="00450C90"/>
    <w:rsid w:val="00450CA4"/>
    <w:rsid w:val="004511B2"/>
    <w:rsid w:val="00451485"/>
    <w:rsid w:val="00451964"/>
    <w:rsid w:val="00451CAD"/>
    <w:rsid w:val="00451FDE"/>
    <w:rsid w:val="00452268"/>
    <w:rsid w:val="00452AB8"/>
    <w:rsid w:val="00453066"/>
    <w:rsid w:val="00453829"/>
    <w:rsid w:val="00453B80"/>
    <w:rsid w:val="00454E37"/>
    <w:rsid w:val="00456606"/>
    <w:rsid w:val="00456A0C"/>
    <w:rsid w:val="00456B9C"/>
    <w:rsid w:val="00460118"/>
    <w:rsid w:val="004606AB"/>
    <w:rsid w:val="00460F44"/>
    <w:rsid w:val="00461A18"/>
    <w:rsid w:val="00461A45"/>
    <w:rsid w:val="00461FF5"/>
    <w:rsid w:val="00462136"/>
    <w:rsid w:val="00462B71"/>
    <w:rsid w:val="00464180"/>
    <w:rsid w:val="00464AD3"/>
    <w:rsid w:val="00464B10"/>
    <w:rsid w:val="00464BD3"/>
    <w:rsid w:val="0046523D"/>
    <w:rsid w:val="004663DE"/>
    <w:rsid w:val="004664F2"/>
    <w:rsid w:val="00466C57"/>
    <w:rsid w:val="00467507"/>
    <w:rsid w:val="004702E6"/>
    <w:rsid w:val="0047049D"/>
    <w:rsid w:val="00470677"/>
    <w:rsid w:val="00470DF8"/>
    <w:rsid w:val="004710B1"/>
    <w:rsid w:val="004713B8"/>
    <w:rsid w:val="0047326B"/>
    <w:rsid w:val="004735FD"/>
    <w:rsid w:val="0047532B"/>
    <w:rsid w:val="00475400"/>
    <w:rsid w:val="00475482"/>
    <w:rsid w:val="00475C8B"/>
    <w:rsid w:val="00475D93"/>
    <w:rsid w:val="00476193"/>
    <w:rsid w:val="0047645F"/>
    <w:rsid w:val="00477226"/>
    <w:rsid w:val="004774F4"/>
    <w:rsid w:val="00480CDA"/>
    <w:rsid w:val="004813F5"/>
    <w:rsid w:val="004825C8"/>
    <w:rsid w:val="00483176"/>
    <w:rsid w:val="004833DE"/>
    <w:rsid w:val="00483459"/>
    <w:rsid w:val="004841D0"/>
    <w:rsid w:val="00484B7F"/>
    <w:rsid w:val="004854BD"/>
    <w:rsid w:val="00485CD6"/>
    <w:rsid w:val="00486921"/>
    <w:rsid w:val="00486C86"/>
    <w:rsid w:val="00487038"/>
    <w:rsid w:val="004907F0"/>
    <w:rsid w:val="00490D76"/>
    <w:rsid w:val="0049169D"/>
    <w:rsid w:val="00492281"/>
    <w:rsid w:val="0049286D"/>
    <w:rsid w:val="004934C4"/>
    <w:rsid w:val="004937BB"/>
    <w:rsid w:val="0049423A"/>
    <w:rsid w:val="0049448E"/>
    <w:rsid w:val="0049455B"/>
    <w:rsid w:val="00494770"/>
    <w:rsid w:val="00495080"/>
    <w:rsid w:val="004A0818"/>
    <w:rsid w:val="004A23E4"/>
    <w:rsid w:val="004A2745"/>
    <w:rsid w:val="004A2809"/>
    <w:rsid w:val="004A2991"/>
    <w:rsid w:val="004A4C34"/>
    <w:rsid w:val="004A5970"/>
    <w:rsid w:val="004A59C0"/>
    <w:rsid w:val="004A7FB2"/>
    <w:rsid w:val="004B08FD"/>
    <w:rsid w:val="004B11DC"/>
    <w:rsid w:val="004B13F3"/>
    <w:rsid w:val="004B334E"/>
    <w:rsid w:val="004B38E2"/>
    <w:rsid w:val="004B3C7E"/>
    <w:rsid w:val="004B3ECB"/>
    <w:rsid w:val="004B4D0A"/>
    <w:rsid w:val="004B5010"/>
    <w:rsid w:val="004B56E7"/>
    <w:rsid w:val="004B57C0"/>
    <w:rsid w:val="004B57D0"/>
    <w:rsid w:val="004B5F43"/>
    <w:rsid w:val="004B6688"/>
    <w:rsid w:val="004B6AA3"/>
    <w:rsid w:val="004B7068"/>
    <w:rsid w:val="004B745E"/>
    <w:rsid w:val="004B7F7E"/>
    <w:rsid w:val="004C0C1E"/>
    <w:rsid w:val="004C0F2D"/>
    <w:rsid w:val="004C1411"/>
    <w:rsid w:val="004C21EA"/>
    <w:rsid w:val="004C22CA"/>
    <w:rsid w:val="004C35A7"/>
    <w:rsid w:val="004C3C61"/>
    <w:rsid w:val="004C4714"/>
    <w:rsid w:val="004C4C8D"/>
    <w:rsid w:val="004C4DE0"/>
    <w:rsid w:val="004C65A0"/>
    <w:rsid w:val="004C6DC1"/>
    <w:rsid w:val="004C772E"/>
    <w:rsid w:val="004C7A11"/>
    <w:rsid w:val="004C7C14"/>
    <w:rsid w:val="004D026A"/>
    <w:rsid w:val="004D17D2"/>
    <w:rsid w:val="004D3789"/>
    <w:rsid w:val="004D4427"/>
    <w:rsid w:val="004D4496"/>
    <w:rsid w:val="004D527C"/>
    <w:rsid w:val="004D5545"/>
    <w:rsid w:val="004D59B5"/>
    <w:rsid w:val="004D6F1D"/>
    <w:rsid w:val="004D78F2"/>
    <w:rsid w:val="004D7EC5"/>
    <w:rsid w:val="004E05D8"/>
    <w:rsid w:val="004E1B68"/>
    <w:rsid w:val="004E29AA"/>
    <w:rsid w:val="004E4440"/>
    <w:rsid w:val="004E47F1"/>
    <w:rsid w:val="004E521A"/>
    <w:rsid w:val="004E7D3C"/>
    <w:rsid w:val="004F0270"/>
    <w:rsid w:val="004F09CC"/>
    <w:rsid w:val="004F0AA2"/>
    <w:rsid w:val="004F0CC5"/>
    <w:rsid w:val="004F1435"/>
    <w:rsid w:val="004F3713"/>
    <w:rsid w:val="004F3B43"/>
    <w:rsid w:val="004F3B5D"/>
    <w:rsid w:val="004F5550"/>
    <w:rsid w:val="004F75DD"/>
    <w:rsid w:val="004F788D"/>
    <w:rsid w:val="005019AF"/>
    <w:rsid w:val="00503A7B"/>
    <w:rsid w:val="00503B52"/>
    <w:rsid w:val="005048AF"/>
    <w:rsid w:val="00505307"/>
    <w:rsid w:val="005059BF"/>
    <w:rsid w:val="00505CC7"/>
    <w:rsid w:val="0050606D"/>
    <w:rsid w:val="0050781A"/>
    <w:rsid w:val="00507869"/>
    <w:rsid w:val="0050787D"/>
    <w:rsid w:val="00507EEB"/>
    <w:rsid w:val="00511438"/>
    <w:rsid w:val="00511AFA"/>
    <w:rsid w:val="00512CEE"/>
    <w:rsid w:val="00513EAC"/>
    <w:rsid w:val="0051426E"/>
    <w:rsid w:val="0051442E"/>
    <w:rsid w:val="00517E54"/>
    <w:rsid w:val="005204BA"/>
    <w:rsid w:val="005204FA"/>
    <w:rsid w:val="005205DB"/>
    <w:rsid w:val="00520752"/>
    <w:rsid w:val="00521442"/>
    <w:rsid w:val="00522868"/>
    <w:rsid w:val="00522942"/>
    <w:rsid w:val="00523805"/>
    <w:rsid w:val="00523CC3"/>
    <w:rsid w:val="00523EEA"/>
    <w:rsid w:val="005259E3"/>
    <w:rsid w:val="00526695"/>
    <w:rsid w:val="0052686C"/>
    <w:rsid w:val="00527128"/>
    <w:rsid w:val="00527CD8"/>
    <w:rsid w:val="005309B6"/>
    <w:rsid w:val="0053113A"/>
    <w:rsid w:val="00531AAC"/>
    <w:rsid w:val="00532A4F"/>
    <w:rsid w:val="00533AB2"/>
    <w:rsid w:val="00533D1E"/>
    <w:rsid w:val="00534016"/>
    <w:rsid w:val="00534EC3"/>
    <w:rsid w:val="0053595E"/>
    <w:rsid w:val="00536BAC"/>
    <w:rsid w:val="00537A89"/>
    <w:rsid w:val="00537AF3"/>
    <w:rsid w:val="0054128F"/>
    <w:rsid w:val="0054137D"/>
    <w:rsid w:val="00542E18"/>
    <w:rsid w:val="0054306A"/>
    <w:rsid w:val="00543107"/>
    <w:rsid w:val="005449C0"/>
    <w:rsid w:val="005451C2"/>
    <w:rsid w:val="00545DA4"/>
    <w:rsid w:val="00545FC2"/>
    <w:rsid w:val="005463F1"/>
    <w:rsid w:val="00546926"/>
    <w:rsid w:val="0054767F"/>
    <w:rsid w:val="005515D8"/>
    <w:rsid w:val="00552813"/>
    <w:rsid w:val="0055347C"/>
    <w:rsid w:val="00553B5E"/>
    <w:rsid w:val="00553BF2"/>
    <w:rsid w:val="005540C1"/>
    <w:rsid w:val="00555E1E"/>
    <w:rsid w:val="005561D2"/>
    <w:rsid w:val="005573BB"/>
    <w:rsid w:val="005575ED"/>
    <w:rsid w:val="00557E05"/>
    <w:rsid w:val="0056065F"/>
    <w:rsid w:val="00560B44"/>
    <w:rsid w:val="00561022"/>
    <w:rsid w:val="0056199E"/>
    <w:rsid w:val="00563658"/>
    <w:rsid w:val="00564A62"/>
    <w:rsid w:val="00565D7C"/>
    <w:rsid w:val="00566C59"/>
    <w:rsid w:val="00566F1D"/>
    <w:rsid w:val="005671E5"/>
    <w:rsid w:val="00567A99"/>
    <w:rsid w:val="00567D3B"/>
    <w:rsid w:val="00570294"/>
    <w:rsid w:val="0057064D"/>
    <w:rsid w:val="005706B5"/>
    <w:rsid w:val="00570D50"/>
    <w:rsid w:val="005711A1"/>
    <w:rsid w:val="00571353"/>
    <w:rsid w:val="0057305C"/>
    <w:rsid w:val="005734A0"/>
    <w:rsid w:val="00574163"/>
    <w:rsid w:val="005746EA"/>
    <w:rsid w:val="005760DA"/>
    <w:rsid w:val="00576DDC"/>
    <w:rsid w:val="00576F50"/>
    <w:rsid w:val="005770B5"/>
    <w:rsid w:val="0058077A"/>
    <w:rsid w:val="005817F3"/>
    <w:rsid w:val="00581D79"/>
    <w:rsid w:val="00581EBA"/>
    <w:rsid w:val="0058233F"/>
    <w:rsid w:val="0058294F"/>
    <w:rsid w:val="0058300F"/>
    <w:rsid w:val="005836E7"/>
    <w:rsid w:val="005848D4"/>
    <w:rsid w:val="00584E77"/>
    <w:rsid w:val="005852C5"/>
    <w:rsid w:val="00587185"/>
    <w:rsid w:val="00587276"/>
    <w:rsid w:val="00587485"/>
    <w:rsid w:val="0058762D"/>
    <w:rsid w:val="00587D25"/>
    <w:rsid w:val="005900C8"/>
    <w:rsid w:val="00590185"/>
    <w:rsid w:val="0059020A"/>
    <w:rsid w:val="00590342"/>
    <w:rsid w:val="00593919"/>
    <w:rsid w:val="00593A03"/>
    <w:rsid w:val="005940C0"/>
    <w:rsid w:val="005959ED"/>
    <w:rsid w:val="0059651D"/>
    <w:rsid w:val="00597297"/>
    <w:rsid w:val="005A07B9"/>
    <w:rsid w:val="005A0DBF"/>
    <w:rsid w:val="005A0EFA"/>
    <w:rsid w:val="005A10D0"/>
    <w:rsid w:val="005A247D"/>
    <w:rsid w:val="005A2778"/>
    <w:rsid w:val="005A45AA"/>
    <w:rsid w:val="005A4873"/>
    <w:rsid w:val="005A4AA9"/>
    <w:rsid w:val="005A4BA8"/>
    <w:rsid w:val="005A5395"/>
    <w:rsid w:val="005A5782"/>
    <w:rsid w:val="005A6467"/>
    <w:rsid w:val="005A6F21"/>
    <w:rsid w:val="005A7FD1"/>
    <w:rsid w:val="005B0C00"/>
    <w:rsid w:val="005B1187"/>
    <w:rsid w:val="005B3BE6"/>
    <w:rsid w:val="005B4099"/>
    <w:rsid w:val="005B5261"/>
    <w:rsid w:val="005B58BE"/>
    <w:rsid w:val="005B596C"/>
    <w:rsid w:val="005C03DC"/>
    <w:rsid w:val="005C238C"/>
    <w:rsid w:val="005C45ED"/>
    <w:rsid w:val="005C477E"/>
    <w:rsid w:val="005C6238"/>
    <w:rsid w:val="005C67ED"/>
    <w:rsid w:val="005C75AF"/>
    <w:rsid w:val="005D07B6"/>
    <w:rsid w:val="005D164B"/>
    <w:rsid w:val="005D19A8"/>
    <w:rsid w:val="005D1FBC"/>
    <w:rsid w:val="005D2211"/>
    <w:rsid w:val="005D2C82"/>
    <w:rsid w:val="005D3432"/>
    <w:rsid w:val="005D35BE"/>
    <w:rsid w:val="005D3640"/>
    <w:rsid w:val="005D513B"/>
    <w:rsid w:val="005D672F"/>
    <w:rsid w:val="005D6A64"/>
    <w:rsid w:val="005D77F9"/>
    <w:rsid w:val="005D7DA1"/>
    <w:rsid w:val="005E0D8F"/>
    <w:rsid w:val="005E0E59"/>
    <w:rsid w:val="005E0EFE"/>
    <w:rsid w:val="005E1D1B"/>
    <w:rsid w:val="005E316A"/>
    <w:rsid w:val="005E324D"/>
    <w:rsid w:val="005E3717"/>
    <w:rsid w:val="005E37BC"/>
    <w:rsid w:val="005E3FBD"/>
    <w:rsid w:val="005E427E"/>
    <w:rsid w:val="005E443D"/>
    <w:rsid w:val="005E488E"/>
    <w:rsid w:val="005E4976"/>
    <w:rsid w:val="005E4C65"/>
    <w:rsid w:val="005E5310"/>
    <w:rsid w:val="005E547E"/>
    <w:rsid w:val="005E5D76"/>
    <w:rsid w:val="005E7374"/>
    <w:rsid w:val="005F0F12"/>
    <w:rsid w:val="005F2835"/>
    <w:rsid w:val="005F2C41"/>
    <w:rsid w:val="005F39DF"/>
    <w:rsid w:val="005F3A3D"/>
    <w:rsid w:val="005F4345"/>
    <w:rsid w:val="005F438C"/>
    <w:rsid w:val="005F442B"/>
    <w:rsid w:val="005F52F6"/>
    <w:rsid w:val="005F6841"/>
    <w:rsid w:val="005F7289"/>
    <w:rsid w:val="00600395"/>
    <w:rsid w:val="00604468"/>
    <w:rsid w:val="006051A2"/>
    <w:rsid w:val="00606E74"/>
    <w:rsid w:val="00606F7D"/>
    <w:rsid w:val="006079B8"/>
    <w:rsid w:val="00611234"/>
    <w:rsid w:val="006114CD"/>
    <w:rsid w:val="006115D8"/>
    <w:rsid w:val="00611860"/>
    <w:rsid w:val="00611C07"/>
    <w:rsid w:val="00614D51"/>
    <w:rsid w:val="00615A69"/>
    <w:rsid w:val="00615C96"/>
    <w:rsid w:val="006164B0"/>
    <w:rsid w:val="006165FB"/>
    <w:rsid w:val="00620184"/>
    <w:rsid w:val="00620C41"/>
    <w:rsid w:val="00622068"/>
    <w:rsid w:val="006221F7"/>
    <w:rsid w:val="006222D8"/>
    <w:rsid w:val="00622500"/>
    <w:rsid w:val="00622694"/>
    <w:rsid w:val="0062288B"/>
    <w:rsid w:val="006239B4"/>
    <w:rsid w:val="00623D17"/>
    <w:rsid w:val="0062543D"/>
    <w:rsid w:val="00630368"/>
    <w:rsid w:val="006313A1"/>
    <w:rsid w:val="0063173F"/>
    <w:rsid w:val="006320D0"/>
    <w:rsid w:val="0063238F"/>
    <w:rsid w:val="00632421"/>
    <w:rsid w:val="00632EC5"/>
    <w:rsid w:val="00633172"/>
    <w:rsid w:val="00633380"/>
    <w:rsid w:val="00633442"/>
    <w:rsid w:val="00633B05"/>
    <w:rsid w:val="006344B8"/>
    <w:rsid w:val="00635006"/>
    <w:rsid w:val="006355F0"/>
    <w:rsid w:val="00636734"/>
    <w:rsid w:val="00636E61"/>
    <w:rsid w:val="006377AD"/>
    <w:rsid w:val="006409DB"/>
    <w:rsid w:val="00641A1A"/>
    <w:rsid w:val="00641B64"/>
    <w:rsid w:val="00642F64"/>
    <w:rsid w:val="00643012"/>
    <w:rsid w:val="00643A56"/>
    <w:rsid w:val="00645B40"/>
    <w:rsid w:val="006466AE"/>
    <w:rsid w:val="00646CCE"/>
    <w:rsid w:val="00647F98"/>
    <w:rsid w:val="0065050A"/>
    <w:rsid w:val="0065058A"/>
    <w:rsid w:val="00650CF2"/>
    <w:rsid w:val="00650F6D"/>
    <w:rsid w:val="00651281"/>
    <w:rsid w:val="00651A63"/>
    <w:rsid w:val="00652B9F"/>
    <w:rsid w:val="00653F56"/>
    <w:rsid w:val="0065414A"/>
    <w:rsid w:val="00654FB0"/>
    <w:rsid w:val="0065516E"/>
    <w:rsid w:val="00655F4C"/>
    <w:rsid w:val="00656C8A"/>
    <w:rsid w:val="006607EC"/>
    <w:rsid w:val="006614B7"/>
    <w:rsid w:val="00661839"/>
    <w:rsid w:val="00662A8C"/>
    <w:rsid w:val="00664CEC"/>
    <w:rsid w:val="00664D7D"/>
    <w:rsid w:val="00665A8A"/>
    <w:rsid w:val="00666CFB"/>
    <w:rsid w:val="00667CC6"/>
    <w:rsid w:val="006701CE"/>
    <w:rsid w:val="0067051B"/>
    <w:rsid w:val="00670EAA"/>
    <w:rsid w:val="006717CD"/>
    <w:rsid w:val="006724DE"/>
    <w:rsid w:val="00673AD2"/>
    <w:rsid w:val="00673EEF"/>
    <w:rsid w:val="00674755"/>
    <w:rsid w:val="00674968"/>
    <w:rsid w:val="00675649"/>
    <w:rsid w:val="00676D0D"/>
    <w:rsid w:val="0067793A"/>
    <w:rsid w:val="00677FBB"/>
    <w:rsid w:val="00680031"/>
    <w:rsid w:val="0068025A"/>
    <w:rsid w:val="00680BF7"/>
    <w:rsid w:val="00680D3F"/>
    <w:rsid w:val="00680DBE"/>
    <w:rsid w:val="00681621"/>
    <w:rsid w:val="00681690"/>
    <w:rsid w:val="00684591"/>
    <w:rsid w:val="006852BA"/>
    <w:rsid w:val="00685438"/>
    <w:rsid w:val="0068666B"/>
    <w:rsid w:val="00687341"/>
    <w:rsid w:val="00687FF2"/>
    <w:rsid w:val="00690645"/>
    <w:rsid w:val="00690D98"/>
    <w:rsid w:val="006917DD"/>
    <w:rsid w:val="006933C3"/>
    <w:rsid w:val="006942C1"/>
    <w:rsid w:val="00694654"/>
    <w:rsid w:val="00694D76"/>
    <w:rsid w:val="00695EFE"/>
    <w:rsid w:val="00696A68"/>
    <w:rsid w:val="0069712B"/>
    <w:rsid w:val="00697843"/>
    <w:rsid w:val="00697F80"/>
    <w:rsid w:val="006A25B3"/>
    <w:rsid w:val="006A3C56"/>
    <w:rsid w:val="006A40A9"/>
    <w:rsid w:val="006A4867"/>
    <w:rsid w:val="006A53F9"/>
    <w:rsid w:val="006A6B29"/>
    <w:rsid w:val="006A7A18"/>
    <w:rsid w:val="006A7ACB"/>
    <w:rsid w:val="006B0965"/>
    <w:rsid w:val="006B0C57"/>
    <w:rsid w:val="006B1372"/>
    <w:rsid w:val="006B18F8"/>
    <w:rsid w:val="006B1F76"/>
    <w:rsid w:val="006B202E"/>
    <w:rsid w:val="006B20F5"/>
    <w:rsid w:val="006B222B"/>
    <w:rsid w:val="006B2522"/>
    <w:rsid w:val="006B25F3"/>
    <w:rsid w:val="006B56A7"/>
    <w:rsid w:val="006B720C"/>
    <w:rsid w:val="006B72FD"/>
    <w:rsid w:val="006B7F6B"/>
    <w:rsid w:val="006C0409"/>
    <w:rsid w:val="006C1DC0"/>
    <w:rsid w:val="006C3AED"/>
    <w:rsid w:val="006C3DE4"/>
    <w:rsid w:val="006C441C"/>
    <w:rsid w:val="006C4F1C"/>
    <w:rsid w:val="006C55F4"/>
    <w:rsid w:val="006C5839"/>
    <w:rsid w:val="006C6407"/>
    <w:rsid w:val="006C72D2"/>
    <w:rsid w:val="006C739D"/>
    <w:rsid w:val="006C744E"/>
    <w:rsid w:val="006C792B"/>
    <w:rsid w:val="006C7A4E"/>
    <w:rsid w:val="006D13BF"/>
    <w:rsid w:val="006D169B"/>
    <w:rsid w:val="006D1AF9"/>
    <w:rsid w:val="006D1CFC"/>
    <w:rsid w:val="006D2941"/>
    <w:rsid w:val="006D2A60"/>
    <w:rsid w:val="006D362C"/>
    <w:rsid w:val="006D4182"/>
    <w:rsid w:val="006D59A6"/>
    <w:rsid w:val="006E0F89"/>
    <w:rsid w:val="006E24B5"/>
    <w:rsid w:val="006E256F"/>
    <w:rsid w:val="006E3266"/>
    <w:rsid w:val="006E3E15"/>
    <w:rsid w:val="006E42CC"/>
    <w:rsid w:val="006E55CC"/>
    <w:rsid w:val="006E5E72"/>
    <w:rsid w:val="006E5F58"/>
    <w:rsid w:val="006E799D"/>
    <w:rsid w:val="006F0B46"/>
    <w:rsid w:val="006F0D0B"/>
    <w:rsid w:val="006F1010"/>
    <w:rsid w:val="006F1236"/>
    <w:rsid w:val="006F1488"/>
    <w:rsid w:val="006F2171"/>
    <w:rsid w:val="006F244B"/>
    <w:rsid w:val="006F39FB"/>
    <w:rsid w:val="006F495A"/>
    <w:rsid w:val="006F4ABB"/>
    <w:rsid w:val="006F61B3"/>
    <w:rsid w:val="006F71A9"/>
    <w:rsid w:val="006F7A0D"/>
    <w:rsid w:val="006F7A66"/>
    <w:rsid w:val="0070043E"/>
    <w:rsid w:val="00700659"/>
    <w:rsid w:val="00700D22"/>
    <w:rsid w:val="007017EF"/>
    <w:rsid w:val="00701D1F"/>
    <w:rsid w:val="007024CC"/>
    <w:rsid w:val="00703698"/>
    <w:rsid w:val="00703A81"/>
    <w:rsid w:val="00703DFB"/>
    <w:rsid w:val="00704ADF"/>
    <w:rsid w:val="00704C36"/>
    <w:rsid w:val="00706707"/>
    <w:rsid w:val="00711D6E"/>
    <w:rsid w:val="00711F6D"/>
    <w:rsid w:val="007120EA"/>
    <w:rsid w:val="00712179"/>
    <w:rsid w:val="00712330"/>
    <w:rsid w:val="00712750"/>
    <w:rsid w:val="0071295D"/>
    <w:rsid w:val="0071340F"/>
    <w:rsid w:val="0071355F"/>
    <w:rsid w:val="007135C7"/>
    <w:rsid w:val="0071399C"/>
    <w:rsid w:val="00714B1A"/>
    <w:rsid w:val="007155EF"/>
    <w:rsid w:val="00715CB7"/>
    <w:rsid w:val="00716171"/>
    <w:rsid w:val="00716DBB"/>
    <w:rsid w:val="0072070A"/>
    <w:rsid w:val="007210BF"/>
    <w:rsid w:val="007226EA"/>
    <w:rsid w:val="0072422B"/>
    <w:rsid w:val="00724404"/>
    <w:rsid w:val="00724F32"/>
    <w:rsid w:val="00725D39"/>
    <w:rsid w:val="00731A07"/>
    <w:rsid w:val="00731B79"/>
    <w:rsid w:val="0073280F"/>
    <w:rsid w:val="007332BA"/>
    <w:rsid w:val="0073338B"/>
    <w:rsid w:val="00733716"/>
    <w:rsid w:val="00733BC2"/>
    <w:rsid w:val="00733F04"/>
    <w:rsid w:val="007348A6"/>
    <w:rsid w:val="007353C8"/>
    <w:rsid w:val="00735FA4"/>
    <w:rsid w:val="0073657E"/>
    <w:rsid w:val="007366FF"/>
    <w:rsid w:val="007368C5"/>
    <w:rsid w:val="00736DE8"/>
    <w:rsid w:val="007378D0"/>
    <w:rsid w:val="00740AFF"/>
    <w:rsid w:val="00741272"/>
    <w:rsid w:val="00741284"/>
    <w:rsid w:val="00741631"/>
    <w:rsid w:val="00742901"/>
    <w:rsid w:val="007435AC"/>
    <w:rsid w:val="00743678"/>
    <w:rsid w:val="00743A67"/>
    <w:rsid w:val="00743D66"/>
    <w:rsid w:val="00743FBF"/>
    <w:rsid w:val="00744A1C"/>
    <w:rsid w:val="0074603F"/>
    <w:rsid w:val="0074653A"/>
    <w:rsid w:val="00747A77"/>
    <w:rsid w:val="00747F72"/>
    <w:rsid w:val="00750970"/>
    <w:rsid w:val="00751681"/>
    <w:rsid w:val="00751E03"/>
    <w:rsid w:val="00751F36"/>
    <w:rsid w:val="0075208E"/>
    <w:rsid w:val="0075281B"/>
    <w:rsid w:val="00753899"/>
    <w:rsid w:val="00755B4D"/>
    <w:rsid w:val="00757850"/>
    <w:rsid w:val="00757E8F"/>
    <w:rsid w:val="00762C15"/>
    <w:rsid w:val="0076394F"/>
    <w:rsid w:val="007644FC"/>
    <w:rsid w:val="007645B3"/>
    <w:rsid w:val="007647CC"/>
    <w:rsid w:val="00764F0F"/>
    <w:rsid w:val="0076530E"/>
    <w:rsid w:val="00765C9D"/>
    <w:rsid w:val="00766411"/>
    <w:rsid w:val="00766CA2"/>
    <w:rsid w:val="00766DC0"/>
    <w:rsid w:val="00770CAF"/>
    <w:rsid w:val="00770E54"/>
    <w:rsid w:val="00771A16"/>
    <w:rsid w:val="007722F5"/>
    <w:rsid w:val="00772B6A"/>
    <w:rsid w:val="00774EFE"/>
    <w:rsid w:val="007750E7"/>
    <w:rsid w:val="00775890"/>
    <w:rsid w:val="0077795E"/>
    <w:rsid w:val="007800EC"/>
    <w:rsid w:val="00780471"/>
    <w:rsid w:val="007806DF"/>
    <w:rsid w:val="007820F0"/>
    <w:rsid w:val="00783A72"/>
    <w:rsid w:val="0078404F"/>
    <w:rsid w:val="00784ACF"/>
    <w:rsid w:val="0078554B"/>
    <w:rsid w:val="00785A18"/>
    <w:rsid w:val="00786681"/>
    <w:rsid w:val="007870E4"/>
    <w:rsid w:val="007873A3"/>
    <w:rsid w:val="0079017B"/>
    <w:rsid w:val="00791378"/>
    <w:rsid w:val="007913E3"/>
    <w:rsid w:val="00793A4A"/>
    <w:rsid w:val="007941DF"/>
    <w:rsid w:val="0079421A"/>
    <w:rsid w:val="00796A4C"/>
    <w:rsid w:val="0079705E"/>
    <w:rsid w:val="00797A59"/>
    <w:rsid w:val="007A15A3"/>
    <w:rsid w:val="007A1D5B"/>
    <w:rsid w:val="007A1D5F"/>
    <w:rsid w:val="007A2891"/>
    <w:rsid w:val="007A2D08"/>
    <w:rsid w:val="007A3AAB"/>
    <w:rsid w:val="007A3DEC"/>
    <w:rsid w:val="007A44E1"/>
    <w:rsid w:val="007A5BE6"/>
    <w:rsid w:val="007A64C3"/>
    <w:rsid w:val="007A6A0A"/>
    <w:rsid w:val="007A6B55"/>
    <w:rsid w:val="007B0BFC"/>
    <w:rsid w:val="007B0D58"/>
    <w:rsid w:val="007B0D8E"/>
    <w:rsid w:val="007B1BA2"/>
    <w:rsid w:val="007B39A3"/>
    <w:rsid w:val="007B544C"/>
    <w:rsid w:val="007B648E"/>
    <w:rsid w:val="007B65F9"/>
    <w:rsid w:val="007B7F29"/>
    <w:rsid w:val="007C0671"/>
    <w:rsid w:val="007C06E7"/>
    <w:rsid w:val="007C0EFD"/>
    <w:rsid w:val="007C12A7"/>
    <w:rsid w:val="007C1B23"/>
    <w:rsid w:val="007C1CD1"/>
    <w:rsid w:val="007C1F6D"/>
    <w:rsid w:val="007C2174"/>
    <w:rsid w:val="007C2C7C"/>
    <w:rsid w:val="007C470F"/>
    <w:rsid w:val="007C6C1F"/>
    <w:rsid w:val="007D09B0"/>
    <w:rsid w:val="007D43E4"/>
    <w:rsid w:val="007D59B0"/>
    <w:rsid w:val="007E018C"/>
    <w:rsid w:val="007E0212"/>
    <w:rsid w:val="007E05A5"/>
    <w:rsid w:val="007E1CC2"/>
    <w:rsid w:val="007E24A6"/>
    <w:rsid w:val="007E26BC"/>
    <w:rsid w:val="007E48A2"/>
    <w:rsid w:val="007E50BD"/>
    <w:rsid w:val="007E527A"/>
    <w:rsid w:val="007E5A21"/>
    <w:rsid w:val="007E5A99"/>
    <w:rsid w:val="007E5D36"/>
    <w:rsid w:val="007E63FF"/>
    <w:rsid w:val="007E67AE"/>
    <w:rsid w:val="007E7261"/>
    <w:rsid w:val="007E73B8"/>
    <w:rsid w:val="007E7E97"/>
    <w:rsid w:val="007F057A"/>
    <w:rsid w:val="007F0CC4"/>
    <w:rsid w:val="007F13A3"/>
    <w:rsid w:val="007F16E8"/>
    <w:rsid w:val="007F1F23"/>
    <w:rsid w:val="007F45BE"/>
    <w:rsid w:val="007F5A5C"/>
    <w:rsid w:val="007F5AEF"/>
    <w:rsid w:val="007F6BD7"/>
    <w:rsid w:val="007F7D41"/>
    <w:rsid w:val="0080009F"/>
    <w:rsid w:val="008001FF"/>
    <w:rsid w:val="00800533"/>
    <w:rsid w:val="008009EB"/>
    <w:rsid w:val="00800EE2"/>
    <w:rsid w:val="0080108D"/>
    <w:rsid w:val="00802478"/>
    <w:rsid w:val="008028B8"/>
    <w:rsid w:val="008029A0"/>
    <w:rsid w:val="00802E8B"/>
    <w:rsid w:val="008032C9"/>
    <w:rsid w:val="0080334C"/>
    <w:rsid w:val="0080524C"/>
    <w:rsid w:val="008052B8"/>
    <w:rsid w:val="00806DE8"/>
    <w:rsid w:val="00807F2D"/>
    <w:rsid w:val="00810516"/>
    <w:rsid w:val="00810FD8"/>
    <w:rsid w:val="00811762"/>
    <w:rsid w:val="00811889"/>
    <w:rsid w:val="0081482B"/>
    <w:rsid w:val="008151EE"/>
    <w:rsid w:val="008153B3"/>
    <w:rsid w:val="00815897"/>
    <w:rsid w:val="00815A57"/>
    <w:rsid w:val="00815B7E"/>
    <w:rsid w:val="00816A7F"/>
    <w:rsid w:val="008170C9"/>
    <w:rsid w:val="00817EA1"/>
    <w:rsid w:val="0082056E"/>
    <w:rsid w:val="00821BA6"/>
    <w:rsid w:val="00823263"/>
    <w:rsid w:val="008238B9"/>
    <w:rsid w:val="008242FB"/>
    <w:rsid w:val="00824DD9"/>
    <w:rsid w:val="00827C35"/>
    <w:rsid w:val="00827C3B"/>
    <w:rsid w:val="00830051"/>
    <w:rsid w:val="00830FE5"/>
    <w:rsid w:val="00831FBD"/>
    <w:rsid w:val="00834410"/>
    <w:rsid w:val="0083578A"/>
    <w:rsid w:val="008373F1"/>
    <w:rsid w:val="0084171C"/>
    <w:rsid w:val="0084175E"/>
    <w:rsid w:val="00841EAD"/>
    <w:rsid w:val="00842EC8"/>
    <w:rsid w:val="0084638D"/>
    <w:rsid w:val="008469F0"/>
    <w:rsid w:val="008474E2"/>
    <w:rsid w:val="008478BD"/>
    <w:rsid w:val="008478F5"/>
    <w:rsid w:val="00847CA5"/>
    <w:rsid w:val="00847DA1"/>
    <w:rsid w:val="00850D0C"/>
    <w:rsid w:val="00850EA0"/>
    <w:rsid w:val="00850F8B"/>
    <w:rsid w:val="00851D12"/>
    <w:rsid w:val="00851DF6"/>
    <w:rsid w:val="00853902"/>
    <w:rsid w:val="00854222"/>
    <w:rsid w:val="00856EDD"/>
    <w:rsid w:val="00860184"/>
    <w:rsid w:val="00860BC8"/>
    <w:rsid w:val="00860C59"/>
    <w:rsid w:val="0086275E"/>
    <w:rsid w:val="00862A20"/>
    <w:rsid w:val="008631AC"/>
    <w:rsid w:val="00863307"/>
    <w:rsid w:val="00863991"/>
    <w:rsid w:val="00864535"/>
    <w:rsid w:val="008647B1"/>
    <w:rsid w:val="00865522"/>
    <w:rsid w:val="008655F2"/>
    <w:rsid w:val="00865EE9"/>
    <w:rsid w:val="008666A8"/>
    <w:rsid w:val="00866D27"/>
    <w:rsid w:val="00867045"/>
    <w:rsid w:val="0086737E"/>
    <w:rsid w:val="00867429"/>
    <w:rsid w:val="00870BEF"/>
    <w:rsid w:val="008713F4"/>
    <w:rsid w:val="00871918"/>
    <w:rsid w:val="00871E05"/>
    <w:rsid w:val="008720A3"/>
    <w:rsid w:val="00872AD7"/>
    <w:rsid w:val="00873003"/>
    <w:rsid w:val="008740E6"/>
    <w:rsid w:val="00874DDA"/>
    <w:rsid w:val="00874E46"/>
    <w:rsid w:val="008758A3"/>
    <w:rsid w:val="00875F09"/>
    <w:rsid w:val="0087721C"/>
    <w:rsid w:val="00881258"/>
    <w:rsid w:val="008814E0"/>
    <w:rsid w:val="0088333B"/>
    <w:rsid w:val="008835E3"/>
    <w:rsid w:val="00883745"/>
    <w:rsid w:val="00883C60"/>
    <w:rsid w:val="0088425F"/>
    <w:rsid w:val="008843FC"/>
    <w:rsid w:val="00885BBE"/>
    <w:rsid w:val="00886BB7"/>
    <w:rsid w:val="00887102"/>
    <w:rsid w:val="008918C3"/>
    <w:rsid w:val="00892711"/>
    <w:rsid w:val="00892998"/>
    <w:rsid w:val="00892BF8"/>
    <w:rsid w:val="0089338A"/>
    <w:rsid w:val="0089386D"/>
    <w:rsid w:val="00895CFA"/>
    <w:rsid w:val="00895D20"/>
    <w:rsid w:val="00896007"/>
    <w:rsid w:val="0089629A"/>
    <w:rsid w:val="00897396"/>
    <w:rsid w:val="008A0217"/>
    <w:rsid w:val="008A2A68"/>
    <w:rsid w:val="008A3BB7"/>
    <w:rsid w:val="008A3D42"/>
    <w:rsid w:val="008A3D5C"/>
    <w:rsid w:val="008A3DC7"/>
    <w:rsid w:val="008A4814"/>
    <w:rsid w:val="008A506E"/>
    <w:rsid w:val="008A60B3"/>
    <w:rsid w:val="008A6EE2"/>
    <w:rsid w:val="008A7545"/>
    <w:rsid w:val="008A7B07"/>
    <w:rsid w:val="008B0141"/>
    <w:rsid w:val="008B14AB"/>
    <w:rsid w:val="008B1872"/>
    <w:rsid w:val="008B1BF0"/>
    <w:rsid w:val="008B2741"/>
    <w:rsid w:val="008B2996"/>
    <w:rsid w:val="008B3906"/>
    <w:rsid w:val="008B3E2F"/>
    <w:rsid w:val="008B440D"/>
    <w:rsid w:val="008B4BCF"/>
    <w:rsid w:val="008B5B0B"/>
    <w:rsid w:val="008B669C"/>
    <w:rsid w:val="008C02BF"/>
    <w:rsid w:val="008C09DA"/>
    <w:rsid w:val="008C0A09"/>
    <w:rsid w:val="008C0ADC"/>
    <w:rsid w:val="008C1A9A"/>
    <w:rsid w:val="008C2371"/>
    <w:rsid w:val="008C23B2"/>
    <w:rsid w:val="008C24DA"/>
    <w:rsid w:val="008C35EA"/>
    <w:rsid w:val="008C3C21"/>
    <w:rsid w:val="008C4217"/>
    <w:rsid w:val="008C5362"/>
    <w:rsid w:val="008C547B"/>
    <w:rsid w:val="008C5F40"/>
    <w:rsid w:val="008C6374"/>
    <w:rsid w:val="008C6E31"/>
    <w:rsid w:val="008C6F29"/>
    <w:rsid w:val="008C730E"/>
    <w:rsid w:val="008C7558"/>
    <w:rsid w:val="008C79BC"/>
    <w:rsid w:val="008D089E"/>
    <w:rsid w:val="008D23FC"/>
    <w:rsid w:val="008D3D5D"/>
    <w:rsid w:val="008D404C"/>
    <w:rsid w:val="008D4896"/>
    <w:rsid w:val="008D594A"/>
    <w:rsid w:val="008D6111"/>
    <w:rsid w:val="008D6196"/>
    <w:rsid w:val="008D68E7"/>
    <w:rsid w:val="008D6920"/>
    <w:rsid w:val="008D6A10"/>
    <w:rsid w:val="008D7EB9"/>
    <w:rsid w:val="008D7EDF"/>
    <w:rsid w:val="008E087C"/>
    <w:rsid w:val="008E15D1"/>
    <w:rsid w:val="008E16D2"/>
    <w:rsid w:val="008E17BB"/>
    <w:rsid w:val="008E211F"/>
    <w:rsid w:val="008E223F"/>
    <w:rsid w:val="008E253D"/>
    <w:rsid w:val="008E265D"/>
    <w:rsid w:val="008E2AB4"/>
    <w:rsid w:val="008E3567"/>
    <w:rsid w:val="008E35C8"/>
    <w:rsid w:val="008E4A8F"/>
    <w:rsid w:val="008E5597"/>
    <w:rsid w:val="008E6A99"/>
    <w:rsid w:val="008E705B"/>
    <w:rsid w:val="008E795E"/>
    <w:rsid w:val="008E7D03"/>
    <w:rsid w:val="008F139D"/>
    <w:rsid w:val="008F1986"/>
    <w:rsid w:val="008F1DA5"/>
    <w:rsid w:val="008F2675"/>
    <w:rsid w:val="008F2B74"/>
    <w:rsid w:val="008F3E93"/>
    <w:rsid w:val="008F49D4"/>
    <w:rsid w:val="008F4E48"/>
    <w:rsid w:val="008F5D9D"/>
    <w:rsid w:val="008F5EC4"/>
    <w:rsid w:val="008F6714"/>
    <w:rsid w:val="008F749E"/>
    <w:rsid w:val="008F7DD1"/>
    <w:rsid w:val="009003D8"/>
    <w:rsid w:val="00900710"/>
    <w:rsid w:val="0090113C"/>
    <w:rsid w:val="009011A2"/>
    <w:rsid w:val="009019AF"/>
    <w:rsid w:val="009022B9"/>
    <w:rsid w:val="00902661"/>
    <w:rsid w:val="00903185"/>
    <w:rsid w:val="0090390D"/>
    <w:rsid w:val="009057FC"/>
    <w:rsid w:val="00905DAD"/>
    <w:rsid w:val="00905EA4"/>
    <w:rsid w:val="00905FE4"/>
    <w:rsid w:val="00906302"/>
    <w:rsid w:val="00911025"/>
    <w:rsid w:val="00911105"/>
    <w:rsid w:val="0091170F"/>
    <w:rsid w:val="00911AF8"/>
    <w:rsid w:val="00912EC3"/>
    <w:rsid w:val="00914471"/>
    <w:rsid w:val="0091482B"/>
    <w:rsid w:val="0091498F"/>
    <w:rsid w:val="00914E05"/>
    <w:rsid w:val="00914F7F"/>
    <w:rsid w:val="0091648F"/>
    <w:rsid w:val="009164E1"/>
    <w:rsid w:val="00916D4F"/>
    <w:rsid w:val="009202A8"/>
    <w:rsid w:val="0092053B"/>
    <w:rsid w:val="00920545"/>
    <w:rsid w:val="0092117C"/>
    <w:rsid w:val="009222C8"/>
    <w:rsid w:val="009225E3"/>
    <w:rsid w:val="00922F16"/>
    <w:rsid w:val="0092465B"/>
    <w:rsid w:val="009246F3"/>
    <w:rsid w:val="00926E0E"/>
    <w:rsid w:val="009271E7"/>
    <w:rsid w:val="00927226"/>
    <w:rsid w:val="00931C80"/>
    <w:rsid w:val="00932351"/>
    <w:rsid w:val="00932641"/>
    <w:rsid w:val="009327FE"/>
    <w:rsid w:val="00932FEA"/>
    <w:rsid w:val="00934D19"/>
    <w:rsid w:val="009372D3"/>
    <w:rsid w:val="00937857"/>
    <w:rsid w:val="00940D3F"/>
    <w:rsid w:val="009411FF"/>
    <w:rsid w:val="009419CF"/>
    <w:rsid w:val="00942188"/>
    <w:rsid w:val="0094257F"/>
    <w:rsid w:val="00943143"/>
    <w:rsid w:val="009441FE"/>
    <w:rsid w:val="00945271"/>
    <w:rsid w:val="009455BF"/>
    <w:rsid w:val="00946220"/>
    <w:rsid w:val="00946703"/>
    <w:rsid w:val="00946C98"/>
    <w:rsid w:val="00946FBF"/>
    <w:rsid w:val="0094773C"/>
    <w:rsid w:val="009477D8"/>
    <w:rsid w:val="00951678"/>
    <w:rsid w:val="009526D3"/>
    <w:rsid w:val="00952797"/>
    <w:rsid w:val="00952A4A"/>
    <w:rsid w:val="00952C4A"/>
    <w:rsid w:val="009547F1"/>
    <w:rsid w:val="009559C2"/>
    <w:rsid w:val="009565E9"/>
    <w:rsid w:val="00957A73"/>
    <w:rsid w:val="00960775"/>
    <w:rsid w:val="00960955"/>
    <w:rsid w:val="00960DEA"/>
    <w:rsid w:val="00961A21"/>
    <w:rsid w:val="00962160"/>
    <w:rsid w:val="00962BEE"/>
    <w:rsid w:val="0096381F"/>
    <w:rsid w:val="00963C13"/>
    <w:rsid w:val="00965151"/>
    <w:rsid w:val="009667EC"/>
    <w:rsid w:val="009712F8"/>
    <w:rsid w:val="00972028"/>
    <w:rsid w:val="0097264F"/>
    <w:rsid w:val="009732C1"/>
    <w:rsid w:val="009737FF"/>
    <w:rsid w:val="00975A1D"/>
    <w:rsid w:val="009764EC"/>
    <w:rsid w:val="00976CB0"/>
    <w:rsid w:val="00980E96"/>
    <w:rsid w:val="009816CC"/>
    <w:rsid w:val="00981ACA"/>
    <w:rsid w:val="00981F60"/>
    <w:rsid w:val="00982CDA"/>
    <w:rsid w:val="0098373E"/>
    <w:rsid w:val="00983A60"/>
    <w:rsid w:val="00984A22"/>
    <w:rsid w:val="0098587B"/>
    <w:rsid w:val="0098659B"/>
    <w:rsid w:val="009865A0"/>
    <w:rsid w:val="00986863"/>
    <w:rsid w:val="00986AFE"/>
    <w:rsid w:val="009872F1"/>
    <w:rsid w:val="00987468"/>
    <w:rsid w:val="00987C7F"/>
    <w:rsid w:val="00990032"/>
    <w:rsid w:val="00991356"/>
    <w:rsid w:val="0099321D"/>
    <w:rsid w:val="00993374"/>
    <w:rsid w:val="009947A6"/>
    <w:rsid w:val="0099565F"/>
    <w:rsid w:val="00995C87"/>
    <w:rsid w:val="0099738D"/>
    <w:rsid w:val="009A0D9C"/>
    <w:rsid w:val="009A163C"/>
    <w:rsid w:val="009A1879"/>
    <w:rsid w:val="009A27FE"/>
    <w:rsid w:val="009A4309"/>
    <w:rsid w:val="009A44F6"/>
    <w:rsid w:val="009A4F39"/>
    <w:rsid w:val="009A4FBF"/>
    <w:rsid w:val="009A581F"/>
    <w:rsid w:val="009A5EEA"/>
    <w:rsid w:val="009A6297"/>
    <w:rsid w:val="009A6526"/>
    <w:rsid w:val="009A6EF2"/>
    <w:rsid w:val="009A79CE"/>
    <w:rsid w:val="009B0CDA"/>
    <w:rsid w:val="009B0E3A"/>
    <w:rsid w:val="009B11BF"/>
    <w:rsid w:val="009B2AE6"/>
    <w:rsid w:val="009B2FC4"/>
    <w:rsid w:val="009B3483"/>
    <w:rsid w:val="009B39E1"/>
    <w:rsid w:val="009B3AAA"/>
    <w:rsid w:val="009B3E73"/>
    <w:rsid w:val="009B45F2"/>
    <w:rsid w:val="009B4602"/>
    <w:rsid w:val="009B582C"/>
    <w:rsid w:val="009B66D3"/>
    <w:rsid w:val="009B6FC3"/>
    <w:rsid w:val="009B7057"/>
    <w:rsid w:val="009B7390"/>
    <w:rsid w:val="009B742E"/>
    <w:rsid w:val="009B758F"/>
    <w:rsid w:val="009B7721"/>
    <w:rsid w:val="009C0179"/>
    <w:rsid w:val="009C05BD"/>
    <w:rsid w:val="009C0713"/>
    <w:rsid w:val="009C147E"/>
    <w:rsid w:val="009C1837"/>
    <w:rsid w:val="009C1DB7"/>
    <w:rsid w:val="009C214A"/>
    <w:rsid w:val="009C2660"/>
    <w:rsid w:val="009C3892"/>
    <w:rsid w:val="009C4023"/>
    <w:rsid w:val="009C498A"/>
    <w:rsid w:val="009C5E52"/>
    <w:rsid w:val="009C6347"/>
    <w:rsid w:val="009C68ED"/>
    <w:rsid w:val="009C68FD"/>
    <w:rsid w:val="009C6926"/>
    <w:rsid w:val="009C6B80"/>
    <w:rsid w:val="009D0A52"/>
    <w:rsid w:val="009D0E72"/>
    <w:rsid w:val="009D0E9D"/>
    <w:rsid w:val="009D0ED9"/>
    <w:rsid w:val="009D1802"/>
    <w:rsid w:val="009D22E5"/>
    <w:rsid w:val="009D294C"/>
    <w:rsid w:val="009D3E14"/>
    <w:rsid w:val="009D45A8"/>
    <w:rsid w:val="009D5A9D"/>
    <w:rsid w:val="009D720B"/>
    <w:rsid w:val="009D748D"/>
    <w:rsid w:val="009D7C6D"/>
    <w:rsid w:val="009E0103"/>
    <w:rsid w:val="009E0B20"/>
    <w:rsid w:val="009E0B75"/>
    <w:rsid w:val="009E11D1"/>
    <w:rsid w:val="009E1382"/>
    <w:rsid w:val="009E1951"/>
    <w:rsid w:val="009E1E72"/>
    <w:rsid w:val="009E1F78"/>
    <w:rsid w:val="009E294D"/>
    <w:rsid w:val="009E2F67"/>
    <w:rsid w:val="009E2F74"/>
    <w:rsid w:val="009E55BD"/>
    <w:rsid w:val="009E59B6"/>
    <w:rsid w:val="009E5E13"/>
    <w:rsid w:val="009E5E24"/>
    <w:rsid w:val="009E65B1"/>
    <w:rsid w:val="009F058A"/>
    <w:rsid w:val="009F05E2"/>
    <w:rsid w:val="009F0961"/>
    <w:rsid w:val="009F0AC2"/>
    <w:rsid w:val="009F1E69"/>
    <w:rsid w:val="009F285E"/>
    <w:rsid w:val="009F293C"/>
    <w:rsid w:val="009F533D"/>
    <w:rsid w:val="009F6117"/>
    <w:rsid w:val="009F6534"/>
    <w:rsid w:val="009F6C86"/>
    <w:rsid w:val="00A00415"/>
    <w:rsid w:val="00A00439"/>
    <w:rsid w:val="00A026AA"/>
    <w:rsid w:val="00A02BFA"/>
    <w:rsid w:val="00A0485E"/>
    <w:rsid w:val="00A04CB2"/>
    <w:rsid w:val="00A05113"/>
    <w:rsid w:val="00A05B50"/>
    <w:rsid w:val="00A06DA3"/>
    <w:rsid w:val="00A06F13"/>
    <w:rsid w:val="00A109B8"/>
    <w:rsid w:val="00A10B87"/>
    <w:rsid w:val="00A12F44"/>
    <w:rsid w:val="00A13F08"/>
    <w:rsid w:val="00A148F3"/>
    <w:rsid w:val="00A15082"/>
    <w:rsid w:val="00A1513B"/>
    <w:rsid w:val="00A151E4"/>
    <w:rsid w:val="00A1547D"/>
    <w:rsid w:val="00A15DD8"/>
    <w:rsid w:val="00A15EDC"/>
    <w:rsid w:val="00A160DB"/>
    <w:rsid w:val="00A20549"/>
    <w:rsid w:val="00A20E91"/>
    <w:rsid w:val="00A216BC"/>
    <w:rsid w:val="00A22177"/>
    <w:rsid w:val="00A229CF"/>
    <w:rsid w:val="00A234F7"/>
    <w:rsid w:val="00A245A0"/>
    <w:rsid w:val="00A249B0"/>
    <w:rsid w:val="00A24B64"/>
    <w:rsid w:val="00A25FFB"/>
    <w:rsid w:val="00A26D39"/>
    <w:rsid w:val="00A273CD"/>
    <w:rsid w:val="00A30B88"/>
    <w:rsid w:val="00A30D82"/>
    <w:rsid w:val="00A31DFA"/>
    <w:rsid w:val="00A322AF"/>
    <w:rsid w:val="00A32799"/>
    <w:rsid w:val="00A33911"/>
    <w:rsid w:val="00A33F13"/>
    <w:rsid w:val="00A34614"/>
    <w:rsid w:val="00A34C39"/>
    <w:rsid w:val="00A35B52"/>
    <w:rsid w:val="00A365B3"/>
    <w:rsid w:val="00A36AFD"/>
    <w:rsid w:val="00A40F43"/>
    <w:rsid w:val="00A41620"/>
    <w:rsid w:val="00A41C86"/>
    <w:rsid w:val="00A42278"/>
    <w:rsid w:val="00A43115"/>
    <w:rsid w:val="00A4364A"/>
    <w:rsid w:val="00A43854"/>
    <w:rsid w:val="00A43AD7"/>
    <w:rsid w:val="00A43C1F"/>
    <w:rsid w:val="00A44093"/>
    <w:rsid w:val="00A44EF6"/>
    <w:rsid w:val="00A45C7B"/>
    <w:rsid w:val="00A46C42"/>
    <w:rsid w:val="00A46E8F"/>
    <w:rsid w:val="00A47403"/>
    <w:rsid w:val="00A478AE"/>
    <w:rsid w:val="00A50769"/>
    <w:rsid w:val="00A51D80"/>
    <w:rsid w:val="00A520C1"/>
    <w:rsid w:val="00A522CC"/>
    <w:rsid w:val="00A5394E"/>
    <w:rsid w:val="00A5460F"/>
    <w:rsid w:val="00A54F9A"/>
    <w:rsid w:val="00A552A6"/>
    <w:rsid w:val="00A55DC6"/>
    <w:rsid w:val="00A56988"/>
    <w:rsid w:val="00A572BD"/>
    <w:rsid w:val="00A577E6"/>
    <w:rsid w:val="00A57BF6"/>
    <w:rsid w:val="00A608EB"/>
    <w:rsid w:val="00A60EE3"/>
    <w:rsid w:val="00A62914"/>
    <w:rsid w:val="00A63351"/>
    <w:rsid w:val="00A648E1"/>
    <w:rsid w:val="00A64D20"/>
    <w:rsid w:val="00A6597D"/>
    <w:rsid w:val="00A65D73"/>
    <w:rsid w:val="00A66518"/>
    <w:rsid w:val="00A6669E"/>
    <w:rsid w:val="00A66FFF"/>
    <w:rsid w:val="00A6734F"/>
    <w:rsid w:val="00A703E3"/>
    <w:rsid w:val="00A70A6B"/>
    <w:rsid w:val="00A7104D"/>
    <w:rsid w:val="00A71F97"/>
    <w:rsid w:val="00A7262A"/>
    <w:rsid w:val="00A72B62"/>
    <w:rsid w:val="00A73026"/>
    <w:rsid w:val="00A736CE"/>
    <w:rsid w:val="00A77C90"/>
    <w:rsid w:val="00A808DA"/>
    <w:rsid w:val="00A80995"/>
    <w:rsid w:val="00A82610"/>
    <w:rsid w:val="00A82AB3"/>
    <w:rsid w:val="00A83688"/>
    <w:rsid w:val="00A84E74"/>
    <w:rsid w:val="00A85265"/>
    <w:rsid w:val="00A85C99"/>
    <w:rsid w:val="00A86400"/>
    <w:rsid w:val="00A8675B"/>
    <w:rsid w:val="00A8734C"/>
    <w:rsid w:val="00A87C5E"/>
    <w:rsid w:val="00A90D07"/>
    <w:rsid w:val="00A912E8"/>
    <w:rsid w:val="00A91EA4"/>
    <w:rsid w:val="00A92746"/>
    <w:rsid w:val="00A92C94"/>
    <w:rsid w:val="00A92E2D"/>
    <w:rsid w:val="00A9326C"/>
    <w:rsid w:val="00A937A3"/>
    <w:rsid w:val="00A941C0"/>
    <w:rsid w:val="00A94279"/>
    <w:rsid w:val="00A95868"/>
    <w:rsid w:val="00A964D7"/>
    <w:rsid w:val="00A9711C"/>
    <w:rsid w:val="00A97748"/>
    <w:rsid w:val="00A97AC9"/>
    <w:rsid w:val="00A97DD1"/>
    <w:rsid w:val="00AA0236"/>
    <w:rsid w:val="00AA0A00"/>
    <w:rsid w:val="00AA3375"/>
    <w:rsid w:val="00AA35D7"/>
    <w:rsid w:val="00AA400C"/>
    <w:rsid w:val="00AA5594"/>
    <w:rsid w:val="00AA5E91"/>
    <w:rsid w:val="00AA6252"/>
    <w:rsid w:val="00AA671E"/>
    <w:rsid w:val="00AA751E"/>
    <w:rsid w:val="00AA7F3D"/>
    <w:rsid w:val="00AB1536"/>
    <w:rsid w:val="00AB1971"/>
    <w:rsid w:val="00AB40B4"/>
    <w:rsid w:val="00AB5992"/>
    <w:rsid w:val="00AB5A1D"/>
    <w:rsid w:val="00AB5AF1"/>
    <w:rsid w:val="00AB5B29"/>
    <w:rsid w:val="00AB5DF5"/>
    <w:rsid w:val="00AB5ED6"/>
    <w:rsid w:val="00AB683E"/>
    <w:rsid w:val="00AC0C08"/>
    <w:rsid w:val="00AC0DC5"/>
    <w:rsid w:val="00AC1A6F"/>
    <w:rsid w:val="00AC1FD6"/>
    <w:rsid w:val="00AC257C"/>
    <w:rsid w:val="00AC39C7"/>
    <w:rsid w:val="00AC4F17"/>
    <w:rsid w:val="00AC523F"/>
    <w:rsid w:val="00AC576F"/>
    <w:rsid w:val="00AC5C6F"/>
    <w:rsid w:val="00AC5C7F"/>
    <w:rsid w:val="00AC6198"/>
    <w:rsid w:val="00AC66CA"/>
    <w:rsid w:val="00AC781E"/>
    <w:rsid w:val="00AD07D0"/>
    <w:rsid w:val="00AD09E2"/>
    <w:rsid w:val="00AD0B48"/>
    <w:rsid w:val="00AD1D10"/>
    <w:rsid w:val="00AD20F3"/>
    <w:rsid w:val="00AD6112"/>
    <w:rsid w:val="00AD668C"/>
    <w:rsid w:val="00AD6B53"/>
    <w:rsid w:val="00AD7950"/>
    <w:rsid w:val="00AE2086"/>
    <w:rsid w:val="00AE48A8"/>
    <w:rsid w:val="00AE5067"/>
    <w:rsid w:val="00AE5106"/>
    <w:rsid w:val="00AE52E6"/>
    <w:rsid w:val="00AE6FB3"/>
    <w:rsid w:val="00AE7357"/>
    <w:rsid w:val="00AE73B1"/>
    <w:rsid w:val="00AE7798"/>
    <w:rsid w:val="00AE7995"/>
    <w:rsid w:val="00AE7BE6"/>
    <w:rsid w:val="00AF045B"/>
    <w:rsid w:val="00AF1090"/>
    <w:rsid w:val="00AF2E84"/>
    <w:rsid w:val="00AF3979"/>
    <w:rsid w:val="00AF41F0"/>
    <w:rsid w:val="00AF4517"/>
    <w:rsid w:val="00AF4CA0"/>
    <w:rsid w:val="00AF4E0D"/>
    <w:rsid w:val="00AF4ECE"/>
    <w:rsid w:val="00AF5094"/>
    <w:rsid w:val="00AF533E"/>
    <w:rsid w:val="00AF57D5"/>
    <w:rsid w:val="00AF75EF"/>
    <w:rsid w:val="00AF7B7C"/>
    <w:rsid w:val="00AF7F75"/>
    <w:rsid w:val="00B010E8"/>
    <w:rsid w:val="00B0184A"/>
    <w:rsid w:val="00B0270F"/>
    <w:rsid w:val="00B0404F"/>
    <w:rsid w:val="00B05E67"/>
    <w:rsid w:val="00B07C5C"/>
    <w:rsid w:val="00B10001"/>
    <w:rsid w:val="00B10538"/>
    <w:rsid w:val="00B11385"/>
    <w:rsid w:val="00B1212B"/>
    <w:rsid w:val="00B127D0"/>
    <w:rsid w:val="00B13182"/>
    <w:rsid w:val="00B1376E"/>
    <w:rsid w:val="00B148B1"/>
    <w:rsid w:val="00B14B08"/>
    <w:rsid w:val="00B14C19"/>
    <w:rsid w:val="00B1583D"/>
    <w:rsid w:val="00B15CA0"/>
    <w:rsid w:val="00B15E91"/>
    <w:rsid w:val="00B15FE6"/>
    <w:rsid w:val="00B16ACD"/>
    <w:rsid w:val="00B1736B"/>
    <w:rsid w:val="00B177C8"/>
    <w:rsid w:val="00B21A7B"/>
    <w:rsid w:val="00B22100"/>
    <w:rsid w:val="00B224AB"/>
    <w:rsid w:val="00B22933"/>
    <w:rsid w:val="00B233AE"/>
    <w:rsid w:val="00B24688"/>
    <w:rsid w:val="00B24B71"/>
    <w:rsid w:val="00B24C7E"/>
    <w:rsid w:val="00B251FD"/>
    <w:rsid w:val="00B2592F"/>
    <w:rsid w:val="00B2646B"/>
    <w:rsid w:val="00B26642"/>
    <w:rsid w:val="00B27B8F"/>
    <w:rsid w:val="00B32829"/>
    <w:rsid w:val="00B334B2"/>
    <w:rsid w:val="00B33EE2"/>
    <w:rsid w:val="00B3541D"/>
    <w:rsid w:val="00B35585"/>
    <w:rsid w:val="00B36108"/>
    <w:rsid w:val="00B362BB"/>
    <w:rsid w:val="00B379A2"/>
    <w:rsid w:val="00B37C8D"/>
    <w:rsid w:val="00B37EFB"/>
    <w:rsid w:val="00B40103"/>
    <w:rsid w:val="00B40702"/>
    <w:rsid w:val="00B41139"/>
    <w:rsid w:val="00B4132D"/>
    <w:rsid w:val="00B41FDB"/>
    <w:rsid w:val="00B4259C"/>
    <w:rsid w:val="00B4278B"/>
    <w:rsid w:val="00B44FD5"/>
    <w:rsid w:val="00B45BBC"/>
    <w:rsid w:val="00B46A70"/>
    <w:rsid w:val="00B51BFE"/>
    <w:rsid w:val="00B524F6"/>
    <w:rsid w:val="00B524F8"/>
    <w:rsid w:val="00B53E12"/>
    <w:rsid w:val="00B5439A"/>
    <w:rsid w:val="00B54D81"/>
    <w:rsid w:val="00B55A07"/>
    <w:rsid w:val="00B55A8E"/>
    <w:rsid w:val="00B5625A"/>
    <w:rsid w:val="00B56F99"/>
    <w:rsid w:val="00B57C85"/>
    <w:rsid w:val="00B607C5"/>
    <w:rsid w:val="00B6198D"/>
    <w:rsid w:val="00B62239"/>
    <w:rsid w:val="00B62358"/>
    <w:rsid w:val="00B62D44"/>
    <w:rsid w:val="00B6360F"/>
    <w:rsid w:val="00B63DE0"/>
    <w:rsid w:val="00B64C58"/>
    <w:rsid w:val="00B64E83"/>
    <w:rsid w:val="00B653A2"/>
    <w:rsid w:val="00B655F2"/>
    <w:rsid w:val="00B65A91"/>
    <w:rsid w:val="00B65DED"/>
    <w:rsid w:val="00B6635B"/>
    <w:rsid w:val="00B66F88"/>
    <w:rsid w:val="00B6724B"/>
    <w:rsid w:val="00B67E79"/>
    <w:rsid w:val="00B67ED0"/>
    <w:rsid w:val="00B710C8"/>
    <w:rsid w:val="00B7425C"/>
    <w:rsid w:val="00B7485A"/>
    <w:rsid w:val="00B74BBA"/>
    <w:rsid w:val="00B74C88"/>
    <w:rsid w:val="00B75219"/>
    <w:rsid w:val="00B753EC"/>
    <w:rsid w:val="00B755F4"/>
    <w:rsid w:val="00B75749"/>
    <w:rsid w:val="00B75921"/>
    <w:rsid w:val="00B77F6D"/>
    <w:rsid w:val="00B80E3B"/>
    <w:rsid w:val="00B81BB4"/>
    <w:rsid w:val="00B85758"/>
    <w:rsid w:val="00B85B17"/>
    <w:rsid w:val="00B8688E"/>
    <w:rsid w:val="00B86A59"/>
    <w:rsid w:val="00B877C1"/>
    <w:rsid w:val="00B87EAC"/>
    <w:rsid w:val="00B90174"/>
    <w:rsid w:val="00B903C4"/>
    <w:rsid w:val="00B909B8"/>
    <w:rsid w:val="00B90FE5"/>
    <w:rsid w:val="00B910E7"/>
    <w:rsid w:val="00B912F2"/>
    <w:rsid w:val="00B915C9"/>
    <w:rsid w:val="00B91C19"/>
    <w:rsid w:val="00B91E2E"/>
    <w:rsid w:val="00B920A6"/>
    <w:rsid w:val="00B936DB"/>
    <w:rsid w:val="00B9468C"/>
    <w:rsid w:val="00B94690"/>
    <w:rsid w:val="00B9498D"/>
    <w:rsid w:val="00B9659E"/>
    <w:rsid w:val="00B96B7E"/>
    <w:rsid w:val="00B9736D"/>
    <w:rsid w:val="00B97D30"/>
    <w:rsid w:val="00BA01F3"/>
    <w:rsid w:val="00BA1690"/>
    <w:rsid w:val="00BA1E47"/>
    <w:rsid w:val="00BA1F10"/>
    <w:rsid w:val="00BA242C"/>
    <w:rsid w:val="00BA4365"/>
    <w:rsid w:val="00BA4842"/>
    <w:rsid w:val="00BA4B62"/>
    <w:rsid w:val="00BA52E4"/>
    <w:rsid w:val="00BA682B"/>
    <w:rsid w:val="00BA709B"/>
    <w:rsid w:val="00BB0181"/>
    <w:rsid w:val="00BB0212"/>
    <w:rsid w:val="00BB02F1"/>
    <w:rsid w:val="00BB0A7B"/>
    <w:rsid w:val="00BB2172"/>
    <w:rsid w:val="00BB2C51"/>
    <w:rsid w:val="00BB37D9"/>
    <w:rsid w:val="00BB43E5"/>
    <w:rsid w:val="00BB5632"/>
    <w:rsid w:val="00BB5664"/>
    <w:rsid w:val="00BB5F61"/>
    <w:rsid w:val="00BB6554"/>
    <w:rsid w:val="00BB6648"/>
    <w:rsid w:val="00BB77E7"/>
    <w:rsid w:val="00BB7BE3"/>
    <w:rsid w:val="00BC040D"/>
    <w:rsid w:val="00BC1283"/>
    <w:rsid w:val="00BC1CD7"/>
    <w:rsid w:val="00BC1D9A"/>
    <w:rsid w:val="00BC361C"/>
    <w:rsid w:val="00BC39C5"/>
    <w:rsid w:val="00BC3F50"/>
    <w:rsid w:val="00BC431D"/>
    <w:rsid w:val="00BC6AB5"/>
    <w:rsid w:val="00BD3448"/>
    <w:rsid w:val="00BD3732"/>
    <w:rsid w:val="00BD3CA6"/>
    <w:rsid w:val="00BD3EC5"/>
    <w:rsid w:val="00BD43F9"/>
    <w:rsid w:val="00BD4768"/>
    <w:rsid w:val="00BD4AD5"/>
    <w:rsid w:val="00BD4C1F"/>
    <w:rsid w:val="00BD5857"/>
    <w:rsid w:val="00BD7536"/>
    <w:rsid w:val="00BE32C8"/>
    <w:rsid w:val="00BE43DF"/>
    <w:rsid w:val="00BE4604"/>
    <w:rsid w:val="00BE5F9C"/>
    <w:rsid w:val="00BE63B3"/>
    <w:rsid w:val="00BE6ABC"/>
    <w:rsid w:val="00BE6FB4"/>
    <w:rsid w:val="00BE7347"/>
    <w:rsid w:val="00BE79CB"/>
    <w:rsid w:val="00BE7F60"/>
    <w:rsid w:val="00BF00CC"/>
    <w:rsid w:val="00BF0BDC"/>
    <w:rsid w:val="00BF2299"/>
    <w:rsid w:val="00BF22E8"/>
    <w:rsid w:val="00BF2869"/>
    <w:rsid w:val="00BF2DAB"/>
    <w:rsid w:val="00BF2F06"/>
    <w:rsid w:val="00BF2F17"/>
    <w:rsid w:val="00BF36AB"/>
    <w:rsid w:val="00BF4052"/>
    <w:rsid w:val="00BF4C75"/>
    <w:rsid w:val="00BF4F2F"/>
    <w:rsid w:val="00BF5298"/>
    <w:rsid w:val="00BF551B"/>
    <w:rsid w:val="00BF634A"/>
    <w:rsid w:val="00BF6FBE"/>
    <w:rsid w:val="00BF7F97"/>
    <w:rsid w:val="00C00F94"/>
    <w:rsid w:val="00C010D4"/>
    <w:rsid w:val="00C01942"/>
    <w:rsid w:val="00C01D3B"/>
    <w:rsid w:val="00C01EC4"/>
    <w:rsid w:val="00C032AA"/>
    <w:rsid w:val="00C03545"/>
    <w:rsid w:val="00C0356A"/>
    <w:rsid w:val="00C03BC5"/>
    <w:rsid w:val="00C03C94"/>
    <w:rsid w:val="00C040F7"/>
    <w:rsid w:val="00C04674"/>
    <w:rsid w:val="00C05656"/>
    <w:rsid w:val="00C05698"/>
    <w:rsid w:val="00C0597E"/>
    <w:rsid w:val="00C0627C"/>
    <w:rsid w:val="00C0628A"/>
    <w:rsid w:val="00C06600"/>
    <w:rsid w:val="00C06A57"/>
    <w:rsid w:val="00C079D5"/>
    <w:rsid w:val="00C07AF7"/>
    <w:rsid w:val="00C07EE0"/>
    <w:rsid w:val="00C104FC"/>
    <w:rsid w:val="00C109A3"/>
    <w:rsid w:val="00C10B77"/>
    <w:rsid w:val="00C11363"/>
    <w:rsid w:val="00C11369"/>
    <w:rsid w:val="00C11702"/>
    <w:rsid w:val="00C11C2A"/>
    <w:rsid w:val="00C11E96"/>
    <w:rsid w:val="00C12A1A"/>
    <w:rsid w:val="00C134A1"/>
    <w:rsid w:val="00C140F4"/>
    <w:rsid w:val="00C1452A"/>
    <w:rsid w:val="00C15F36"/>
    <w:rsid w:val="00C173D9"/>
    <w:rsid w:val="00C17F04"/>
    <w:rsid w:val="00C20BB8"/>
    <w:rsid w:val="00C21347"/>
    <w:rsid w:val="00C219B8"/>
    <w:rsid w:val="00C22D1C"/>
    <w:rsid w:val="00C232AD"/>
    <w:rsid w:val="00C24A4E"/>
    <w:rsid w:val="00C24ECA"/>
    <w:rsid w:val="00C24F0B"/>
    <w:rsid w:val="00C25108"/>
    <w:rsid w:val="00C262ED"/>
    <w:rsid w:val="00C2692A"/>
    <w:rsid w:val="00C26C55"/>
    <w:rsid w:val="00C273CF"/>
    <w:rsid w:val="00C27FFC"/>
    <w:rsid w:val="00C30260"/>
    <w:rsid w:val="00C3043D"/>
    <w:rsid w:val="00C30AB9"/>
    <w:rsid w:val="00C30DE5"/>
    <w:rsid w:val="00C31889"/>
    <w:rsid w:val="00C323A2"/>
    <w:rsid w:val="00C32440"/>
    <w:rsid w:val="00C32FDC"/>
    <w:rsid w:val="00C362C2"/>
    <w:rsid w:val="00C368D3"/>
    <w:rsid w:val="00C36EF1"/>
    <w:rsid w:val="00C37573"/>
    <w:rsid w:val="00C37768"/>
    <w:rsid w:val="00C422BB"/>
    <w:rsid w:val="00C4291F"/>
    <w:rsid w:val="00C42CAC"/>
    <w:rsid w:val="00C430BC"/>
    <w:rsid w:val="00C44DF7"/>
    <w:rsid w:val="00C4521D"/>
    <w:rsid w:val="00C46091"/>
    <w:rsid w:val="00C460C7"/>
    <w:rsid w:val="00C468B6"/>
    <w:rsid w:val="00C46E4B"/>
    <w:rsid w:val="00C47C6E"/>
    <w:rsid w:val="00C500E8"/>
    <w:rsid w:val="00C50145"/>
    <w:rsid w:val="00C50555"/>
    <w:rsid w:val="00C50D64"/>
    <w:rsid w:val="00C50F95"/>
    <w:rsid w:val="00C517F2"/>
    <w:rsid w:val="00C51D0B"/>
    <w:rsid w:val="00C528A4"/>
    <w:rsid w:val="00C52B53"/>
    <w:rsid w:val="00C5368F"/>
    <w:rsid w:val="00C5415A"/>
    <w:rsid w:val="00C54A47"/>
    <w:rsid w:val="00C56083"/>
    <w:rsid w:val="00C5623B"/>
    <w:rsid w:val="00C56661"/>
    <w:rsid w:val="00C56CBF"/>
    <w:rsid w:val="00C5741E"/>
    <w:rsid w:val="00C57BE5"/>
    <w:rsid w:val="00C57C18"/>
    <w:rsid w:val="00C6192C"/>
    <w:rsid w:val="00C62427"/>
    <w:rsid w:val="00C634D0"/>
    <w:rsid w:val="00C63E79"/>
    <w:rsid w:val="00C65072"/>
    <w:rsid w:val="00C6589D"/>
    <w:rsid w:val="00C6622E"/>
    <w:rsid w:val="00C668A5"/>
    <w:rsid w:val="00C66A0A"/>
    <w:rsid w:val="00C6734E"/>
    <w:rsid w:val="00C6787A"/>
    <w:rsid w:val="00C70556"/>
    <w:rsid w:val="00C70A6B"/>
    <w:rsid w:val="00C70ACF"/>
    <w:rsid w:val="00C71912"/>
    <w:rsid w:val="00C71A7C"/>
    <w:rsid w:val="00C72134"/>
    <w:rsid w:val="00C74E56"/>
    <w:rsid w:val="00C753F6"/>
    <w:rsid w:val="00C7594E"/>
    <w:rsid w:val="00C76083"/>
    <w:rsid w:val="00C76F51"/>
    <w:rsid w:val="00C771CE"/>
    <w:rsid w:val="00C77634"/>
    <w:rsid w:val="00C77D55"/>
    <w:rsid w:val="00C801EF"/>
    <w:rsid w:val="00C812FA"/>
    <w:rsid w:val="00C814E9"/>
    <w:rsid w:val="00C81512"/>
    <w:rsid w:val="00C8211B"/>
    <w:rsid w:val="00C82179"/>
    <w:rsid w:val="00C822E3"/>
    <w:rsid w:val="00C82586"/>
    <w:rsid w:val="00C828EC"/>
    <w:rsid w:val="00C833DF"/>
    <w:rsid w:val="00C8376E"/>
    <w:rsid w:val="00C837E6"/>
    <w:rsid w:val="00C845D6"/>
    <w:rsid w:val="00C84977"/>
    <w:rsid w:val="00C85C70"/>
    <w:rsid w:val="00C86A1A"/>
    <w:rsid w:val="00C86EA3"/>
    <w:rsid w:val="00C87B3A"/>
    <w:rsid w:val="00C90C40"/>
    <w:rsid w:val="00C90F68"/>
    <w:rsid w:val="00C93C8A"/>
    <w:rsid w:val="00C93D16"/>
    <w:rsid w:val="00C94217"/>
    <w:rsid w:val="00C9460B"/>
    <w:rsid w:val="00C94810"/>
    <w:rsid w:val="00C9526C"/>
    <w:rsid w:val="00C95D55"/>
    <w:rsid w:val="00C96D3A"/>
    <w:rsid w:val="00C97795"/>
    <w:rsid w:val="00CA0504"/>
    <w:rsid w:val="00CA088D"/>
    <w:rsid w:val="00CA0A13"/>
    <w:rsid w:val="00CA12C7"/>
    <w:rsid w:val="00CA34ED"/>
    <w:rsid w:val="00CA5B3D"/>
    <w:rsid w:val="00CA5E48"/>
    <w:rsid w:val="00CA5FD4"/>
    <w:rsid w:val="00CA6256"/>
    <w:rsid w:val="00CA6415"/>
    <w:rsid w:val="00CA6BD2"/>
    <w:rsid w:val="00CA6CCA"/>
    <w:rsid w:val="00CA7AD2"/>
    <w:rsid w:val="00CB00F9"/>
    <w:rsid w:val="00CB099A"/>
    <w:rsid w:val="00CB12E0"/>
    <w:rsid w:val="00CB14F4"/>
    <w:rsid w:val="00CB227C"/>
    <w:rsid w:val="00CB2B0D"/>
    <w:rsid w:val="00CB5657"/>
    <w:rsid w:val="00CB621E"/>
    <w:rsid w:val="00CB6564"/>
    <w:rsid w:val="00CB71C9"/>
    <w:rsid w:val="00CC0E6E"/>
    <w:rsid w:val="00CC406F"/>
    <w:rsid w:val="00CC6818"/>
    <w:rsid w:val="00CC76CE"/>
    <w:rsid w:val="00CD01D3"/>
    <w:rsid w:val="00CD0919"/>
    <w:rsid w:val="00CD0B81"/>
    <w:rsid w:val="00CD28B0"/>
    <w:rsid w:val="00CD3475"/>
    <w:rsid w:val="00CD3653"/>
    <w:rsid w:val="00CD49BC"/>
    <w:rsid w:val="00CD59AA"/>
    <w:rsid w:val="00CD5FBC"/>
    <w:rsid w:val="00CD6DE7"/>
    <w:rsid w:val="00CD7011"/>
    <w:rsid w:val="00CE057E"/>
    <w:rsid w:val="00CE13E9"/>
    <w:rsid w:val="00CE36FE"/>
    <w:rsid w:val="00CE3B25"/>
    <w:rsid w:val="00CE3DF5"/>
    <w:rsid w:val="00CE4142"/>
    <w:rsid w:val="00CE440B"/>
    <w:rsid w:val="00CE4C85"/>
    <w:rsid w:val="00CE59D3"/>
    <w:rsid w:val="00CE661D"/>
    <w:rsid w:val="00CE6F2F"/>
    <w:rsid w:val="00CE713C"/>
    <w:rsid w:val="00CF1DDB"/>
    <w:rsid w:val="00CF3083"/>
    <w:rsid w:val="00CF329D"/>
    <w:rsid w:val="00CF3362"/>
    <w:rsid w:val="00CF67F2"/>
    <w:rsid w:val="00CF78D0"/>
    <w:rsid w:val="00D02C53"/>
    <w:rsid w:val="00D02DCE"/>
    <w:rsid w:val="00D03A40"/>
    <w:rsid w:val="00D03C4D"/>
    <w:rsid w:val="00D051FC"/>
    <w:rsid w:val="00D06F0A"/>
    <w:rsid w:val="00D0729C"/>
    <w:rsid w:val="00D07590"/>
    <w:rsid w:val="00D102CA"/>
    <w:rsid w:val="00D12C32"/>
    <w:rsid w:val="00D13E1E"/>
    <w:rsid w:val="00D144F8"/>
    <w:rsid w:val="00D147B4"/>
    <w:rsid w:val="00D14D4E"/>
    <w:rsid w:val="00D1556E"/>
    <w:rsid w:val="00D16450"/>
    <w:rsid w:val="00D166DF"/>
    <w:rsid w:val="00D178C7"/>
    <w:rsid w:val="00D17D12"/>
    <w:rsid w:val="00D20B15"/>
    <w:rsid w:val="00D215DD"/>
    <w:rsid w:val="00D2227B"/>
    <w:rsid w:val="00D22C2E"/>
    <w:rsid w:val="00D240E4"/>
    <w:rsid w:val="00D24E3B"/>
    <w:rsid w:val="00D2519E"/>
    <w:rsid w:val="00D25875"/>
    <w:rsid w:val="00D25A0E"/>
    <w:rsid w:val="00D2654C"/>
    <w:rsid w:val="00D2753E"/>
    <w:rsid w:val="00D30BA4"/>
    <w:rsid w:val="00D30F98"/>
    <w:rsid w:val="00D31349"/>
    <w:rsid w:val="00D323A9"/>
    <w:rsid w:val="00D346AA"/>
    <w:rsid w:val="00D346ED"/>
    <w:rsid w:val="00D34DC3"/>
    <w:rsid w:val="00D351F0"/>
    <w:rsid w:val="00D35F3C"/>
    <w:rsid w:val="00D37402"/>
    <w:rsid w:val="00D4035D"/>
    <w:rsid w:val="00D4137A"/>
    <w:rsid w:val="00D419B9"/>
    <w:rsid w:val="00D42148"/>
    <w:rsid w:val="00D43F63"/>
    <w:rsid w:val="00D44BD0"/>
    <w:rsid w:val="00D46A0B"/>
    <w:rsid w:val="00D47822"/>
    <w:rsid w:val="00D47AB2"/>
    <w:rsid w:val="00D47FE5"/>
    <w:rsid w:val="00D508B8"/>
    <w:rsid w:val="00D51E67"/>
    <w:rsid w:val="00D51F43"/>
    <w:rsid w:val="00D5204B"/>
    <w:rsid w:val="00D520CD"/>
    <w:rsid w:val="00D52269"/>
    <w:rsid w:val="00D5234E"/>
    <w:rsid w:val="00D539C7"/>
    <w:rsid w:val="00D54501"/>
    <w:rsid w:val="00D54ACD"/>
    <w:rsid w:val="00D55F20"/>
    <w:rsid w:val="00D56217"/>
    <w:rsid w:val="00D5632D"/>
    <w:rsid w:val="00D5659B"/>
    <w:rsid w:val="00D56E08"/>
    <w:rsid w:val="00D604E8"/>
    <w:rsid w:val="00D608E0"/>
    <w:rsid w:val="00D60E75"/>
    <w:rsid w:val="00D610C4"/>
    <w:rsid w:val="00D61557"/>
    <w:rsid w:val="00D6292A"/>
    <w:rsid w:val="00D62EAE"/>
    <w:rsid w:val="00D63BF9"/>
    <w:rsid w:val="00D6418A"/>
    <w:rsid w:val="00D645E1"/>
    <w:rsid w:val="00D649A7"/>
    <w:rsid w:val="00D650A5"/>
    <w:rsid w:val="00D650C7"/>
    <w:rsid w:val="00D655AF"/>
    <w:rsid w:val="00D65F5E"/>
    <w:rsid w:val="00D67761"/>
    <w:rsid w:val="00D7179B"/>
    <w:rsid w:val="00D72843"/>
    <w:rsid w:val="00D73345"/>
    <w:rsid w:val="00D73402"/>
    <w:rsid w:val="00D73ADE"/>
    <w:rsid w:val="00D744E4"/>
    <w:rsid w:val="00D74D32"/>
    <w:rsid w:val="00D75028"/>
    <w:rsid w:val="00D75C08"/>
    <w:rsid w:val="00D76976"/>
    <w:rsid w:val="00D807EF"/>
    <w:rsid w:val="00D825FB"/>
    <w:rsid w:val="00D82A12"/>
    <w:rsid w:val="00D82AC4"/>
    <w:rsid w:val="00D82FCF"/>
    <w:rsid w:val="00D83131"/>
    <w:rsid w:val="00D83B3C"/>
    <w:rsid w:val="00D840AB"/>
    <w:rsid w:val="00D84D3D"/>
    <w:rsid w:val="00D84DF0"/>
    <w:rsid w:val="00D84EAB"/>
    <w:rsid w:val="00D84F0C"/>
    <w:rsid w:val="00D850FD"/>
    <w:rsid w:val="00D854FB"/>
    <w:rsid w:val="00D85860"/>
    <w:rsid w:val="00D86C91"/>
    <w:rsid w:val="00D8769B"/>
    <w:rsid w:val="00D878C9"/>
    <w:rsid w:val="00D8797E"/>
    <w:rsid w:val="00D9111B"/>
    <w:rsid w:val="00D91452"/>
    <w:rsid w:val="00D92155"/>
    <w:rsid w:val="00D92C79"/>
    <w:rsid w:val="00D92D04"/>
    <w:rsid w:val="00D9346F"/>
    <w:rsid w:val="00D939FB"/>
    <w:rsid w:val="00D945F7"/>
    <w:rsid w:val="00D95065"/>
    <w:rsid w:val="00D952EA"/>
    <w:rsid w:val="00D96AA8"/>
    <w:rsid w:val="00DA2782"/>
    <w:rsid w:val="00DA2AED"/>
    <w:rsid w:val="00DA3558"/>
    <w:rsid w:val="00DA3AE2"/>
    <w:rsid w:val="00DA517F"/>
    <w:rsid w:val="00DA63ED"/>
    <w:rsid w:val="00DA68E1"/>
    <w:rsid w:val="00DA6D24"/>
    <w:rsid w:val="00DA7296"/>
    <w:rsid w:val="00DB0D1D"/>
    <w:rsid w:val="00DB1B92"/>
    <w:rsid w:val="00DB2580"/>
    <w:rsid w:val="00DB3256"/>
    <w:rsid w:val="00DB35A4"/>
    <w:rsid w:val="00DB3791"/>
    <w:rsid w:val="00DB39AA"/>
    <w:rsid w:val="00DB3F6E"/>
    <w:rsid w:val="00DB45AB"/>
    <w:rsid w:val="00DB4D6F"/>
    <w:rsid w:val="00DB4EB7"/>
    <w:rsid w:val="00DB5BBA"/>
    <w:rsid w:val="00DB602D"/>
    <w:rsid w:val="00DB6603"/>
    <w:rsid w:val="00DB6949"/>
    <w:rsid w:val="00DB7FDE"/>
    <w:rsid w:val="00DC0722"/>
    <w:rsid w:val="00DC1223"/>
    <w:rsid w:val="00DC19C4"/>
    <w:rsid w:val="00DC218F"/>
    <w:rsid w:val="00DC2518"/>
    <w:rsid w:val="00DC27AA"/>
    <w:rsid w:val="00DC38B8"/>
    <w:rsid w:val="00DC3A61"/>
    <w:rsid w:val="00DC41B8"/>
    <w:rsid w:val="00DC51FA"/>
    <w:rsid w:val="00DC557E"/>
    <w:rsid w:val="00DC6ED4"/>
    <w:rsid w:val="00DC7539"/>
    <w:rsid w:val="00DC76C0"/>
    <w:rsid w:val="00DC7745"/>
    <w:rsid w:val="00DC7F31"/>
    <w:rsid w:val="00DD054C"/>
    <w:rsid w:val="00DD1283"/>
    <w:rsid w:val="00DD1FB1"/>
    <w:rsid w:val="00DD20B9"/>
    <w:rsid w:val="00DD3340"/>
    <w:rsid w:val="00DD4CAD"/>
    <w:rsid w:val="00DD538B"/>
    <w:rsid w:val="00DD63B0"/>
    <w:rsid w:val="00DD6649"/>
    <w:rsid w:val="00DD77E6"/>
    <w:rsid w:val="00DE00B7"/>
    <w:rsid w:val="00DE00C0"/>
    <w:rsid w:val="00DE0CEF"/>
    <w:rsid w:val="00DE16AA"/>
    <w:rsid w:val="00DE1FC0"/>
    <w:rsid w:val="00DE277B"/>
    <w:rsid w:val="00DE2B98"/>
    <w:rsid w:val="00DE40ED"/>
    <w:rsid w:val="00DE488A"/>
    <w:rsid w:val="00DE52EF"/>
    <w:rsid w:val="00DE661C"/>
    <w:rsid w:val="00DE70B4"/>
    <w:rsid w:val="00DE722B"/>
    <w:rsid w:val="00DE7B80"/>
    <w:rsid w:val="00DF04AB"/>
    <w:rsid w:val="00DF0E75"/>
    <w:rsid w:val="00DF200A"/>
    <w:rsid w:val="00DF2025"/>
    <w:rsid w:val="00DF2891"/>
    <w:rsid w:val="00DF3438"/>
    <w:rsid w:val="00DF4102"/>
    <w:rsid w:val="00DF4237"/>
    <w:rsid w:val="00DF4B2E"/>
    <w:rsid w:val="00DF5127"/>
    <w:rsid w:val="00DF5EA0"/>
    <w:rsid w:val="00DF61F3"/>
    <w:rsid w:val="00DF6A54"/>
    <w:rsid w:val="00E0073A"/>
    <w:rsid w:val="00E009B8"/>
    <w:rsid w:val="00E00B72"/>
    <w:rsid w:val="00E0377A"/>
    <w:rsid w:val="00E04099"/>
    <w:rsid w:val="00E04AB7"/>
    <w:rsid w:val="00E04D11"/>
    <w:rsid w:val="00E05137"/>
    <w:rsid w:val="00E05C77"/>
    <w:rsid w:val="00E06350"/>
    <w:rsid w:val="00E06E47"/>
    <w:rsid w:val="00E07555"/>
    <w:rsid w:val="00E1028E"/>
    <w:rsid w:val="00E122EE"/>
    <w:rsid w:val="00E147E5"/>
    <w:rsid w:val="00E14988"/>
    <w:rsid w:val="00E14A85"/>
    <w:rsid w:val="00E162EA"/>
    <w:rsid w:val="00E20A1E"/>
    <w:rsid w:val="00E20A42"/>
    <w:rsid w:val="00E20EBD"/>
    <w:rsid w:val="00E212FD"/>
    <w:rsid w:val="00E21B63"/>
    <w:rsid w:val="00E23188"/>
    <w:rsid w:val="00E2380B"/>
    <w:rsid w:val="00E238A7"/>
    <w:rsid w:val="00E23A35"/>
    <w:rsid w:val="00E23EA3"/>
    <w:rsid w:val="00E24011"/>
    <w:rsid w:val="00E2401F"/>
    <w:rsid w:val="00E2472A"/>
    <w:rsid w:val="00E25BFA"/>
    <w:rsid w:val="00E268D5"/>
    <w:rsid w:val="00E30330"/>
    <w:rsid w:val="00E30474"/>
    <w:rsid w:val="00E30676"/>
    <w:rsid w:val="00E31594"/>
    <w:rsid w:val="00E32743"/>
    <w:rsid w:val="00E32BB6"/>
    <w:rsid w:val="00E32FD6"/>
    <w:rsid w:val="00E33735"/>
    <w:rsid w:val="00E34813"/>
    <w:rsid w:val="00E34E1B"/>
    <w:rsid w:val="00E3549C"/>
    <w:rsid w:val="00E36864"/>
    <w:rsid w:val="00E415AB"/>
    <w:rsid w:val="00E41FD4"/>
    <w:rsid w:val="00E4256A"/>
    <w:rsid w:val="00E425B2"/>
    <w:rsid w:val="00E42AD0"/>
    <w:rsid w:val="00E42E85"/>
    <w:rsid w:val="00E44018"/>
    <w:rsid w:val="00E44ED5"/>
    <w:rsid w:val="00E452B5"/>
    <w:rsid w:val="00E456E3"/>
    <w:rsid w:val="00E4728C"/>
    <w:rsid w:val="00E47D5C"/>
    <w:rsid w:val="00E50ED2"/>
    <w:rsid w:val="00E50F0C"/>
    <w:rsid w:val="00E51374"/>
    <w:rsid w:val="00E5154C"/>
    <w:rsid w:val="00E51A8F"/>
    <w:rsid w:val="00E51C9B"/>
    <w:rsid w:val="00E52BAB"/>
    <w:rsid w:val="00E532A2"/>
    <w:rsid w:val="00E54D66"/>
    <w:rsid w:val="00E553BB"/>
    <w:rsid w:val="00E55858"/>
    <w:rsid w:val="00E56647"/>
    <w:rsid w:val="00E57D40"/>
    <w:rsid w:val="00E60369"/>
    <w:rsid w:val="00E62F36"/>
    <w:rsid w:val="00E63B4B"/>
    <w:rsid w:val="00E64A4F"/>
    <w:rsid w:val="00E64C4A"/>
    <w:rsid w:val="00E659FF"/>
    <w:rsid w:val="00E65D26"/>
    <w:rsid w:val="00E6658C"/>
    <w:rsid w:val="00E665B4"/>
    <w:rsid w:val="00E66F06"/>
    <w:rsid w:val="00E671AF"/>
    <w:rsid w:val="00E674B2"/>
    <w:rsid w:val="00E701B4"/>
    <w:rsid w:val="00E70289"/>
    <w:rsid w:val="00E71211"/>
    <w:rsid w:val="00E71EDC"/>
    <w:rsid w:val="00E722B2"/>
    <w:rsid w:val="00E7465A"/>
    <w:rsid w:val="00E7485D"/>
    <w:rsid w:val="00E748F5"/>
    <w:rsid w:val="00E7508C"/>
    <w:rsid w:val="00E76FE9"/>
    <w:rsid w:val="00E779AB"/>
    <w:rsid w:val="00E80352"/>
    <w:rsid w:val="00E8354A"/>
    <w:rsid w:val="00E84670"/>
    <w:rsid w:val="00E85A31"/>
    <w:rsid w:val="00E874D2"/>
    <w:rsid w:val="00E87F2B"/>
    <w:rsid w:val="00E9026C"/>
    <w:rsid w:val="00E913AA"/>
    <w:rsid w:val="00E917B9"/>
    <w:rsid w:val="00E933BB"/>
    <w:rsid w:val="00E9382C"/>
    <w:rsid w:val="00E949C4"/>
    <w:rsid w:val="00E9523D"/>
    <w:rsid w:val="00EA0152"/>
    <w:rsid w:val="00EA06E1"/>
    <w:rsid w:val="00EA181D"/>
    <w:rsid w:val="00EA3E85"/>
    <w:rsid w:val="00EA43D2"/>
    <w:rsid w:val="00EA52B0"/>
    <w:rsid w:val="00EA634C"/>
    <w:rsid w:val="00EA6641"/>
    <w:rsid w:val="00EA702C"/>
    <w:rsid w:val="00EA7136"/>
    <w:rsid w:val="00EA77D7"/>
    <w:rsid w:val="00EA7953"/>
    <w:rsid w:val="00EA7F4D"/>
    <w:rsid w:val="00EB0964"/>
    <w:rsid w:val="00EB0D3E"/>
    <w:rsid w:val="00EB19DF"/>
    <w:rsid w:val="00EB1B7A"/>
    <w:rsid w:val="00EB27AA"/>
    <w:rsid w:val="00EB2F17"/>
    <w:rsid w:val="00EB38DB"/>
    <w:rsid w:val="00EB4096"/>
    <w:rsid w:val="00EB47FA"/>
    <w:rsid w:val="00EB49E0"/>
    <w:rsid w:val="00EB5054"/>
    <w:rsid w:val="00EB547D"/>
    <w:rsid w:val="00EB5C5E"/>
    <w:rsid w:val="00EB5D2E"/>
    <w:rsid w:val="00EB6042"/>
    <w:rsid w:val="00EB6337"/>
    <w:rsid w:val="00EB76FA"/>
    <w:rsid w:val="00EC035E"/>
    <w:rsid w:val="00EC14BB"/>
    <w:rsid w:val="00EC2F5D"/>
    <w:rsid w:val="00EC54A9"/>
    <w:rsid w:val="00EC5FEF"/>
    <w:rsid w:val="00EC6BE5"/>
    <w:rsid w:val="00ED0503"/>
    <w:rsid w:val="00ED1140"/>
    <w:rsid w:val="00ED2CDE"/>
    <w:rsid w:val="00ED308D"/>
    <w:rsid w:val="00ED3783"/>
    <w:rsid w:val="00ED412E"/>
    <w:rsid w:val="00ED477C"/>
    <w:rsid w:val="00ED747A"/>
    <w:rsid w:val="00ED774B"/>
    <w:rsid w:val="00EE0E0A"/>
    <w:rsid w:val="00EE124B"/>
    <w:rsid w:val="00EE1460"/>
    <w:rsid w:val="00EE1777"/>
    <w:rsid w:val="00EE2F4E"/>
    <w:rsid w:val="00EE31BB"/>
    <w:rsid w:val="00EE3229"/>
    <w:rsid w:val="00EE3D2A"/>
    <w:rsid w:val="00EE421B"/>
    <w:rsid w:val="00EE56DB"/>
    <w:rsid w:val="00EE7C83"/>
    <w:rsid w:val="00EF05DA"/>
    <w:rsid w:val="00EF2312"/>
    <w:rsid w:val="00EF2FBD"/>
    <w:rsid w:val="00EF3332"/>
    <w:rsid w:val="00EF4A40"/>
    <w:rsid w:val="00EF4E45"/>
    <w:rsid w:val="00EF51BE"/>
    <w:rsid w:val="00EF52DF"/>
    <w:rsid w:val="00EF64C0"/>
    <w:rsid w:val="00EF7242"/>
    <w:rsid w:val="00EF7768"/>
    <w:rsid w:val="00EF7A33"/>
    <w:rsid w:val="00EF7C95"/>
    <w:rsid w:val="00EF7E46"/>
    <w:rsid w:val="00F00058"/>
    <w:rsid w:val="00F010E5"/>
    <w:rsid w:val="00F010F7"/>
    <w:rsid w:val="00F01648"/>
    <w:rsid w:val="00F028D4"/>
    <w:rsid w:val="00F03322"/>
    <w:rsid w:val="00F04561"/>
    <w:rsid w:val="00F04628"/>
    <w:rsid w:val="00F04D8A"/>
    <w:rsid w:val="00F050C8"/>
    <w:rsid w:val="00F070C3"/>
    <w:rsid w:val="00F07722"/>
    <w:rsid w:val="00F07BEA"/>
    <w:rsid w:val="00F110D2"/>
    <w:rsid w:val="00F12898"/>
    <w:rsid w:val="00F1289E"/>
    <w:rsid w:val="00F13416"/>
    <w:rsid w:val="00F13D04"/>
    <w:rsid w:val="00F13EED"/>
    <w:rsid w:val="00F14545"/>
    <w:rsid w:val="00F14F4B"/>
    <w:rsid w:val="00F166C2"/>
    <w:rsid w:val="00F16C54"/>
    <w:rsid w:val="00F2084B"/>
    <w:rsid w:val="00F20BEF"/>
    <w:rsid w:val="00F20F46"/>
    <w:rsid w:val="00F210E6"/>
    <w:rsid w:val="00F21F8D"/>
    <w:rsid w:val="00F21FB6"/>
    <w:rsid w:val="00F22AF0"/>
    <w:rsid w:val="00F23DC6"/>
    <w:rsid w:val="00F24FA5"/>
    <w:rsid w:val="00F258DB"/>
    <w:rsid w:val="00F25B49"/>
    <w:rsid w:val="00F26B66"/>
    <w:rsid w:val="00F26E2B"/>
    <w:rsid w:val="00F26FC8"/>
    <w:rsid w:val="00F30662"/>
    <w:rsid w:val="00F32729"/>
    <w:rsid w:val="00F3605F"/>
    <w:rsid w:val="00F367AC"/>
    <w:rsid w:val="00F373E8"/>
    <w:rsid w:val="00F37E2C"/>
    <w:rsid w:val="00F405C9"/>
    <w:rsid w:val="00F409BE"/>
    <w:rsid w:val="00F40BDA"/>
    <w:rsid w:val="00F41A5E"/>
    <w:rsid w:val="00F424FC"/>
    <w:rsid w:val="00F43099"/>
    <w:rsid w:val="00F44542"/>
    <w:rsid w:val="00F44E37"/>
    <w:rsid w:val="00F44E82"/>
    <w:rsid w:val="00F45695"/>
    <w:rsid w:val="00F46F42"/>
    <w:rsid w:val="00F4710D"/>
    <w:rsid w:val="00F503C7"/>
    <w:rsid w:val="00F5094D"/>
    <w:rsid w:val="00F50E8B"/>
    <w:rsid w:val="00F51C3E"/>
    <w:rsid w:val="00F51CC6"/>
    <w:rsid w:val="00F52538"/>
    <w:rsid w:val="00F52FCA"/>
    <w:rsid w:val="00F53CB4"/>
    <w:rsid w:val="00F53CCB"/>
    <w:rsid w:val="00F56037"/>
    <w:rsid w:val="00F560DD"/>
    <w:rsid w:val="00F578D6"/>
    <w:rsid w:val="00F578F2"/>
    <w:rsid w:val="00F6018C"/>
    <w:rsid w:val="00F610C1"/>
    <w:rsid w:val="00F610CF"/>
    <w:rsid w:val="00F63568"/>
    <w:rsid w:val="00F64611"/>
    <w:rsid w:val="00F6472F"/>
    <w:rsid w:val="00F64C5D"/>
    <w:rsid w:val="00F67189"/>
    <w:rsid w:val="00F70ABD"/>
    <w:rsid w:val="00F7153F"/>
    <w:rsid w:val="00F72008"/>
    <w:rsid w:val="00F73C42"/>
    <w:rsid w:val="00F73FFC"/>
    <w:rsid w:val="00F76CB3"/>
    <w:rsid w:val="00F8038E"/>
    <w:rsid w:val="00F81A14"/>
    <w:rsid w:val="00F82941"/>
    <w:rsid w:val="00F82A0B"/>
    <w:rsid w:val="00F82A48"/>
    <w:rsid w:val="00F8348F"/>
    <w:rsid w:val="00F85A8F"/>
    <w:rsid w:val="00F86296"/>
    <w:rsid w:val="00F904DF"/>
    <w:rsid w:val="00F91238"/>
    <w:rsid w:val="00F92C89"/>
    <w:rsid w:val="00F92E3A"/>
    <w:rsid w:val="00F939BF"/>
    <w:rsid w:val="00F93A00"/>
    <w:rsid w:val="00F949D3"/>
    <w:rsid w:val="00F95FAE"/>
    <w:rsid w:val="00F9691F"/>
    <w:rsid w:val="00F96BF1"/>
    <w:rsid w:val="00F97053"/>
    <w:rsid w:val="00F976B9"/>
    <w:rsid w:val="00F97996"/>
    <w:rsid w:val="00F97A60"/>
    <w:rsid w:val="00FA08DC"/>
    <w:rsid w:val="00FA1CD9"/>
    <w:rsid w:val="00FA2C6F"/>
    <w:rsid w:val="00FA345B"/>
    <w:rsid w:val="00FA4866"/>
    <w:rsid w:val="00FA5332"/>
    <w:rsid w:val="00FA5472"/>
    <w:rsid w:val="00FA556F"/>
    <w:rsid w:val="00FA6E49"/>
    <w:rsid w:val="00FA6EEB"/>
    <w:rsid w:val="00FA7144"/>
    <w:rsid w:val="00FA7BCD"/>
    <w:rsid w:val="00FB1514"/>
    <w:rsid w:val="00FB2D12"/>
    <w:rsid w:val="00FB3088"/>
    <w:rsid w:val="00FB504E"/>
    <w:rsid w:val="00FB51B9"/>
    <w:rsid w:val="00FB520D"/>
    <w:rsid w:val="00FB55E9"/>
    <w:rsid w:val="00FB5CBB"/>
    <w:rsid w:val="00FB607C"/>
    <w:rsid w:val="00FB7F42"/>
    <w:rsid w:val="00FC08F1"/>
    <w:rsid w:val="00FC0FAC"/>
    <w:rsid w:val="00FC0FDF"/>
    <w:rsid w:val="00FC1321"/>
    <w:rsid w:val="00FC15E7"/>
    <w:rsid w:val="00FC3B00"/>
    <w:rsid w:val="00FC4209"/>
    <w:rsid w:val="00FC433F"/>
    <w:rsid w:val="00FC4F98"/>
    <w:rsid w:val="00FD057B"/>
    <w:rsid w:val="00FD06B7"/>
    <w:rsid w:val="00FD1910"/>
    <w:rsid w:val="00FD1D09"/>
    <w:rsid w:val="00FD203C"/>
    <w:rsid w:val="00FD33FA"/>
    <w:rsid w:val="00FD3DB0"/>
    <w:rsid w:val="00FD4627"/>
    <w:rsid w:val="00FD4B7A"/>
    <w:rsid w:val="00FD56F9"/>
    <w:rsid w:val="00FD5D20"/>
    <w:rsid w:val="00FD5F5E"/>
    <w:rsid w:val="00FD6475"/>
    <w:rsid w:val="00FD6AA6"/>
    <w:rsid w:val="00FD6E0C"/>
    <w:rsid w:val="00FE04B5"/>
    <w:rsid w:val="00FE04D7"/>
    <w:rsid w:val="00FE0D4A"/>
    <w:rsid w:val="00FE1B4B"/>
    <w:rsid w:val="00FE1ED2"/>
    <w:rsid w:val="00FE23B1"/>
    <w:rsid w:val="00FE244E"/>
    <w:rsid w:val="00FE2A7C"/>
    <w:rsid w:val="00FE321C"/>
    <w:rsid w:val="00FE4083"/>
    <w:rsid w:val="00FE50EA"/>
    <w:rsid w:val="00FE6315"/>
    <w:rsid w:val="00FE6E75"/>
    <w:rsid w:val="00FE77A7"/>
    <w:rsid w:val="00FE7925"/>
    <w:rsid w:val="00FF0F4D"/>
    <w:rsid w:val="00FF236F"/>
    <w:rsid w:val="00FF3A67"/>
    <w:rsid w:val="00FF40A0"/>
    <w:rsid w:val="00FF47E1"/>
    <w:rsid w:val="00FF532B"/>
    <w:rsid w:val="00FF670F"/>
    <w:rsid w:val="00FF70C4"/>
    <w:rsid w:val="00FF7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DA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05DAD"/>
    <w:pPr>
      <w:keepNext/>
      <w:outlineLvl w:val="0"/>
    </w:pPr>
    <w:rPr>
      <w:rFonts w:ascii="Arial" w:hAnsi="Arial" w:cs="Arial"/>
      <w:b/>
      <w:bCs/>
      <w:sz w:val="22"/>
    </w:rPr>
  </w:style>
  <w:style w:type="paragraph" w:styleId="Heading2">
    <w:name w:val="heading 2"/>
    <w:basedOn w:val="Normal"/>
    <w:next w:val="Normal"/>
    <w:link w:val="Heading2Char"/>
    <w:unhideWhenUsed/>
    <w:qFormat/>
    <w:rsid w:val="00905DA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5DAD"/>
    <w:rPr>
      <w:rFonts w:ascii="Arial" w:eastAsia="Times New Roman" w:hAnsi="Arial" w:cs="Arial"/>
      <w:b/>
      <w:bCs/>
      <w:szCs w:val="24"/>
    </w:rPr>
  </w:style>
  <w:style w:type="character" w:customStyle="1" w:styleId="Heading2Char">
    <w:name w:val="Heading 2 Char"/>
    <w:basedOn w:val="DefaultParagraphFont"/>
    <w:link w:val="Heading2"/>
    <w:rsid w:val="00905DAD"/>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905DAD"/>
    <w:pPr>
      <w:jc w:val="center"/>
    </w:pPr>
    <w:rPr>
      <w:rFonts w:ascii="Arial" w:hAnsi="Arial" w:cs="Arial"/>
      <w:b/>
      <w:bCs/>
      <w:sz w:val="22"/>
    </w:rPr>
  </w:style>
  <w:style w:type="character" w:customStyle="1" w:styleId="TitleChar">
    <w:name w:val="Title Char"/>
    <w:basedOn w:val="DefaultParagraphFont"/>
    <w:link w:val="Title"/>
    <w:rsid w:val="00905DAD"/>
    <w:rPr>
      <w:rFonts w:ascii="Arial" w:eastAsia="Times New Roman" w:hAnsi="Arial" w:cs="Arial"/>
      <w:b/>
      <w:bCs/>
      <w:szCs w:val="24"/>
    </w:rPr>
  </w:style>
  <w:style w:type="paragraph" w:styleId="BodyText">
    <w:name w:val="Body Text"/>
    <w:basedOn w:val="Normal"/>
    <w:link w:val="BodyTextChar"/>
    <w:rsid w:val="00905DAD"/>
    <w:rPr>
      <w:rFonts w:ascii="Arial" w:hAnsi="Arial" w:cs="Arial"/>
      <w:b/>
      <w:bCs/>
      <w:sz w:val="22"/>
    </w:rPr>
  </w:style>
  <w:style w:type="character" w:customStyle="1" w:styleId="BodyTextChar">
    <w:name w:val="Body Text Char"/>
    <w:basedOn w:val="DefaultParagraphFont"/>
    <w:link w:val="BodyText"/>
    <w:rsid w:val="00905DAD"/>
    <w:rPr>
      <w:rFonts w:ascii="Arial" w:eastAsia="Times New Roman" w:hAnsi="Arial" w:cs="Arial"/>
      <w:b/>
      <w:bCs/>
      <w:szCs w:val="24"/>
    </w:rPr>
  </w:style>
  <w:style w:type="character" w:customStyle="1" w:styleId="HeaderChar">
    <w:name w:val="Header Char"/>
    <w:basedOn w:val="DefaultParagraphFont"/>
    <w:link w:val="Header"/>
    <w:rsid w:val="00905DAD"/>
    <w:rPr>
      <w:rFonts w:ascii="Times New Roman" w:eastAsia="Times New Roman" w:hAnsi="Times New Roman" w:cs="Times New Roman"/>
      <w:sz w:val="24"/>
      <w:szCs w:val="24"/>
    </w:rPr>
  </w:style>
  <w:style w:type="paragraph" w:styleId="Header">
    <w:name w:val="header"/>
    <w:basedOn w:val="Normal"/>
    <w:link w:val="HeaderChar"/>
    <w:rsid w:val="00905DAD"/>
    <w:pPr>
      <w:tabs>
        <w:tab w:val="center" w:pos="4320"/>
        <w:tab w:val="right" w:pos="8640"/>
      </w:tabs>
    </w:pPr>
  </w:style>
  <w:style w:type="character" w:customStyle="1" w:styleId="FooterChar">
    <w:name w:val="Footer Char"/>
    <w:basedOn w:val="DefaultParagraphFont"/>
    <w:link w:val="Footer"/>
    <w:uiPriority w:val="99"/>
    <w:rsid w:val="00905DAD"/>
    <w:rPr>
      <w:rFonts w:ascii="Times New Roman" w:eastAsia="Times New Roman" w:hAnsi="Times New Roman" w:cs="Times New Roman"/>
      <w:sz w:val="24"/>
      <w:szCs w:val="24"/>
    </w:rPr>
  </w:style>
  <w:style w:type="paragraph" w:styleId="Footer">
    <w:name w:val="footer"/>
    <w:basedOn w:val="Normal"/>
    <w:link w:val="FooterChar"/>
    <w:uiPriority w:val="99"/>
    <w:rsid w:val="00905DAD"/>
    <w:pPr>
      <w:tabs>
        <w:tab w:val="center" w:pos="4320"/>
        <w:tab w:val="right" w:pos="8640"/>
      </w:tabs>
    </w:pPr>
  </w:style>
  <w:style w:type="character" w:styleId="Hyperlink">
    <w:name w:val="Hyperlink"/>
    <w:basedOn w:val="DefaultParagraphFont"/>
    <w:rsid w:val="00905DAD"/>
    <w:rPr>
      <w:color w:val="0000FF"/>
      <w:u w:val="single"/>
    </w:rPr>
  </w:style>
  <w:style w:type="paragraph" w:styleId="ListParagraph">
    <w:name w:val="List Paragraph"/>
    <w:basedOn w:val="Normal"/>
    <w:uiPriority w:val="34"/>
    <w:qFormat/>
    <w:rsid w:val="001943F2"/>
    <w:pPr>
      <w:ind w:left="720"/>
      <w:contextualSpacing/>
    </w:pPr>
  </w:style>
  <w:style w:type="paragraph" w:customStyle="1" w:styleId="Default">
    <w:name w:val="Default"/>
    <w:rsid w:val="006164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A5E34"/>
    <w:rPr>
      <w:rFonts w:ascii="Tahoma" w:hAnsi="Tahoma" w:cs="Tahoma"/>
      <w:sz w:val="16"/>
      <w:szCs w:val="16"/>
    </w:rPr>
  </w:style>
  <w:style w:type="character" w:customStyle="1" w:styleId="BalloonTextChar">
    <w:name w:val="Balloon Text Char"/>
    <w:basedOn w:val="DefaultParagraphFont"/>
    <w:link w:val="BalloonText"/>
    <w:uiPriority w:val="99"/>
    <w:semiHidden/>
    <w:rsid w:val="000A5E3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56E95"/>
    <w:rPr>
      <w:sz w:val="16"/>
      <w:szCs w:val="16"/>
    </w:rPr>
  </w:style>
  <w:style w:type="paragraph" w:styleId="CommentText">
    <w:name w:val="annotation text"/>
    <w:basedOn w:val="Normal"/>
    <w:link w:val="CommentTextChar"/>
    <w:uiPriority w:val="99"/>
    <w:semiHidden/>
    <w:unhideWhenUsed/>
    <w:rsid w:val="00256E95"/>
    <w:rPr>
      <w:sz w:val="20"/>
      <w:szCs w:val="20"/>
    </w:rPr>
  </w:style>
  <w:style w:type="character" w:customStyle="1" w:styleId="CommentTextChar">
    <w:name w:val="Comment Text Char"/>
    <w:basedOn w:val="DefaultParagraphFont"/>
    <w:link w:val="CommentText"/>
    <w:uiPriority w:val="99"/>
    <w:semiHidden/>
    <w:rsid w:val="00256E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6E95"/>
    <w:rPr>
      <w:b/>
      <w:bCs/>
    </w:rPr>
  </w:style>
  <w:style w:type="character" w:customStyle="1" w:styleId="CommentSubjectChar">
    <w:name w:val="Comment Subject Char"/>
    <w:basedOn w:val="CommentTextChar"/>
    <w:link w:val="CommentSubject"/>
    <w:uiPriority w:val="99"/>
    <w:semiHidden/>
    <w:rsid w:val="00256E95"/>
    <w:rPr>
      <w:rFonts w:ascii="Times New Roman" w:eastAsia="Times New Roman" w:hAnsi="Times New Roman" w:cs="Times New Roman"/>
      <w:b/>
      <w:bCs/>
      <w:sz w:val="20"/>
      <w:szCs w:val="20"/>
    </w:rPr>
  </w:style>
  <w:style w:type="paragraph" w:styleId="Revision">
    <w:name w:val="Revision"/>
    <w:hidden/>
    <w:uiPriority w:val="99"/>
    <w:semiHidden/>
    <w:rsid w:val="005A10D0"/>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D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DA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05DAD"/>
    <w:pPr>
      <w:keepNext/>
      <w:outlineLvl w:val="0"/>
    </w:pPr>
    <w:rPr>
      <w:rFonts w:ascii="Arial" w:hAnsi="Arial" w:cs="Arial"/>
      <w:b/>
      <w:bCs/>
      <w:sz w:val="22"/>
    </w:rPr>
  </w:style>
  <w:style w:type="paragraph" w:styleId="Heading2">
    <w:name w:val="heading 2"/>
    <w:basedOn w:val="Normal"/>
    <w:next w:val="Normal"/>
    <w:link w:val="Heading2Char"/>
    <w:unhideWhenUsed/>
    <w:qFormat/>
    <w:rsid w:val="00905DA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5DAD"/>
    <w:rPr>
      <w:rFonts w:ascii="Arial" w:eastAsia="Times New Roman" w:hAnsi="Arial" w:cs="Arial"/>
      <w:b/>
      <w:bCs/>
      <w:szCs w:val="24"/>
    </w:rPr>
  </w:style>
  <w:style w:type="character" w:customStyle="1" w:styleId="Heading2Char">
    <w:name w:val="Heading 2 Char"/>
    <w:basedOn w:val="DefaultParagraphFont"/>
    <w:link w:val="Heading2"/>
    <w:rsid w:val="00905DAD"/>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905DAD"/>
    <w:pPr>
      <w:jc w:val="center"/>
    </w:pPr>
    <w:rPr>
      <w:rFonts w:ascii="Arial" w:hAnsi="Arial" w:cs="Arial"/>
      <w:b/>
      <w:bCs/>
      <w:sz w:val="22"/>
    </w:rPr>
  </w:style>
  <w:style w:type="character" w:customStyle="1" w:styleId="TitleChar">
    <w:name w:val="Title Char"/>
    <w:basedOn w:val="DefaultParagraphFont"/>
    <w:link w:val="Title"/>
    <w:rsid w:val="00905DAD"/>
    <w:rPr>
      <w:rFonts w:ascii="Arial" w:eastAsia="Times New Roman" w:hAnsi="Arial" w:cs="Arial"/>
      <w:b/>
      <w:bCs/>
      <w:szCs w:val="24"/>
    </w:rPr>
  </w:style>
  <w:style w:type="paragraph" w:styleId="BodyText">
    <w:name w:val="Body Text"/>
    <w:basedOn w:val="Normal"/>
    <w:link w:val="BodyTextChar"/>
    <w:rsid w:val="00905DAD"/>
    <w:rPr>
      <w:rFonts w:ascii="Arial" w:hAnsi="Arial" w:cs="Arial"/>
      <w:b/>
      <w:bCs/>
      <w:sz w:val="22"/>
    </w:rPr>
  </w:style>
  <w:style w:type="character" w:customStyle="1" w:styleId="BodyTextChar">
    <w:name w:val="Body Text Char"/>
    <w:basedOn w:val="DefaultParagraphFont"/>
    <w:link w:val="BodyText"/>
    <w:rsid w:val="00905DAD"/>
    <w:rPr>
      <w:rFonts w:ascii="Arial" w:eastAsia="Times New Roman" w:hAnsi="Arial" w:cs="Arial"/>
      <w:b/>
      <w:bCs/>
      <w:szCs w:val="24"/>
    </w:rPr>
  </w:style>
  <w:style w:type="character" w:customStyle="1" w:styleId="HeaderChar">
    <w:name w:val="Header Char"/>
    <w:basedOn w:val="DefaultParagraphFont"/>
    <w:link w:val="Header"/>
    <w:rsid w:val="00905DAD"/>
    <w:rPr>
      <w:rFonts w:ascii="Times New Roman" w:eastAsia="Times New Roman" w:hAnsi="Times New Roman" w:cs="Times New Roman"/>
      <w:sz w:val="24"/>
      <w:szCs w:val="24"/>
    </w:rPr>
  </w:style>
  <w:style w:type="paragraph" w:styleId="Header">
    <w:name w:val="header"/>
    <w:basedOn w:val="Normal"/>
    <w:link w:val="HeaderChar"/>
    <w:rsid w:val="00905DAD"/>
    <w:pPr>
      <w:tabs>
        <w:tab w:val="center" w:pos="4320"/>
        <w:tab w:val="right" w:pos="8640"/>
      </w:tabs>
    </w:pPr>
  </w:style>
  <w:style w:type="character" w:customStyle="1" w:styleId="FooterChar">
    <w:name w:val="Footer Char"/>
    <w:basedOn w:val="DefaultParagraphFont"/>
    <w:link w:val="Footer"/>
    <w:uiPriority w:val="99"/>
    <w:rsid w:val="00905DAD"/>
    <w:rPr>
      <w:rFonts w:ascii="Times New Roman" w:eastAsia="Times New Roman" w:hAnsi="Times New Roman" w:cs="Times New Roman"/>
      <w:sz w:val="24"/>
      <w:szCs w:val="24"/>
    </w:rPr>
  </w:style>
  <w:style w:type="paragraph" w:styleId="Footer">
    <w:name w:val="footer"/>
    <w:basedOn w:val="Normal"/>
    <w:link w:val="FooterChar"/>
    <w:uiPriority w:val="99"/>
    <w:rsid w:val="00905DAD"/>
    <w:pPr>
      <w:tabs>
        <w:tab w:val="center" w:pos="4320"/>
        <w:tab w:val="right" w:pos="8640"/>
      </w:tabs>
    </w:pPr>
  </w:style>
  <w:style w:type="character" w:styleId="Hyperlink">
    <w:name w:val="Hyperlink"/>
    <w:basedOn w:val="DefaultParagraphFont"/>
    <w:rsid w:val="00905DAD"/>
    <w:rPr>
      <w:color w:val="0000FF"/>
      <w:u w:val="single"/>
    </w:rPr>
  </w:style>
  <w:style w:type="paragraph" w:styleId="ListParagraph">
    <w:name w:val="List Paragraph"/>
    <w:basedOn w:val="Normal"/>
    <w:uiPriority w:val="34"/>
    <w:qFormat/>
    <w:rsid w:val="001943F2"/>
    <w:pPr>
      <w:ind w:left="720"/>
      <w:contextualSpacing/>
    </w:pPr>
  </w:style>
  <w:style w:type="paragraph" w:customStyle="1" w:styleId="Default">
    <w:name w:val="Default"/>
    <w:rsid w:val="006164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A5E34"/>
    <w:rPr>
      <w:rFonts w:ascii="Tahoma" w:hAnsi="Tahoma" w:cs="Tahoma"/>
      <w:sz w:val="16"/>
      <w:szCs w:val="16"/>
    </w:rPr>
  </w:style>
  <w:style w:type="character" w:customStyle="1" w:styleId="BalloonTextChar">
    <w:name w:val="Balloon Text Char"/>
    <w:basedOn w:val="DefaultParagraphFont"/>
    <w:link w:val="BalloonText"/>
    <w:uiPriority w:val="99"/>
    <w:semiHidden/>
    <w:rsid w:val="000A5E3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56E95"/>
    <w:rPr>
      <w:sz w:val="16"/>
      <w:szCs w:val="16"/>
    </w:rPr>
  </w:style>
  <w:style w:type="paragraph" w:styleId="CommentText">
    <w:name w:val="annotation text"/>
    <w:basedOn w:val="Normal"/>
    <w:link w:val="CommentTextChar"/>
    <w:uiPriority w:val="99"/>
    <w:semiHidden/>
    <w:unhideWhenUsed/>
    <w:rsid w:val="00256E95"/>
    <w:rPr>
      <w:sz w:val="20"/>
      <w:szCs w:val="20"/>
    </w:rPr>
  </w:style>
  <w:style w:type="character" w:customStyle="1" w:styleId="CommentTextChar">
    <w:name w:val="Comment Text Char"/>
    <w:basedOn w:val="DefaultParagraphFont"/>
    <w:link w:val="CommentText"/>
    <w:uiPriority w:val="99"/>
    <w:semiHidden/>
    <w:rsid w:val="00256E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6E95"/>
    <w:rPr>
      <w:b/>
      <w:bCs/>
    </w:rPr>
  </w:style>
  <w:style w:type="character" w:customStyle="1" w:styleId="CommentSubjectChar">
    <w:name w:val="Comment Subject Char"/>
    <w:basedOn w:val="CommentTextChar"/>
    <w:link w:val="CommentSubject"/>
    <w:uiPriority w:val="99"/>
    <w:semiHidden/>
    <w:rsid w:val="00256E95"/>
    <w:rPr>
      <w:rFonts w:ascii="Times New Roman" w:eastAsia="Times New Roman" w:hAnsi="Times New Roman" w:cs="Times New Roman"/>
      <w:b/>
      <w:bCs/>
      <w:sz w:val="20"/>
      <w:szCs w:val="20"/>
    </w:rPr>
  </w:style>
  <w:style w:type="paragraph" w:styleId="Revision">
    <w:name w:val="Revision"/>
    <w:hidden/>
    <w:uiPriority w:val="99"/>
    <w:semiHidden/>
    <w:rsid w:val="005A10D0"/>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D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79734">
      <w:bodyDiv w:val="1"/>
      <w:marLeft w:val="0"/>
      <w:marRight w:val="0"/>
      <w:marTop w:val="0"/>
      <w:marBottom w:val="0"/>
      <w:divBdr>
        <w:top w:val="none" w:sz="0" w:space="0" w:color="auto"/>
        <w:left w:val="none" w:sz="0" w:space="0" w:color="auto"/>
        <w:bottom w:val="none" w:sz="0" w:space="0" w:color="auto"/>
        <w:right w:val="none" w:sz="0" w:space="0" w:color="auto"/>
      </w:divBdr>
    </w:div>
    <w:div w:id="232199012">
      <w:bodyDiv w:val="1"/>
      <w:marLeft w:val="0"/>
      <w:marRight w:val="0"/>
      <w:marTop w:val="0"/>
      <w:marBottom w:val="0"/>
      <w:divBdr>
        <w:top w:val="none" w:sz="0" w:space="0" w:color="auto"/>
        <w:left w:val="none" w:sz="0" w:space="0" w:color="auto"/>
        <w:bottom w:val="none" w:sz="0" w:space="0" w:color="auto"/>
        <w:right w:val="none" w:sz="0" w:space="0" w:color="auto"/>
      </w:divBdr>
    </w:div>
    <w:div w:id="255332083">
      <w:bodyDiv w:val="1"/>
      <w:marLeft w:val="0"/>
      <w:marRight w:val="0"/>
      <w:marTop w:val="0"/>
      <w:marBottom w:val="0"/>
      <w:divBdr>
        <w:top w:val="none" w:sz="0" w:space="0" w:color="auto"/>
        <w:left w:val="none" w:sz="0" w:space="0" w:color="auto"/>
        <w:bottom w:val="none" w:sz="0" w:space="0" w:color="auto"/>
        <w:right w:val="none" w:sz="0" w:space="0" w:color="auto"/>
      </w:divBdr>
    </w:div>
    <w:div w:id="289744393">
      <w:bodyDiv w:val="1"/>
      <w:marLeft w:val="0"/>
      <w:marRight w:val="0"/>
      <w:marTop w:val="0"/>
      <w:marBottom w:val="0"/>
      <w:divBdr>
        <w:top w:val="none" w:sz="0" w:space="0" w:color="auto"/>
        <w:left w:val="none" w:sz="0" w:space="0" w:color="auto"/>
        <w:bottom w:val="none" w:sz="0" w:space="0" w:color="auto"/>
        <w:right w:val="none" w:sz="0" w:space="0" w:color="auto"/>
      </w:divBdr>
    </w:div>
    <w:div w:id="297928034">
      <w:bodyDiv w:val="1"/>
      <w:marLeft w:val="0"/>
      <w:marRight w:val="0"/>
      <w:marTop w:val="0"/>
      <w:marBottom w:val="0"/>
      <w:divBdr>
        <w:top w:val="none" w:sz="0" w:space="0" w:color="auto"/>
        <w:left w:val="none" w:sz="0" w:space="0" w:color="auto"/>
        <w:bottom w:val="none" w:sz="0" w:space="0" w:color="auto"/>
        <w:right w:val="none" w:sz="0" w:space="0" w:color="auto"/>
      </w:divBdr>
    </w:div>
    <w:div w:id="403843741">
      <w:bodyDiv w:val="1"/>
      <w:marLeft w:val="0"/>
      <w:marRight w:val="0"/>
      <w:marTop w:val="0"/>
      <w:marBottom w:val="0"/>
      <w:divBdr>
        <w:top w:val="none" w:sz="0" w:space="0" w:color="auto"/>
        <w:left w:val="none" w:sz="0" w:space="0" w:color="auto"/>
        <w:bottom w:val="none" w:sz="0" w:space="0" w:color="auto"/>
        <w:right w:val="none" w:sz="0" w:space="0" w:color="auto"/>
      </w:divBdr>
    </w:div>
    <w:div w:id="449935482">
      <w:bodyDiv w:val="1"/>
      <w:marLeft w:val="0"/>
      <w:marRight w:val="0"/>
      <w:marTop w:val="0"/>
      <w:marBottom w:val="0"/>
      <w:divBdr>
        <w:top w:val="none" w:sz="0" w:space="0" w:color="auto"/>
        <w:left w:val="none" w:sz="0" w:space="0" w:color="auto"/>
        <w:bottom w:val="none" w:sz="0" w:space="0" w:color="auto"/>
        <w:right w:val="none" w:sz="0" w:space="0" w:color="auto"/>
      </w:divBdr>
    </w:div>
    <w:div w:id="459886040">
      <w:bodyDiv w:val="1"/>
      <w:marLeft w:val="0"/>
      <w:marRight w:val="0"/>
      <w:marTop w:val="0"/>
      <w:marBottom w:val="0"/>
      <w:divBdr>
        <w:top w:val="none" w:sz="0" w:space="0" w:color="auto"/>
        <w:left w:val="none" w:sz="0" w:space="0" w:color="auto"/>
        <w:bottom w:val="none" w:sz="0" w:space="0" w:color="auto"/>
        <w:right w:val="none" w:sz="0" w:space="0" w:color="auto"/>
      </w:divBdr>
    </w:div>
    <w:div w:id="506017790">
      <w:bodyDiv w:val="1"/>
      <w:marLeft w:val="0"/>
      <w:marRight w:val="0"/>
      <w:marTop w:val="0"/>
      <w:marBottom w:val="0"/>
      <w:divBdr>
        <w:top w:val="none" w:sz="0" w:space="0" w:color="auto"/>
        <w:left w:val="none" w:sz="0" w:space="0" w:color="auto"/>
        <w:bottom w:val="none" w:sz="0" w:space="0" w:color="auto"/>
        <w:right w:val="none" w:sz="0" w:space="0" w:color="auto"/>
      </w:divBdr>
    </w:div>
    <w:div w:id="515576653">
      <w:bodyDiv w:val="1"/>
      <w:marLeft w:val="0"/>
      <w:marRight w:val="0"/>
      <w:marTop w:val="0"/>
      <w:marBottom w:val="0"/>
      <w:divBdr>
        <w:top w:val="none" w:sz="0" w:space="0" w:color="auto"/>
        <w:left w:val="none" w:sz="0" w:space="0" w:color="auto"/>
        <w:bottom w:val="none" w:sz="0" w:space="0" w:color="auto"/>
        <w:right w:val="none" w:sz="0" w:space="0" w:color="auto"/>
      </w:divBdr>
    </w:div>
    <w:div w:id="594284413">
      <w:bodyDiv w:val="1"/>
      <w:marLeft w:val="0"/>
      <w:marRight w:val="0"/>
      <w:marTop w:val="0"/>
      <w:marBottom w:val="0"/>
      <w:divBdr>
        <w:top w:val="none" w:sz="0" w:space="0" w:color="auto"/>
        <w:left w:val="none" w:sz="0" w:space="0" w:color="auto"/>
        <w:bottom w:val="none" w:sz="0" w:space="0" w:color="auto"/>
        <w:right w:val="none" w:sz="0" w:space="0" w:color="auto"/>
      </w:divBdr>
    </w:div>
    <w:div w:id="640381413">
      <w:bodyDiv w:val="1"/>
      <w:marLeft w:val="0"/>
      <w:marRight w:val="0"/>
      <w:marTop w:val="0"/>
      <w:marBottom w:val="0"/>
      <w:divBdr>
        <w:top w:val="none" w:sz="0" w:space="0" w:color="auto"/>
        <w:left w:val="none" w:sz="0" w:space="0" w:color="auto"/>
        <w:bottom w:val="none" w:sz="0" w:space="0" w:color="auto"/>
        <w:right w:val="none" w:sz="0" w:space="0" w:color="auto"/>
      </w:divBdr>
    </w:div>
    <w:div w:id="669722735">
      <w:bodyDiv w:val="1"/>
      <w:marLeft w:val="0"/>
      <w:marRight w:val="0"/>
      <w:marTop w:val="0"/>
      <w:marBottom w:val="0"/>
      <w:divBdr>
        <w:top w:val="none" w:sz="0" w:space="0" w:color="auto"/>
        <w:left w:val="none" w:sz="0" w:space="0" w:color="auto"/>
        <w:bottom w:val="none" w:sz="0" w:space="0" w:color="auto"/>
        <w:right w:val="none" w:sz="0" w:space="0" w:color="auto"/>
      </w:divBdr>
    </w:div>
    <w:div w:id="687760308">
      <w:bodyDiv w:val="1"/>
      <w:marLeft w:val="0"/>
      <w:marRight w:val="0"/>
      <w:marTop w:val="0"/>
      <w:marBottom w:val="0"/>
      <w:divBdr>
        <w:top w:val="none" w:sz="0" w:space="0" w:color="auto"/>
        <w:left w:val="none" w:sz="0" w:space="0" w:color="auto"/>
        <w:bottom w:val="none" w:sz="0" w:space="0" w:color="auto"/>
        <w:right w:val="none" w:sz="0" w:space="0" w:color="auto"/>
      </w:divBdr>
    </w:div>
    <w:div w:id="709769505">
      <w:bodyDiv w:val="1"/>
      <w:marLeft w:val="0"/>
      <w:marRight w:val="0"/>
      <w:marTop w:val="0"/>
      <w:marBottom w:val="0"/>
      <w:divBdr>
        <w:top w:val="none" w:sz="0" w:space="0" w:color="auto"/>
        <w:left w:val="none" w:sz="0" w:space="0" w:color="auto"/>
        <w:bottom w:val="none" w:sz="0" w:space="0" w:color="auto"/>
        <w:right w:val="none" w:sz="0" w:space="0" w:color="auto"/>
      </w:divBdr>
    </w:div>
    <w:div w:id="716508084">
      <w:bodyDiv w:val="1"/>
      <w:marLeft w:val="0"/>
      <w:marRight w:val="0"/>
      <w:marTop w:val="0"/>
      <w:marBottom w:val="0"/>
      <w:divBdr>
        <w:top w:val="none" w:sz="0" w:space="0" w:color="auto"/>
        <w:left w:val="none" w:sz="0" w:space="0" w:color="auto"/>
        <w:bottom w:val="none" w:sz="0" w:space="0" w:color="auto"/>
        <w:right w:val="none" w:sz="0" w:space="0" w:color="auto"/>
      </w:divBdr>
    </w:div>
    <w:div w:id="763651983">
      <w:bodyDiv w:val="1"/>
      <w:marLeft w:val="0"/>
      <w:marRight w:val="0"/>
      <w:marTop w:val="0"/>
      <w:marBottom w:val="0"/>
      <w:divBdr>
        <w:top w:val="none" w:sz="0" w:space="0" w:color="auto"/>
        <w:left w:val="none" w:sz="0" w:space="0" w:color="auto"/>
        <w:bottom w:val="none" w:sz="0" w:space="0" w:color="auto"/>
        <w:right w:val="none" w:sz="0" w:space="0" w:color="auto"/>
      </w:divBdr>
    </w:div>
    <w:div w:id="786972661">
      <w:bodyDiv w:val="1"/>
      <w:marLeft w:val="0"/>
      <w:marRight w:val="0"/>
      <w:marTop w:val="0"/>
      <w:marBottom w:val="0"/>
      <w:divBdr>
        <w:top w:val="none" w:sz="0" w:space="0" w:color="auto"/>
        <w:left w:val="none" w:sz="0" w:space="0" w:color="auto"/>
        <w:bottom w:val="none" w:sz="0" w:space="0" w:color="auto"/>
        <w:right w:val="none" w:sz="0" w:space="0" w:color="auto"/>
      </w:divBdr>
    </w:div>
    <w:div w:id="842550962">
      <w:bodyDiv w:val="1"/>
      <w:marLeft w:val="0"/>
      <w:marRight w:val="0"/>
      <w:marTop w:val="0"/>
      <w:marBottom w:val="0"/>
      <w:divBdr>
        <w:top w:val="none" w:sz="0" w:space="0" w:color="auto"/>
        <w:left w:val="none" w:sz="0" w:space="0" w:color="auto"/>
        <w:bottom w:val="none" w:sz="0" w:space="0" w:color="auto"/>
        <w:right w:val="none" w:sz="0" w:space="0" w:color="auto"/>
      </w:divBdr>
    </w:div>
    <w:div w:id="854542627">
      <w:bodyDiv w:val="1"/>
      <w:marLeft w:val="0"/>
      <w:marRight w:val="0"/>
      <w:marTop w:val="0"/>
      <w:marBottom w:val="0"/>
      <w:divBdr>
        <w:top w:val="none" w:sz="0" w:space="0" w:color="auto"/>
        <w:left w:val="none" w:sz="0" w:space="0" w:color="auto"/>
        <w:bottom w:val="none" w:sz="0" w:space="0" w:color="auto"/>
        <w:right w:val="none" w:sz="0" w:space="0" w:color="auto"/>
      </w:divBdr>
    </w:div>
    <w:div w:id="869687168">
      <w:bodyDiv w:val="1"/>
      <w:marLeft w:val="0"/>
      <w:marRight w:val="0"/>
      <w:marTop w:val="0"/>
      <w:marBottom w:val="0"/>
      <w:divBdr>
        <w:top w:val="none" w:sz="0" w:space="0" w:color="auto"/>
        <w:left w:val="none" w:sz="0" w:space="0" w:color="auto"/>
        <w:bottom w:val="none" w:sz="0" w:space="0" w:color="auto"/>
        <w:right w:val="none" w:sz="0" w:space="0" w:color="auto"/>
      </w:divBdr>
    </w:div>
    <w:div w:id="893470173">
      <w:bodyDiv w:val="1"/>
      <w:marLeft w:val="0"/>
      <w:marRight w:val="0"/>
      <w:marTop w:val="0"/>
      <w:marBottom w:val="0"/>
      <w:divBdr>
        <w:top w:val="none" w:sz="0" w:space="0" w:color="auto"/>
        <w:left w:val="none" w:sz="0" w:space="0" w:color="auto"/>
        <w:bottom w:val="none" w:sz="0" w:space="0" w:color="auto"/>
        <w:right w:val="none" w:sz="0" w:space="0" w:color="auto"/>
      </w:divBdr>
    </w:div>
    <w:div w:id="933900795">
      <w:bodyDiv w:val="1"/>
      <w:marLeft w:val="0"/>
      <w:marRight w:val="0"/>
      <w:marTop w:val="0"/>
      <w:marBottom w:val="0"/>
      <w:divBdr>
        <w:top w:val="none" w:sz="0" w:space="0" w:color="auto"/>
        <w:left w:val="none" w:sz="0" w:space="0" w:color="auto"/>
        <w:bottom w:val="none" w:sz="0" w:space="0" w:color="auto"/>
        <w:right w:val="none" w:sz="0" w:space="0" w:color="auto"/>
      </w:divBdr>
    </w:div>
    <w:div w:id="940146349">
      <w:bodyDiv w:val="1"/>
      <w:marLeft w:val="0"/>
      <w:marRight w:val="0"/>
      <w:marTop w:val="0"/>
      <w:marBottom w:val="0"/>
      <w:divBdr>
        <w:top w:val="none" w:sz="0" w:space="0" w:color="auto"/>
        <w:left w:val="none" w:sz="0" w:space="0" w:color="auto"/>
        <w:bottom w:val="none" w:sz="0" w:space="0" w:color="auto"/>
        <w:right w:val="none" w:sz="0" w:space="0" w:color="auto"/>
      </w:divBdr>
    </w:div>
    <w:div w:id="958727822">
      <w:bodyDiv w:val="1"/>
      <w:marLeft w:val="0"/>
      <w:marRight w:val="0"/>
      <w:marTop w:val="0"/>
      <w:marBottom w:val="0"/>
      <w:divBdr>
        <w:top w:val="none" w:sz="0" w:space="0" w:color="auto"/>
        <w:left w:val="none" w:sz="0" w:space="0" w:color="auto"/>
        <w:bottom w:val="none" w:sz="0" w:space="0" w:color="auto"/>
        <w:right w:val="none" w:sz="0" w:space="0" w:color="auto"/>
      </w:divBdr>
    </w:div>
    <w:div w:id="965310736">
      <w:bodyDiv w:val="1"/>
      <w:marLeft w:val="0"/>
      <w:marRight w:val="0"/>
      <w:marTop w:val="0"/>
      <w:marBottom w:val="0"/>
      <w:divBdr>
        <w:top w:val="none" w:sz="0" w:space="0" w:color="auto"/>
        <w:left w:val="none" w:sz="0" w:space="0" w:color="auto"/>
        <w:bottom w:val="none" w:sz="0" w:space="0" w:color="auto"/>
        <w:right w:val="none" w:sz="0" w:space="0" w:color="auto"/>
      </w:divBdr>
    </w:div>
    <w:div w:id="975404687">
      <w:bodyDiv w:val="1"/>
      <w:marLeft w:val="0"/>
      <w:marRight w:val="0"/>
      <w:marTop w:val="0"/>
      <w:marBottom w:val="0"/>
      <w:divBdr>
        <w:top w:val="none" w:sz="0" w:space="0" w:color="auto"/>
        <w:left w:val="none" w:sz="0" w:space="0" w:color="auto"/>
        <w:bottom w:val="none" w:sz="0" w:space="0" w:color="auto"/>
        <w:right w:val="none" w:sz="0" w:space="0" w:color="auto"/>
      </w:divBdr>
    </w:div>
    <w:div w:id="1082607778">
      <w:bodyDiv w:val="1"/>
      <w:marLeft w:val="0"/>
      <w:marRight w:val="0"/>
      <w:marTop w:val="0"/>
      <w:marBottom w:val="0"/>
      <w:divBdr>
        <w:top w:val="none" w:sz="0" w:space="0" w:color="auto"/>
        <w:left w:val="none" w:sz="0" w:space="0" w:color="auto"/>
        <w:bottom w:val="none" w:sz="0" w:space="0" w:color="auto"/>
        <w:right w:val="none" w:sz="0" w:space="0" w:color="auto"/>
      </w:divBdr>
    </w:div>
    <w:div w:id="1288973941">
      <w:bodyDiv w:val="1"/>
      <w:marLeft w:val="0"/>
      <w:marRight w:val="0"/>
      <w:marTop w:val="0"/>
      <w:marBottom w:val="0"/>
      <w:divBdr>
        <w:top w:val="none" w:sz="0" w:space="0" w:color="auto"/>
        <w:left w:val="none" w:sz="0" w:space="0" w:color="auto"/>
        <w:bottom w:val="none" w:sz="0" w:space="0" w:color="auto"/>
        <w:right w:val="none" w:sz="0" w:space="0" w:color="auto"/>
      </w:divBdr>
    </w:div>
    <w:div w:id="1344553829">
      <w:bodyDiv w:val="1"/>
      <w:marLeft w:val="0"/>
      <w:marRight w:val="0"/>
      <w:marTop w:val="0"/>
      <w:marBottom w:val="0"/>
      <w:divBdr>
        <w:top w:val="none" w:sz="0" w:space="0" w:color="auto"/>
        <w:left w:val="none" w:sz="0" w:space="0" w:color="auto"/>
        <w:bottom w:val="none" w:sz="0" w:space="0" w:color="auto"/>
        <w:right w:val="none" w:sz="0" w:space="0" w:color="auto"/>
      </w:divBdr>
    </w:div>
    <w:div w:id="1399784581">
      <w:bodyDiv w:val="1"/>
      <w:marLeft w:val="0"/>
      <w:marRight w:val="0"/>
      <w:marTop w:val="0"/>
      <w:marBottom w:val="0"/>
      <w:divBdr>
        <w:top w:val="none" w:sz="0" w:space="0" w:color="auto"/>
        <w:left w:val="none" w:sz="0" w:space="0" w:color="auto"/>
        <w:bottom w:val="none" w:sz="0" w:space="0" w:color="auto"/>
        <w:right w:val="none" w:sz="0" w:space="0" w:color="auto"/>
      </w:divBdr>
    </w:div>
    <w:div w:id="1431849163">
      <w:bodyDiv w:val="1"/>
      <w:marLeft w:val="0"/>
      <w:marRight w:val="0"/>
      <w:marTop w:val="0"/>
      <w:marBottom w:val="0"/>
      <w:divBdr>
        <w:top w:val="none" w:sz="0" w:space="0" w:color="auto"/>
        <w:left w:val="none" w:sz="0" w:space="0" w:color="auto"/>
        <w:bottom w:val="none" w:sz="0" w:space="0" w:color="auto"/>
        <w:right w:val="none" w:sz="0" w:space="0" w:color="auto"/>
      </w:divBdr>
    </w:div>
    <w:div w:id="1463963498">
      <w:bodyDiv w:val="1"/>
      <w:marLeft w:val="0"/>
      <w:marRight w:val="0"/>
      <w:marTop w:val="0"/>
      <w:marBottom w:val="0"/>
      <w:divBdr>
        <w:top w:val="none" w:sz="0" w:space="0" w:color="auto"/>
        <w:left w:val="none" w:sz="0" w:space="0" w:color="auto"/>
        <w:bottom w:val="none" w:sz="0" w:space="0" w:color="auto"/>
        <w:right w:val="none" w:sz="0" w:space="0" w:color="auto"/>
      </w:divBdr>
    </w:div>
    <w:div w:id="1475103193">
      <w:bodyDiv w:val="1"/>
      <w:marLeft w:val="0"/>
      <w:marRight w:val="0"/>
      <w:marTop w:val="0"/>
      <w:marBottom w:val="0"/>
      <w:divBdr>
        <w:top w:val="none" w:sz="0" w:space="0" w:color="auto"/>
        <w:left w:val="none" w:sz="0" w:space="0" w:color="auto"/>
        <w:bottom w:val="none" w:sz="0" w:space="0" w:color="auto"/>
        <w:right w:val="none" w:sz="0" w:space="0" w:color="auto"/>
      </w:divBdr>
    </w:div>
    <w:div w:id="1483040935">
      <w:bodyDiv w:val="1"/>
      <w:marLeft w:val="0"/>
      <w:marRight w:val="0"/>
      <w:marTop w:val="0"/>
      <w:marBottom w:val="0"/>
      <w:divBdr>
        <w:top w:val="none" w:sz="0" w:space="0" w:color="auto"/>
        <w:left w:val="none" w:sz="0" w:space="0" w:color="auto"/>
        <w:bottom w:val="none" w:sz="0" w:space="0" w:color="auto"/>
        <w:right w:val="none" w:sz="0" w:space="0" w:color="auto"/>
      </w:divBdr>
    </w:div>
    <w:div w:id="1506676398">
      <w:bodyDiv w:val="1"/>
      <w:marLeft w:val="0"/>
      <w:marRight w:val="0"/>
      <w:marTop w:val="0"/>
      <w:marBottom w:val="0"/>
      <w:divBdr>
        <w:top w:val="none" w:sz="0" w:space="0" w:color="auto"/>
        <w:left w:val="none" w:sz="0" w:space="0" w:color="auto"/>
        <w:bottom w:val="none" w:sz="0" w:space="0" w:color="auto"/>
        <w:right w:val="none" w:sz="0" w:space="0" w:color="auto"/>
      </w:divBdr>
    </w:div>
    <w:div w:id="1521697365">
      <w:bodyDiv w:val="1"/>
      <w:marLeft w:val="0"/>
      <w:marRight w:val="0"/>
      <w:marTop w:val="0"/>
      <w:marBottom w:val="0"/>
      <w:divBdr>
        <w:top w:val="none" w:sz="0" w:space="0" w:color="auto"/>
        <w:left w:val="none" w:sz="0" w:space="0" w:color="auto"/>
        <w:bottom w:val="none" w:sz="0" w:space="0" w:color="auto"/>
        <w:right w:val="none" w:sz="0" w:space="0" w:color="auto"/>
      </w:divBdr>
    </w:div>
    <w:div w:id="1542091726">
      <w:bodyDiv w:val="1"/>
      <w:marLeft w:val="0"/>
      <w:marRight w:val="0"/>
      <w:marTop w:val="0"/>
      <w:marBottom w:val="0"/>
      <w:divBdr>
        <w:top w:val="none" w:sz="0" w:space="0" w:color="auto"/>
        <w:left w:val="none" w:sz="0" w:space="0" w:color="auto"/>
        <w:bottom w:val="none" w:sz="0" w:space="0" w:color="auto"/>
        <w:right w:val="none" w:sz="0" w:space="0" w:color="auto"/>
      </w:divBdr>
    </w:div>
    <w:div w:id="1601454038">
      <w:bodyDiv w:val="1"/>
      <w:marLeft w:val="0"/>
      <w:marRight w:val="0"/>
      <w:marTop w:val="0"/>
      <w:marBottom w:val="0"/>
      <w:divBdr>
        <w:top w:val="none" w:sz="0" w:space="0" w:color="auto"/>
        <w:left w:val="none" w:sz="0" w:space="0" w:color="auto"/>
        <w:bottom w:val="none" w:sz="0" w:space="0" w:color="auto"/>
        <w:right w:val="none" w:sz="0" w:space="0" w:color="auto"/>
      </w:divBdr>
    </w:div>
    <w:div w:id="1611817036">
      <w:bodyDiv w:val="1"/>
      <w:marLeft w:val="0"/>
      <w:marRight w:val="0"/>
      <w:marTop w:val="0"/>
      <w:marBottom w:val="0"/>
      <w:divBdr>
        <w:top w:val="none" w:sz="0" w:space="0" w:color="auto"/>
        <w:left w:val="none" w:sz="0" w:space="0" w:color="auto"/>
        <w:bottom w:val="none" w:sz="0" w:space="0" w:color="auto"/>
        <w:right w:val="none" w:sz="0" w:space="0" w:color="auto"/>
      </w:divBdr>
    </w:div>
    <w:div w:id="1751391244">
      <w:bodyDiv w:val="1"/>
      <w:marLeft w:val="0"/>
      <w:marRight w:val="0"/>
      <w:marTop w:val="0"/>
      <w:marBottom w:val="0"/>
      <w:divBdr>
        <w:top w:val="none" w:sz="0" w:space="0" w:color="auto"/>
        <w:left w:val="none" w:sz="0" w:space="0" w:color="auto"/>
        <w:bottom w:val="none" w:sz="0" w:space="0" w:color="auto"/>
        <w:right w:val="none" w:sz="0" w:space="0" w:color="auto"/>
      </w:divBdr>
    </w:div>
    <w:div w:id="1756629487">
      <w:bodyDiv w:val="1"/>
      <w:marLeft w:val="0"/>
      <w:marRight w:val="0"/>
      <w:marTop w:val="0"/>
      <w:marBottom w:val="0"/>
      <w:divBdr>
        <w:top w:val="none" w:sz="0" w:space="0" w:color="auto"/>
        <w:left w:val="none" w:sz="0" w:space="0" w:color="auto"/>
        <w:bottom w:val="none" w:sz="0" w:space="0" w:color="auto"/>
        <w:right w:val="none" w:sz="0" w:space="0" w:color="auto"/>
      </w:divBdr>
    </w:div>
    <w:div w:id="1774789644">
      <w:bodyDiv w:val="1"/>
      <w:marLeft w:val="0"/>
      <w:marRight w:val="0"/>
      <w:marTop w:val="0"/>
      <w:marBottom w:val="0"/>
      <w:divBdr>
        <w:top w:val="none" w:sz="0" w:space="0" w:color="auto"/>
        <w:left w:val="none" w:sz="0" w:space="0" w:color="auto"/>
        <w:bottom w:val="none" w:sz="0" w:space="0" w:color="auto"/>
        <w:right w:val="none" w:sz="0" w:space="0" w:color="auto"/>
      </w:divBdr>
    </w:div>
    <w:div w:id="1820001886">
      <w:bodyDiv w:val="1"/>
      <w:marLeft w:val="0"/>
      <w:marRight w:val="0"/>
      <w:marTop w:val="0"/>
      <w:marBottom w:val="0"/>
      <w:divBdr>
        <w:top w:val="none" w:sz="0" w:space="0" w:color="auto"/>
        <w:left w:val="none" w:sz="0" w:space="0" w:color="auto"/>
        <w:bottom w:val="none" w:sz="0" w:space="0" w:color="auto"/>
        <w:right w:val="none" w:sz="0" w:space="0" w:color="auto"/>
      </w:divBdr>
    </w:div>
    <w:div w:id="1892569561">
      <w:bodyDiv w:val="1"/>
      <w:marLeft w:val="0"/>
      <w:marRight w:val="0"/>
      <w:marTop w:val="0"/>
      <w:marBottom w:val="0"/>
      <w:divBdr>
        <w:top w:val="none" w:sz="0" w:space="0" w:color="auto"/>
        <w:left w:val="none" w:sz="0" w:space="0" w:color="auto"/>
        <w:bottom w:val="none" w:sz="0" w:space="0" w:color="auto"/>
        <w:right w:val="none" w:sz="0" w:space="0" w:color="auto"/>
      </w:divBdr>
    </w:div>
    <w:div w:id="2021347380">
      <w:bodyDiv w:val="1"/>
      <w:marLeft w:val="0"/>
      <w:marRight w:val="0"/>
      <w:marTop w:val="0"/>
      <w:marBottom w:val="0"/>
      <w:divBdr>
        <w:top w:val="none" w:sz="0" w:space="0" w:color="auto"/>
        <w:left w:val="none" w:sz="0" w:space="0" w:color="auto"/>
        <w:bottom w:val="none" w:sz="0" w:space="0" w:color="auto"/>
        <w:right w:val="none" w:sz="0" w:space="0" w:color="auto"/>
      </w:divBdr>
    </w:div>
    <w:div w:id="2026401179">
      <w:bodyDiv w:val="1"/>
      <w:marLeft w:val="0"/>
      <w:marRight w:val="0"/>
      <w:marTop w:val="0"/>
      <w:marBottom w:val="0"/>
      <w:divBdr>
        <w:top w:val="none" w:sz="0" w:space="0" w:color="auto"/>
        <w:left w:val="none" w:sz="0" w:space="0" w:color="auto"/>
        <w:bottom w:val="none" w:sz="0" w:space="0" w:color="auto"/>
        <w:right w:val="none" w:sz="0" w:space="0" w:color="auto"/>
      </w:divBdr>
    </w:div>
    <w:div w:id="206852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dss.mo.gov/mhd/global/pages/calendar.htm" TargetMode="External"/><Relationship Id="rId4" Type="http://schemas.microsoft.com/office/2007/relationships/stylesWithEffects" Target="stylesWithEffects.xml"/><Relationship Id="rId9" Type="http://schemas.openxmlformats.org/officeDocument/2006/relationships/hyperlink" Target="http://dss.missouri.gov/mhd/cs/pharmacy/impsched.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CAD43-8992-4915-9757-93D117337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9</Pages>
  <Words>2785</Words>
  <Characters>15880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Missouri Department of Social Services</Company>
  <LinksUpToDate>false</LinksUpToDate>
  <CharactersWithSpaces>18628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Willmeno</dc:creator>
  <cp:lastModifiedBy>Moseley, Frances</cp:lastModifiedBy>
  <cp:revision>27</cp:revision>
  <cp:lastPrinted>2016-07-12T16:15:00Z</cp:lastPrinted>
  <dcterms:created xsi:type="dcterms:W3CDTF">2016-06-28T14:32:00Z</dcterms:created>
  <dcterms:modified xsi:type="dcterms:W3CDTF">2017-05-22T21:00:00Z</dcterms:modified>
</cp:coreProperties>
</file>