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C519D" w14:textId="0BFDE594" w:rsidR="003A5CD1" w:rsidRPr="003A5CD1" w:rsidRDefault="003A5CD1" w:rsidP="003A5CD1">
      <w:pPr>
        <w:jc w:val="center"/>
        <w:rPr>
          <w:u w:val="single"/>
        </w:rPr>
      </w:pPr>
      <w:r w:rsidRPr="003A5CD1">
        <w:rPr>
          <w:u w:val="single"/>
        </w:rPr>
        <w:t xml:space="preserve">Inpatient </w:t>
      </w:r>
      <w:r w:rsidR="00DC3208">
        <w:rPr>
          <w:u w:val="single"/>
        </w:rPr>
        <w:t>Certifications File Specifications</w:t>
      </w:r>
    </w:p>
    <w:p w14:paraId="13D3CF3A" w14:textId="77777777" w:rsidR="003A5CD1" w:rsidRDefault="003A5CD1" w:rsidP="003A5CD1"/>
    <w:p w14:paraId="3FC199B8" w14:textId="77777777" w:rsidR="003A5CD1" w:rsidRDefault="003A5CD1" w:rsidP="003A5CD1"/>
    <w:p w14:paraId="013303C9" w14:textId="427AFAFF" w:rsidR="003A5CD1" w:rsidRPr="003A5CD1" w:rsidRDefault="003A5CD1" w:rsidP="003A5CD1">
      <w:r>
        <w:t>On a daily basis, the health plan shall submit to the state agency an</w:t>
      </w:r>
      <w:r w:rsidR="00DC3208">
        <w:t xml:space="preserve"> updated file of </w:t>
      </w:r>
      <w:r>
        <w:t xml:space="preserve">inpatient </w:t>
      </w:r>
      <w:r w:rsidR="00DC3208">
        <w:t xml:space="preserve">certifications/prior </w:t>
      </w:r>
      <w:r>
        <w:t>authorization</w:t>
      </w:r>
      <w:r w:rsidR="00954E34">
        <w:t xml:space="preserve"> and discharges of</w:t>
      </w:r>
      <w:r w:rsidR="00995CF5">
        <w:t xml:space="preserve"> all </w:t>
      </w:r>
      <w:bookmarkStart w:id="0" w:name="_GoBack"/>
      <w:bookmarkEnd w:id="0"/>
      <w:r w:rsidR="00954E34">
        <w:t>members</w:t>
      </w:r>
      <w:r>
        <w:t xml:space="preserve">. </w:t>
      </w:r>
      <w:r w:rsidRPr="003A5CD1">
        <w:t xml:space="preserve">The file </w:t>
      </w:r>
      <w:r w:rsidR="007342F8">
        <w:t>shall</w:t>
      </w:r>
      <w:r w:rsidR="007342F8" w:rsidRPr="003A5CD1">
        <w:t xml:space="preserve"> </w:t>
      </w:r>
      <w:r w:rsidRPr="003A5CD1">
        <w:t xml:space="preserve">include information on all newly authorized/approved inpatient stays and all inpatient discharges that have occurred since the previous report.  The </w:t>
      </w:r>
      <w:r>
        <w:t>health plan</w:t>
      </w:r>
      <w:r w:rsidRPr="003A5CD1">
        <w:t xml:space="preserve"> shall submit th</w:t>
      </w:r>
      <w:r>
        <w:t>e</w:t>
      </w:r>
      <w:r w:rsidRPr="003A5CD1">
        <w:t xml:space="preserve"> data in a pipe-delimited text file with the following nine fields:</w:t>
      </w:r>
    </w:p>
    <w:p w14:paraId="1D24E4A1" w14:textId="77777777" w:rsidR="003A5CD1" w:rsidRPr="003A5CD1" w:rsidRDefault="003A5CD1" w:rsidP="003A5CD1"/>
    <w:tbl>
      <w:tblPr>
        <w:tblW w:w="0" w:type="auto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6916"/>
      </w:tblGrid>
      <w:tr w:rsidR="003A5CD1" w:rsidRPr="003A5CD1" w14:paraId="5156E20C" w14:textId="77777777" w:rsidTr="00CF3E6F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3A738" w14:textId="77777777" w:rsidR="003A5CD1" w:rsidRPr="003A5CD1" w:rsidRDefault="003A5CD1">
            <w:pPr>
              <w:rPr>
                <w:b/>
                <w:bCs/>
                <w:lang w:eastAsia="en-US"/>
              </w:rPr>
            </w:pPr>
            <w:r w:rsidRPr="003A5CD1">
              <w:rPr>
                <w:b/>
                <w:bCs/>
                <w:lang w:eastAsia="en-US"/>
              </w:rPr>
              <w:t>Field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2CD33" w14:textId="77777777" w:rsidR="003A5CD1" w:rsidRPr="003A5CD1" w:rsidRDefault="003A5CD1">
            <w:pPr>
              <w:rPr>
                <w:b/>
                <w:bCs/>
                <w:lang w:eastAsia="en-US"/>
              </w:rPr>
            </w:pPr>
            <w:r w:rsidRPr="003A5CD1">
              <w:rPr>
                <w:b/>
                <w:bCs/>
                <w:lang w:eastAsia="en-US"/>
              </w:rPr>
              <w:t>Description</w:t>
            </w:r>
          </w:p>
        </w:tc>
      </w:tr>
      <w:tr w:rsidR="003A5CD1" w:rsidRPr="003A5CD1" w14:paraId="3E4AEED0" w14:textId="77777777" w:rsidTr="00CF3E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AD79E" w14:textId="77777777" w:rsidR="003A5CD1" w:rsidRPr="003A5CD1" w:rsidRDefault="003A5CD1">
            <w:pPr>
              <w:rPr>
                <w:lang w:eastAsia="en-US"/>
              </w:rPr>
            </w:pPr>
            <w:proofErr w:type="spellStart"/>
            <w:r w:rsidRPr="003A5CD1">
              <w:rPr>
                <w:lang w:eastAsia="en-US"/>
              </w:rPr>
              <w:t>ProviderNPI</w:t>
            </w:r>
            <w:proofErr w:type="spellEnd"/>
            <w:r w:rsidRPr="003A5CD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7DBF" w14:textId="77777777" w:rsidR="003A5CD1" w:rsidRPr="003A5CD1" w:rsidRDefault="003A5CD1">
            <w:pPr>
              <w:rPr>
                <w:lang w:eastAsia="en-US"/>
              </w:rPr>
            </w:pPr>
            <w:r w:rsidRPr="003A5CD1">
              <w:rPr>
                <w:lang w:eastAsia="en-US"/>
              </w:rPr>
              <w:t xml:space="preserve">The 10-character NPI of the hospital where the member </w:t>
            </w:r>
            <w:proofErr w:type="gramStart"/>
            <w:r w:rsidRPr="003A5CD1">
              <w:rPr>
                <w:lang w:eastAsia="en-US"/>
              </w:rPr>
              <w:t>was admitted</w:t>
            </w:r>
            <w:proofErr w:type="gramEnd"/>
            <w:r w:rsidRPr="003A5CD1">
              <w:rPr>
                <w:lang w:eastAsia="en-US"/>
              </w:rPr>
              <w:t>.</w:t>
            </w:r>
          </w:p>
        </w:tc>
      </w:tr>
      <w:tr w:rsidR="003A5CD1" w:rsidRPr="003A5CD1" w14:paraId="664398CC" w14:textId="77777777" w:rsidTr="00CF3E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8704" w14:textId="77777777" w:rsidR="003A5CD1" w:rsidRPr="003A5CD1" w:rsidRDefault="003A5CD1">
            <w:pPr>
              <w:rPr>
                <w:lang w:eastAsia="en-US"/>
              </w:rPr>
            </w:pPr>
            <w:proofErr w:type="spellStart"/>
            <w:r w:rsidRPr="003A5CD1">
              <w:rPr>
                <w:lang w:eastAsia="en-US"/>
              </w:rPr>
              <w:t>ProviderName</w:t>
            </w:r>
            <w:proofErr w:type="spellEnd"/>
            <w:r w:rsidRPr="003A5CD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7C0B" w14:textId="0A675F8D" w:rsidR="003A5CD1" w:rsidRPr="003A5CD1" w:rsidRDefault="003A5CD1" w:rsidP="007342F8">
            <w:pPr>
              <w:rPr>
                <w:lang w:eastAsia="en-US"/>
              </w:rPr>
            </w:pPr>
            <w:r w:rsidRPr="003A5CD1">
              <w:rPr>
                <w:lang w:eastAsia="en-US"/>
              </w:rPr>
              <w:t xml:space="preserve">The </w:t>
            </w:r>
            <w:r w:rsidR="007342F8">
              <w:rPr>
                <w:lang w:eastAsia="en-US"/>
              </w:rPr>
              <w:t>n</w:t>
            </w:r>
            <w:r w:rsidR="007342F8" w:rsidRPr="003A5CD1">
              <w:rPr>
                <w:lang w:eastAsia="en-US"/>
              </w:rPr>
              <w:t xml:space="preserve">ame </w:t>
            </w:r>
            <w:r w:rsidRPr="003A5CD1">
              <w:rPr>
                <w:lang w:eastAsia="en-US"/>
              </w:rPr>
              <w:t xml:space="preserve">of the hospital where the member </w:t>
            </w:r>
            <w:proofErr w:type="gramStart"/>
            <w:r w:rsidRPr="003A5CD1">
              <w:rPr>
                <w:lang w:eastAsia="en-US"/>
              </w:rPr>
              <w:t>was admitted</w:t>
            </w:r>
            <w:proofErr w:type="gramEnd"/>
            <w:r w:rsidRPr="003A5CD1">
              <w:rPr>
                <w:lang w:eastAsia="en-US"/>
              </w:rPr>
              <w:t>.</w:t>
            </w:r>
          </w:p>
        </w:tc>
      </w:tr>
      <w:tr w:rsidR="003A5CD1" w:rsidRPr="003A5CD1" w14:paraId="1EB259DC" w14:textId="77777777" w:rsidTr="00CF3E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AC0A" w14:textId="77777777" w:rsidR="003A5CD1" w:rsidRPr="003A5CD1" w:rsidRDefault="003A5CD1">
            <w:pPr>
              <w:rPr>
                <w:lang w:eastAsia="en-US"/>
              </w:rPr>
            </w:pPr>
            <w:proofErr w:type="spellStart"/>
            <w:r w:rsidRPr="003A5CD1">
              <w:rPr>
                <w:lang w:eastAsia="en-US"/>
              </w:rPr>
              <w:t>ProviderCity</w:t>
            </w:r>
            <w:proofErr w:type="spellEnd"/>
            <w:r w:rsidRPr="003A5CD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E4FC" w14:textId="3AC96C61" w:rsidR="003A5CD1" w:rsidRPr="003A5CD1" w:rsidRDefault="003A5CD1" w:rsidP="007342F8">
            <w:pPr>
              <w:rPr>
                <w:lang w:eastAsia="en-US"/>
              </w:rPr>
            </w:pPr>
            <w:r w:rsidRPr="003A5CD1">
              <w:rPr>
                <w:lang w:eastAsia="en-US"/>
              </w:rPr>
              <w:t xml:space="preserve">The </w:t>
            </w:r>
            <w:r w:rsidR="007342F8">
              <w:rPr>
                <w:lang w:eastAsia="en-US"/>
              </w:rPr>
              <w:t>c</w:t>
            </w:r>
            <w:r w:rsidR="007342F8" w:rsidRPr="003A5CD1">
              <w:rPr>
                <w:lang w:eastAsia="en-US"/>
              </w:rPr>
              <w:t xml:space="preserve">ity </w:t>
            </w:r>
            <w:r w:rsidRPr="003A5CD1">
              <w:rPr>
                <w:lang w:eastAsia="en-US"/>
              </w:rPr>
              <w:t xml:space="preserve">of the hospital where the member </w:t>
            </w:r>
            <w:proofErr w:type="gramStart"/>
            <w:r w:rsidRPr="003A5CD1">
              <w:rPr>
                <w:lang w:eastAsia="en-US"/>
              </w:rPr>
              <w:t>was admitted</w:t>
            </w:r>
            <w:proofErr w:type="gramEnd"/>
            <w:r w:rsidRPr="003A5CD1">
              <w:rPr>
                <w:lang w:eastAsia="en-US"/>
              </w:rPr>
              <w:t>.</w:t>
            </w:r>
          </w:p>
        </w:tc>
      </w:tr>
      <w:tr w:rsidR="003A5CD1" w:rsidRPr="003A5CD1" w14:paraId="653D6ADD" w14:textId="77777777" w:rsidTr="00CF3E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1D3F" w14:textId="77777777" w:rsidR="003A5CD1" w:rsidRPr="003A5CD1" w:rsidRDefault="003A5CD1">
            <w:pPr>
              <w:rPr>
                <w:lang w:eastAsia="en-US"/>
              </w:rPr>
            </w:pPr>
            <w:proofErr w:type="spellStart"/>
            <w:r w:rsidRPr="003A5CD1">
              <w:rPr>
                <w:lang w:eastAsia="en-US"/>
              </w:rPr>
              <w:t>MemberDCN</w:t>
            </w:r>
            <w:proofErr w:type="spellEnd"/>
            <w:r w:rsidRPr="003A5CD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C8EF" w14:textId="77777777" w:rsidR="003A5CD1" w:rsidRPr="003A5CD1" w:rsidRDefault="003A5CD1">
            <w:pPr>
              <w:rPr>
                <w:lang w:eastAsia="en-US"/>
              </w:rPr>
            </w:pPr>
            <w:r w:rsidRPr="003A5CD1">
              <w:rPr>
                <w:lang w:eastAsia="en-US"/>
              </w:rPr>
              <w:t>The member’s 8-character Medicaid DCN.  REMEMBER TO INCLUDE LEADING ZEROS, w</w:t>
            </w:r>
            <w:r w:rsidR="007342F8">
              <w:rPr>
                <w:lang w:eastAsia="en-US"/>
              </w:rPr>
              <w:t>h</w:t>
            </w:r>
            <w:r w:rsidRPr="003A5CD1">
              <w:rPr>
                <w:lang w:eastAsia="en-US"/>
              </w:rPr>
              <w:t>ere appropriate.</w:t>
            </w:r>
          </w:p>
        </w:tc>
      </w:tr>
      <w:tr w:rsidR="003A5CD1" w:rsidRPr="003A5CD1" w14:paraId="58E8AE32" w14:textId="77777777" w:rsidTr="00CF3E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8BD0" w14:textId="77777777" w:rsidR="003A5CD1" w:rsidRPr="003A5CD1" w:rsidRDefault="003A5CD1">
            <w:pPr>
              <w:rPr>
                <w:lang w:eastAsia="en-US"/>
              </w:rPr>
            </w:pPr>
            <w:proofErr w:type="spellStart"/>
            <w:r w:rsidRPr="003A5CD1">
              <w:rPr>
                <w:lang w:eastAsia="en-US"/>
              </w:rPr>
              <w:t>AdmissionDate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50C7" w14:textId="77777777" w:rsidR="003A5CD1" w:rsidRPr="003A5CD1" w:rsidRDefault="003A5CD1">
            <w:pPr>
              <w:rPr>
                <w:lang w:eastAsia="en-US"/>
              </w:rPr>
            </w:pPr>
            <w:r w:rsidRPr="003A5CD1">
              <w:rPr>
                <w:lang w:eastAsia="en-US"/>
              </w:rPr>
              <w:t xml:space="preserve">The admission date for the specified inpatient episode, </w:t>
            </w:r>
            <w:r w:rsidR="00DC3208">
              <w:rPr>
                <w:lang w:eastAsia="en-US"/>
              </w:rPr>
              <w:t xml:space="preserve">formatted </w:t>
            </w:r>
            <w:r w:rsidRPr="003A5CD1">
              <w:rPr>
                <w:lang w:eastAsia="en-US"/>
              </w:rPr>
              <w:t>as mm/</w:t>
            </w:r>
            <w:proofErr w:type="spellStart"/>
            <w:r w:rsidRPr="003A5CD1">
              <w:rPr>
                <w:lang w:eastAsia="en-US"/>
              </w:rPr>
              <w:t>dd</w:t>
            </w:r>
            <w:proofErr w:type="spellEnd"/>
            <w:r w:rsidRPr="003A5CD1">
              <w:rPr>
                <w:lang w:eastAsia="en-US"/>
              </w:rPr>
              <w:t>/</w:t>
            </w:r>
            <w:proofErr w:type="spellStart"/>
            <w:r w:rsidRPr="003A5CD1">
              <w:rPr>
                <w:lang w:eastAsia="en-US"/>
              </w:rPr>
              <w:t>yyyy</w:t>
            </w:r>
            <w:proofErr w:type="spellEnd"/>
            <w:r w:rsidRPr="003A5CD1">
              <w:rPr>
                <w:lang w:eastAsia="en-US"/>
              </w:rPr>
              <w:t>.  Do not include the time.</w:t>
            </w:r>
          </w:p>
        </w:tc>
      </w:tr>
      <w:tr w:rsidR="003A5CD1" w:rsidRPr="003A5CD1" w14:paraId="5D169DA1" w14:textId="77777777" w:rsidTr="00CF3E6F">
        <w:trPr>
          <w:trHeight w:val="5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F9C76" w14:textId="77777777" w:rsidR="003A5CD1" w:rsidRPr="003A5CD1" w:rsidRDefault="003A5CD1">
            <w:pPr>
              <w:rPr>
                <w:lang w:eastAsia="en-US"/>
              </w:rPr>
            </w:pPr>
            <w:proofErr w:type="spellStart"/>
            <w:r w:rsidRPr="003A5CD1">
              <w:rPr>
                <w:lang w:eastAsia="en-US"/>
              </w:rPr>
              <w:t>DischargeDate</w:t>
            </w:r>
            <w:proofErr w:type="spellEnd"/>
            <w:r w:rsidRPr="003A5CD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5513" w14:textId="036F4210" w:rsidR="003A5CD1" w:rsidRPr="003A5CD1" w:rsidRDefault="003A5CD1" w:rsidP="007342F8">
            <w:pPr>
              <w:rPr>
                <w:lang w:eastAsia="en-US"/>
              </w:rPr>
            </w:pPr>
            <w:r w:rsidRPr="003A5CD1">
              <w:rPr>
                <w:lang w:eastAsia="en-US"/>
              </w:rPr>
              <w:t xml:space="preserve">The discharge date from the specified inpatient episode, if known, </w:t>
            </w:r>
            <w:r w:rsidR="00DC3208">
              <w:rPr>
                <w:lang w:eastAsia="en-US"/>
              </w:rPr>
              <w:t xml:space="preserve">formatted </w:t>
            </w:r>
            <w:r w:rsidRPr="003A5CD1">
              <w:rPr>
                <w:lang w:eastAsia="en-US"/>
              </w:rPr>
              <w:t>as mm/</w:t>
            </w:r>
            <w:proofErr w:type="spellStart"/>
            <w:r w:rsidRPr="003A5CD1">
              <w:rPr>
                <w:lang w:eastAsia="en-US"/>
              </w:rPr>
              <w:t>dd</w:t>
            </w:r>
            <w:proofErr w:type="spellEnd"/>
            <w:r w:rsidRPr="003A5CD1">
              <w:rPr>
                <w:lang w:eastAsia="en-US"/>
              </w:rPr>
              <w:t>/</w:t>
            </w:r>
            <w:proofErr w:type="spellStart"/>
            <w:r w:rsidRPr="003A5CD1">
              <w:rPr>
                <w:lang w:eastAsia="en-US"/>
              </w:rPr>
              <w:t>yyyy</w:t>
            </w:r>
            <w:proofErr w:type="spellEnd"/>
            <w:r w:rsidRPr="003A5CD1">
              <w:rPr>
                <w:lang w:eastAsia="en-US"/>
              </w:rPr>
              <w:t>.  Do not include the time</w:t>
            </w:r>
            <w:r w:rsidR="007342F8">
              <w:rPr>
                <w:lang w:eastAsia="en-US"/>
              </w:rPr>
              <w:t>.</w:t>
            </w:r>
            <w:r w:rsidRPr="003A5CD1">
              <w:rPr>
                <w:lang w:eastAsia="en-US"/>
              </w:rPr>
              <w:t xml:space="preserve">  If the discharge date is unknown, </w:t>
            </w:r>
            <w:r w:rsidR="007342F8">
              <w:rPr>
                <w:lang w:eastAsia="en-US"/>
              </w:rPr>
              <w:t>it</w:t>
            </w:r>
            <w:r w:rsidR="007342F8" w:rsidRPr="003A5CD1">
              <w:rPr>
                <w:lang w:eastAsia="en-US"/>
              </w:rPr>
              <w:t xml:space="preserve"> </w:t>
            </w:r>
            <w:proofErr w:type="gramStart"/>
            <w:r w:rsidRPr="003A5CD1">
              <w:rPr>
                <w:lang w:eastAsia="en-US"/>
              </w:rPr>
              <w:t>should be left</w:t>
            </w:r>
            <w:proofErr w:type="gramEnd"/>
            <w:r w:rsidRPr="003A5CD1">
              <w:rPr>
                <w:lang w:eastAsia="en-US"/>
              </w:rPr>
              <w:t xml:space="preserve"> blank, </w:t>
            </w:r>
            <w:r w:rsidR="00DC3208">
              <w:rPr>
                <w:lang w:eastAsia="en-US"/>
              </w:rPr>
              <w:t>and should</w:t>
            </w:r>
            <w:r w:rsidR="00DC3208" w:rsidRPr="003A5CD1">
              <w:rPr>
                <w:lang w:eastAsia="en-US"/>
              </w:rPr>
              <w:t xml:space="preserve"> </w:t>
            </w:r>
            <w:r w:rsidRPr="003A5CD1">
              <w:rPr>
                <w:lang w:eastAsia="en-US"/>
              </w:rPr>
              <w:t>be updated in a subsequent file when known.</w:t>
            </w:r>
          </w:p>
        </w:tc>
      </w:tr>
      <w:tr w:rsidR="003A5CD1" w:rsidRPr="003A5CD1" w14:paraId="2BFDE914" w14:textId="77777777" w:rsidTr="00CF3E6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A20A0" w14:textId="77777777" w:rsidR="003A5CD1" w:rsidRPr="003A5CD1" w:rsidRDefault="003A5CD1">
            <w:pPr>
              <w:rPr>
                <w:lang w:eastAsia="en-US"/>
              </w:rPr>
            </w:pPr>
            <w:proofErr w:type="spellStart"/>
            <w:r w:rsidRPr="003A5CD1">
              <w:rPr>
                <w:lang w:eastAsia="en-US"/>
              </w:rPr>
              <w:t>AdmissionDiagnosisCode</w:t>
            </w:r>
            <w:proofErr w:type="spellEnd"/>
            <w:r w:rsidRPr="003A5CD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6C9E" w14:textId="77777777" w:rsidR="003A5CD1" w:rsidRPr="003A5CD1" w:rsidRDefault="003A5CD1">
            <w:pPr>
              <w:rPr>
                <w:lang w:eastAsia="en-US"/>
              </w:rPr>
            </w:pPr>
            <w:r w:rsidRPr="003A5CD1">
              <w:rPr>
                <w:lang w:eastAsia="en-US"/>
              </w:rPr>
              <w:t xml:space="preserve">The ICD10 diagnosis code for the primary admitting diagnosis or, if unknown, the ICD10 code that </w:t>
            </w:r>
            <w:proofErr w:type="gramStart"/>
            <w:r w:rsidRPr="003A5CD1">
              <w:rPr>
                <w:lang w:eastAsia="en-US"/>
              </w:rPr>
              <w:t>was used</w:t>
            </w:r>
            <w:proofErr w:type="gramEnd"/>
            <w:r w:rsidRPr="003A5CD1">
              <w:rPr>
                <w:lang w:eastAsia="en-US"/>
              </w:rPr>
              <w:t xml:space="preserve"> for the inpatient approval request.  DO NOT include decimals in the code – please simply omit them.  So F34.4 </w:t>
            </w:r>
            <w:proofErr w:type="gramStart"/>
            <w:r w:rsidRPr="003A5CD1">
              <w:rPr>
                <w:lang w:eastAsia="en-US"/>
              </w:rPr>
              <w:t>would be</w:t>
            </w:r>
            <w:r w:rsidR="00DC3208">
              <w:rPr>
                <w:lang w:eastAsia="en-US"/>
              </w:rPr>
              <w:t xml:space="preserve"> reported</w:t>
            </w:r>
            <w:proofErr w:type="gramEnd"/>
            <w:r w:rsidR="00DC3208">
              <w:rPr>
                <w:lang w:eastAsia="en-US"/>
              </w:rPr>
              <w:t xml:space="preserve"> as</w:t>
            </w:r>
            <w:r w:rsidRPr="003A5CD1">
              <w:rPr>
                <w:lang w:eastAsia="en-US"/>
              </w:rPr>
              <w:t xml:space="preserve"> F344.</w:t>
            </w:r>
          </w:p>
        </w:tc>
      </w:tr>
      <w:tr w:rsidR="003A5CD1" w:rsidRPr="003A5CD1" w14:paraId="3B7AEA30" w14:textId="77777777" w:rsidTr="00CF3E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6B86" w14:textId="77777777" w:rsidR="003A5CD1" w:rsidRPr="003A5CD1" w:rsidRDefault="003A5CD1">
            <w:pPr>
              <w:rPr>
                <w:lang w:eastAsia="en-US"/>
              </w:rPr>
            </w:pPr>
            <w:proofErr w:type="spellStart"/>
            <w:r w:rsidRPr="003A5CD1">
              <w:rPr>
                <w:lang w:eastAsia="en-US"/>
              </w:rPr>
              <w:t>AdmissionDiagnosisText</w:t>
            </w:r>
            <w:proofErr w:type="spellEnd"/>
            <w:r w:rsidRPr="003A5CD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C38E" w14:textId="77777777" w:rsidR="003A5CD1" w:rsidRPr="003A5CD1" w:rsidRDefault="003A5CD1">
            <w:pPr>
              <w:rPr>
                <w:lang w:eastAsia="en-US"/>
              </w:rPr>
            </w:pPr>
            <w:r w:rsidRPr="003A5CD1">
              <w:rPr>
                <w:lang w:eastAsia="en-US"/>
              </w:rPr>
              <w:t>The diagnosis description associated with the ICD10 diagnosis code above.</w:t>
            </w:r>
          </w:p>
        </w:tc>
      </w:tr>
      <w:tr w:rsidR="003A5CD1" w:rsidRPr="003A5CD1" w14:paraId="7CDCB746" w14:textId="77777777" w:rsidTr="00CF3E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17D7" w14:textId="77777777" w:rsidR="003A5CD1" w:rsidRPr="003A5CD1" w:rsidRDefault="003A5CD1">
            <w:pPr>
              <w:rPr>
                <w:lang w:eastAsia="en-US"/>
              </w:rPr>
            </w:pPr>
            <w:proofErr w:type="spellStart"/>
            <w:r w:rsidRPr="003A5CD1">
              <w:rPr>
                <w:lang w:eastAsia="en-US"/>
              </w:rPr>
              <w:t>HealthPlanProviderID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7C3A" w14:textId="77777777" w:rsidR="003A5CD1" w:rsidRPr="003A5CD1" w:rsidRDefault="003A5CD1">
            <w:pPr>
              <w:rPr>
                <w:lang w:eastAsia="en-US"/>
              </w:rPr>
            </w:pPr>
            <w:r w:rsidRPr="003A5CD1">
              <w:rPr>
                <w:lang w:eastAsia="en-US"/>
              </w:rPr>
              <w:t xml:space="preserve">The 9-character MCO’s </w:t>
            </w:r>
            <w:proofErr w:type="spellStart"/>
            <w:r w:rsidRPr="003A5CD1">
              <w:rPr>
                <w:lang w:eastAsia="en-US"/>
              </w:rPr>
              <w:t>MoHealthNet</w:t>
            </w:r>
            <w:proofErr w:type="spellEnd"/>
            <w:r w:rsidRPr="003A5CD1">
              <w:rPr>
                <w:lang w:eastAsia="en-US"/>
              </w:rPr>
              <w:t xml:space="preserve"> </w:t>
            </w:r>
            <w:proofErr w:type="spellStart"/>
            <w:r w:rsidRPr="003A5CD1">
              <w:rPr>
                <w:lang w:eastAsia="en-US"/>
              </w:rPr>
              <w:t>PlanID</w:t>
            </w:r>
            <w:proofErr w:type="spellEnd"/>
            <w:r w:rsidRPr="003A5CD1">
              <w:rPr>
                <w:lang w:eastAsia="en-US"/>
              </w:rPr>
              <w:t>, which will start with “81”.</w:t>
            </w:r>
          </w:p>
        </w:tc>
      </w:tr>
    </w:tbl>
    <w:p w14:paraId="3A700286" w14:textId="77777777" w:rsidR="003A5CD1" w:rsidRPr="003A5CD1" w:rsidRDefault="003A5CD1" w:rsidP="003A5CD1"/>
    <w:p w14:paraId="761D9F86" w14:textId="77777777" w:rsidR="003A5CD1" w:rsidRPr="003A5CD1" w:rsidRDefault="003A5CD1" w:rsidP="003A5CD1"/>
    <w:p w14:paraId="697DD781" w14:textId="77777777" w:rsidR="003A5CD1" w:rsidRPr="003A5CD1" w:rsidRDefault="003A5CD1" w:rsidP="003A5CD1">
      <w:r w:rsidRPr="003A5CD1">
        <w:t xml:space="preserve">The </w:t>
      </w:r>
      <w:r>
        <w:t xml:space="preserve">data </w:t>
      </w:r>
      <w:r w:rsidRPr="003A5CD1">
        <w:t xml:space="preserve">file </w:t>
      </w:r>
      <w:proofErr w:type="gramStart"/>
      <w:r w:rsidRPr="003A5CD1">
        <w:t>shall be provided</w:t>
      </w:r>
      <w:proofErr w:type="gramEnd"/>
      <w:r w:rsidRPr="003A5CD1">
        <w:t xml:space="preserve"> daily (including weekends and holidays) to </w:t>
      </w:r>
      <w:r>
        <w:t>MO HealthNet Division (</w:t>
      </w:r>
      <w:r w:rsidRPr="003A5CD1">
        <w:t>MHD</w:t>
      </w:r>
      <w:r>
        <w:t>)</w:t>
      </w:r>
      <w:r w:rsidRPr="003A5CD1">
        <w:t xml:space="preserve"> via a secure process specified by MHD and subject to period updates.  At present, the specified method is through an FTP site.  </w:t>
      </w:r>
      <w:proofErr w:type="gramStart"/>
      <w:r w:rsidRPr="003A5CD1">
        <w:t>A user ID and password will be provided by MHD</w:t>
      </w:r>
      <w:proofErr w:type="gramEnd"/>
      <w:r w:rsidRPr="003A5CD1">
        <w:t xml:space="preserve"> to the MCO.  </w:t>
      </w:r>
      <w:proofErr w:type="gramStart"/>
      <w:r w:rsidRPr="003A5CD1">
        <w:t>The FTP address and instructions for setting up the connection, logging on, and uploading files, will also be provided by MHD</w:t>
      </w:r>
      <w:proofErr w:type="gramEnd"/>
      <w:r w:rsidRPr="003A5CD1">
        <w:t xml:space="preserve">.  The </w:t>
      </w:r>
      <w:r>
        <w:t>health plan</w:t>
      </w:r>
      <w:r w:rsidRPr="003A5CD1">
        <w:t xml:space="preserve"> shall receive notification and new instructions for any changes made by MHD to the file submission process.  </w:t>
      </w:r>
    </w:p>
    <w:p w14:paraId="1BC16B93" w14:textId="77777777" w:rsidR="003A5CD1" w:rsidRDefault="003A5CD1" w:rsidP="003A5CD1">
      <w:pPr>
        <w:rPr>
          <w:color w:val="1F497D"/>
        </w:rPr>
      </w:pPr>
    </w:p>
    <w:p w14:paraId="6648959B" w14:textId="77777777" w:rsidR="003A5CD1" w:rsidRDefault="003A5CD1" w:rsidP="003A5CD1">
      <w:pPr>
        <w:rPr>
          <w:color w:val="1F497D"/>
        </w:rPr>
      </w:pPr>
    </w:p>
    <w:p w14:paraId="09A045C9" w14:textId="77777777" w:rsidR="003A5CD1" w:rsidRDefault="003A5CD1" w:rsidP="003A5CD1">
      <w:pPr>
        <w:rPr>
          <w:color w:val="1F497D"/>
        </w:rPr>
      </w:pPr>
    </w:p>
    <w:p w14:paraId="64A1E7C4" w14:textId="77777777" w:rsidR="00211621" w:rsidRDefault="00481E0C"/>
    <w:sectPr w:rsidR="002116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A93AA" w14:textId="77777777" w:rsidR="00111766" w:rsidRDefault="00111766" w:rsidP="00CF3E6F">
      <w:r>
        <w:separator/>
      </w:r>
    </w:p>
  </w:endnote>
  <w:endnote w:type="continuationSeparator" w:id="0">
    <w:p w14:paraId="6B72CFA5" w14:textId="77777777" w:rsidR="00111766" w:rsidRDefault="00111766" w:rsidP="00CF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C917" w14:textId="7917C0FD" w:rsidR="00CF3E6F" w:rsidRDefault="00CF3E6F">
    <w:pPr>
      <w:pStyle w:val="Footer"/>
    </w:pPr>
    <w:r>
      <w:t xml:space="preserve">January </w:t>
    </w:r>
    <w:r w:rsidR="00EE78BC"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71669" w14:textId="77777777" w:rsidR="00111766" w:rsidRDefault="00111766" w:rsidP="00CF3E6F">
      <w:r>
        <w:separator/>
      </w:r>
    </w:p>
  </w:footnote>
  <w:footnote w:type="continuationSeparator" w:id="0">
    <w:p w14:paraId="55133887" w14:textId="77777777" w:rsidR="00111766" w:rsidRDefault="00111766" w:rsidP="00CF3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D1"/>
    <w:rsid w:val="00111766"/>
    <w:rsid w:val="00294747"/>
    <w:rsid w:val="003A5CD1"/>
    <w:rsid w:val="00462CED"/>
    <w:rsid w:val="007342F8"/>
    <w:rsid w:val="00954E34"/>
    <w:rsid w:val="00963227"/>
    <w:rsid w:val="00995CF5"/>
    <w:rsid w:val="00A21267"/>
    <w:rsid w:val="00B0590E"/>
    <w:rsid w:val="00CA2763"/>
    <w:rsid w:val="00CF3E6F"/>
    <w:rsid w:val="00DC3208"/>
    <w:rsid w:val="00E44684"/>
    <w:rsid w:val="00E67AC3"/>
    <w:rsid w:val="00EE78BC"/>
    <w:rsid w:val="00F42970"/>
    <w:rsid w:val="00F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CDA4C4"/>
  <w15:chartTrackingRefBased/>
  <w15:docId w15:val="{56AC9E9C-CBDC-4A6E-B06D-2B9E29AF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CD1"/>
    <w:pPr>
      <w:spacing w:after="0" w:line="240" w:lineRule="auto"/>
    </w:pPr>
    <w:rPr>
      <w:rFonts w:ascii="Calibri" w:hAnsi="Calibri" w:cs="Calibri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E6F"/>
    <w:rPr>
      <w:rFonts w:ascii="Calibri" w:hAnsi="Calibri" w:cs="Calibri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CF3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E6F"/>
    <w:rPr>
      <w:rFonts w:ascii="Calibri" w:hAnsi="Calibri" w:cs="Calibri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208"/>
    <w:rPr>
      <w:rFonts w:ascii="Segoe UI" w:hAnsi="Segoe UI" w:cs="Segoe UI"/>
      <w:sz w:val="18"/>
      <w:szCs w:val="18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E67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A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AC3"/>
    <w:rPr>
      <w:rFonts w:ascii="Calibri" w:hAnsi="Calibri" w:cs="Calibri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AC3"/>
    <w:rPr>
      <w:rFonts w:ascii="Calibri" w:hAnsi="Calibri" w:cs="Calibri"/>
      <w:b/>
      <w:bCs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Gesch, Danielle</dc:creator>
  <cp:keywords/>
  <dc:description/>
  <cp:lastModifiedBy>Gesch, Danielle</cp:lastModifiedBy>
  <cp:revision>3</cp:revision>
  <cp:lastPrinted>2019-02-22T19:01:00Z</cp:lastPrinted>
  <dcterms:created xsi:type="dcterms:W3CDTF">2019-02-22T19:04:00Z</dcterms:created>
  <dcterms:modified xsi:type="dcterms:W3CDTF">2019-02-22T19:04:00Z</dcterms:modified>
</cp:coreProperties>
</file>