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4B704" w14:textId="7CF4C9D0" w:rsidR="00B86E4C" w:rsidRDefault="00B86E4C" w:rsidP="00AD4A3F">
      <w:pPr>
        <w:ind w:right="90"/>
        <w:jc w:val="center"/>
        <w:rPr>
          <w:rFonts w:cs="Arial"/>
        </w:rPr>
      </w:pPr>
      <w:r>
        <w:rPr>
          <w:rFonts w:ascii="Times-Roman" w:eastAsia="Times New Roman" w:hAnsi="Times-Roman"/>
          <w:smallCaps/>
          <w:color w:val="000000"/>
          <w:sz w:val="20"/>
        </w:rPr>
        <w:fldChar w:fldCharType="begin">
          <w:ffData>
            <w:name w:val="Text10"/>
            <w:enabled/>
            <w:calcOnExit w:val="0"/>
            <w:textInput/>
          </w:ffData>
        </w:fldChar>
      </w:r>
      <w:bookmarkStart w:id="0" w:name="Text10"/>
      <w:r>
        <w:rPr>
          <w:rFonts w:ascii="Times-Roman" w:eastAsia="Times New Roman" w:hAnsi="Times-Roman"/>
          <w:smallCaps/>
          <w:color w:val="000000"/>
          <w:sz w:val="20"/>
        </w:rPr>
        <w:instrText xml:space="preserve"> FORMTEXT </w:instrText>
      </w:r>
      <w:r>
        <w:rPr>
          <w:rFonts w:ascii="Times-Roman" w:eastAsia="Times New Roman" w:hAnsi="Times-Roman"/>
          <w:smallCaps/>
          <w:color w:val="000000"/>
          <w:sz w:val="20"/>
        </w:rPr>
      </w:r>
      <w:r>
        <w:rPr>
          <w:rFonts w:ascii="Times-Roman" w:eastAsia="Times New Roman" w:hAnsi="Times-Roman"/>
          <w:smallCaps/>
          <w:color w:val="000000"/>
          <w:sz w:val="20"/>
        </w:rPr>
        <w:fldChar w:fldCharType="separate"/>
      </w:r>
      <w:r w:rsidR="00DC4142">
        <w:rPr>
          <w:rFonts w:ascii="Times-Roman" w:eastAsia="Times New Roman" w:hAnsi="Times-Roman"/>
          <w:smallCaps/>
          <w:color w:val="000000"/>
          <w:sz w:val="20"/>
        </w:rPr>
        <w:t> </w:t>
      </w:r>
      <w:r w:rsidR="00DC4142">
        <w:rPr>
          <w:rFonts w:ascii="Times-Roman" w:eastAsia="Times New Roman" w:hAnsi="Times-Roman"/>
          <w:smallCaps/>
          <w:color w:val="000000"/>
          <w:sz w:val="20"/>
        </w:rPr>
        <w:t> </w:t>
      </w:r>
      <w:r w:rsidR="00DC4142">
        <w:rPr>
          <w:rFonts w:ascii="Times-Roman" w:eastAsia="Times New Roman" w:hAnsi="Times-Roman"/>
          <w:smallCaps/>
          <w:color w:val="000000"/>
          <w:sz w:val="20"/>
        </w:rPr>
        <w:t> </w:t>
      </w:r>
      <w:r w:rsidR="00DC4142">
        <w:rPr>
          <w:rFonts w:ascii="Times-Roman" w:eastAsia="Times New Roman" w:hAnsi="Times-Roman"/>
          <w:smallCaps/>
          <w:color w:val="000000"/>
          <w:sz w:val="20"/>
        </w:rPr>
        <w:t> </w:t>
      </w:r>
      <w:r w:rsidR="00DC4142">
        <w:rPr>
          <w:rFonts w:ascii="Times-Roman" w:eastAsia="Times New Roman" w:hAnsi="Times-Roman"/>
          <w:smallCaps/>
          <w:color w:val="000000"/>
          <w:sz w:val="20"/>
        </w:rPr>
        <w:t> </w:t>
      </w:r>
      <w:r>
        <w:rPr>
          <w:rFonts w:ascii="Times-Roman" w:eastAsia="Times New Roman" w:hAnsi="Times-Roman"/>
          <w:smallCaps/>
          <w:color w:val="000000"/>
          <w:sz w:val="20"/>
        </w:rPr>
        <w:fldChar w:fldCharType="end"/>
      </w:r>
      <w:bookmarkEnd w:id="0"/>
    </w:p>
    <w:p w14:paraId="149DDC9D" w14:textId="77777777" w:rsidR="00B86E4C" w:rsidRDefault="00B86E4C" w:rsidP="00B86E4C">
      <w:pPr>
        <w:ind w:right="90"/>
        <w:jc w:val="center"/>
        <w:rPr>
          <w:rFonts w:cs="Arial"/>
        </w:rPr>
      </w:pPr>
    </w:p>
    <w:p w14:paraId="07252371" w14:textId="77777777" w:rsidR="00B86E4C" w:rsidRPr="00C00F6C" w:rsidRDefault="00B86E4C" w:rsidP="00B86E4C">
      <w:pPr>
        <w:ind w:right="90"/>
        <w:jc w:val="center"/>
        <w:rPr>
          <w:rFonts w:cs="Arial"/>
        </w:rPr>
      </w:pPr>
    </w:p>
    <w:p w14:paraId="36CD6691" w14:textId="77777777" w:rsidR="00B86E4C" w:rsidRPr="00C00F6C" w:rsidRDefault="00B86E4C" w:rsidP="00B86E4C">
      <w:pPr>
        <w:ind w:right="90"/>
        <w:rPr>
          <w:rFonts w:cs="Arial"/>
        </w:rPr>
      </w:pPr>
      <w:r w:rsidRPr="00C00F6C">
        <w:rPr>
          <w:rFonts w:cs="Arial"/>
        </w:rPr>
        <w:t xml:space="preserve">Dear </w:t>
      </w:r>
      <w:r w:rsidRPr="00C00F6C">
        <w:rPr>
          <w:rFonts w:cs="Arial"/>
        </w:rPr>
        <w:fldChar w:fldCharType="begin">
          <w:ffData>
            <w:name w:val="Text6"/>
            <w:enabled/>
            <w:calcOnExit w:val="0"/>
            <w:textInput/>
          </w:ffData>
        </w:fldChar>
      </w:r>
      <w:r w:rsidRPr="00C00F6C">
        <w:rPr>
          <w:rFonts w:cs="Arial"/>
        </w:rPr>
        <w:instrText xml:space="preserve"> FORMTEXT </w:instrText>
      </w:r>
      <w:r w:rsidRPr="00C00F6C">
        <w:rPr>
          <w:rFonts w:cs="Arial"/>
        </w:rPr>
      </w:r>
      <w:r w:rsidRPr="00C00F6C">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C00F6C">
        <w:rPr>
          <w:rFonts w:cs="Arial"/>
        </w:rPr>
        <w:fldChar w:fldCharType="end"/>
      </w:r>
      <w:r w:rsidRPr="00C00F6C">
        <w:rPr>
          <w:rFonts w:cs="Arial"/>
        </w:rPr>
        <w:t>,</w:t>
      </w:r>
    </w:p>
    <w:p w14:paraId="00E48B37" w14:textId="77777777" w:rsidR="00B86E4C" w:rsidRPr="00C00F6C" w:rsidRDefault="00B86E4C" w:rsidP="00B86E4C">
      <w:pPr>
        <w:ind w:right="90"/>
        <w:rPr>
          <w:rFonts w:cs="Arial"/>
        </w:rPr>
      </w:pPr>
    </w:p>
    <w:p w14:paraId="5ABD7BD8" w14:textId="77777777" w:rsidR="00B86E4C" w:rsidRDefault="00B86E4C" w:rsidP="00B86E4C">
      <w:pPr>
        <w:ind w:right="90"/>
        <w:rPr>
          <w:rFonts w:cs="Arial"/>
        </w:rPr>
      </w:pPr>
      <w:r w:rsidRPr="00C00F6C">
        <w:rPr>
          <w:rFonts w:cs="Arial"/>
        </w:rPr>
        <w:t xml:space="preserve">Thank you for your interest in becoming a licensed </w:t>
      </w:r>
      <w:r w:rsidRPr="00C00F6C">
        <w:rPr>
          <w:rFonts w:cs="Arial"/>
        </w:rPr>
        <w:fldChar w:fldCharType="begin">
          <w:ffData>
            <w:name w:val="Text6"/>
            <w:enabled/>
            <w:calcOnExit w:val="0"/>
            <w:textInput/>
          </w:ffData>
        </w:fldChar>
      </w:r>
      <w:r w:rsidRPr="00C00F6C">
        <w:rPr>
          <w:rFonts w:cs="Arial"/>
        </w:rPr>
        <w:instrText xml:space="preserve"> FORMTEXT </w:instrText>
      </w:r>
      <w:r w:rsidRPr="00C00F6C">
        <w:rPr>
          <w:rFonts w:cs="Arial"/>
        </w:rPr>
      </w:r>
      <w:r w:rsidRPr="00C00F6C">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C00F6C">
        <w:rPr>
          <w:rFonts w:cs="Arial"/>
        </w:rPr>
        <w:fldChar w:fldCharType="end"/>
      </w:r>
      <w:r>
        <w:rPr>
          <w:rFonts w:cs="Arial"/>
        </w:rPr>
        <w:t xml:space="preserve"> </w:t>
      </w:r>
      <w:r w:rsidRPr="00C00F6C">
        <w:rPr>
          <w:rFonts w:cs="Arial"/>
        </w:rPr>
        <w:t xml:space="preserve">care provider for the Children’s Division.  The training you received in </w:t>
      </w:r>
      <w:r w:rsidRPr="00C00F6C">
        <w:rPr>
          <w:rFonts w:cs="Arial"/>
        </w:rPr>
        <w:fldChar w:fldCharType="begin">
          <w:ffData>
            <w:name w:val="Text6"/>
            <w:enabled/>
            <w:calcOnExit w:val="0"/>
            <w:textInput/>
          </w:ffData>
        </w:fldChar>
      </w:r>
      <w:r w:rsidRPr="00C00F6C">
        <w:rPr>
          <w:rFonts w:cs="Arial"/>
        </w:rPr>
        <w:instrText xml:space="preserve"> FORMTEXT </w:instrText>
      </w:r>
      <w:r w:rsidRPr="00C00F6C">
        <w:rPr>
          <w:rFonts w:cs="Arial"/>
        </w:rPr>
      </w:r>
      <w:r w:rsidRPr="00C00F6C">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C00F6C">
        <w:rPr>
          <w:rFonts w:cs="Arial"/>
        </w:rPr>
        <w:fldChar w:fldCharType="end"/>
      </w:r>
      <w:r w:rsidRPr="00C00F6C">
        <w:rPr>
          <w:rFonts w:cs="Arial"/>
        </w:rPr>
        <w:t xml:space="preserve"> is being accepted for the pre-service training requirement for licensure in </w:t>
      </w:r>
      <w:smartTag w:uri="urn:schemas-microsoft-com:office:smarttags" w:element="State">
        <w:smartTag w:uri="urn:schemas-microsoft-com:office:smarttags" w:element="place">
          <w:r w:rsidRPr="00C00F6C">
            <w:rPr>
              <w:rFonts w:cs="Arial"/>
            </w:rPr>
            <w:t>Missouri</w:t>
          </w:r>
        </w:smartTag>
      </w:smartTag>
      <w:r w:rsidRPr="00C00F6C">
        <w:rPr>
          <w:rFonts w:cs="Arial"/>
        </w:rPr>
        <w:t xml:space="preserve">. </w:t>
      </w:r>
    </w:p>
    <w:p w14:paraId="3244F685" w14:textId="77777777" w:rsidR="00B86E4C" w:rsidRDefault="00B86E4C" w:rsidP="00B86E4C">
      <w:pPr>
        <w:ind w:right="90"/>
        <w:rPr>
          <w:rFonts w:cs="Arial"/>
        </w:rPr>
      </w:pPr>
    </w:p>
    <w:p w14:paraId="1AB22496" w14:textId="77777777" w:rsidR="00B86E4C" w:rsidRDefault="00B86E4C" w:rsidP="00B86E4C">
      <w:pPr>
        <w:ind w:right="90"/>
        <w:rPr>
          <w:rFonts w:cs="Arial"/>
        </w:rPr>
      </w:pPr>
      <w:r>
        <w:rPr>
          <w:rFonts w:cs="Arial"/>
        </w:rPr>
        <w:t xml:space="preserve">During the initial home visit with your family, I provided you with some paperwork to begin the assessment on your home.  This letter includes a packet of information to give you an understanding of the requirements for licensure in </w:t>
      </w:r>
      <w:smartTag w:uri="urn:schemas-microsoft-com:office:smarttags" w:element="State">
        <w:smartTag w:uri="urn:schemas-microsoft-com:office:smarttags" w:element="place">
          <w:r>
            <w:rPr>
              <w:rFonts w:cs="Arial"/>
            </w:rPr>
            <w:t>Missouri</w:t>
          </w:r>
        </w:smartTag>
      </w:smartTag>
      <w:r>
        <w:rPr>
          <w:rFonts w:cs="Arial"/>
        </w:rPr>
        <w:t xml:space="preserve"> and the responsibilities of foster parents.  </w:t>
      </w:r>
      <w:r w:rsidRPr="00C00F6C">
        <w:rPr>
          <w:rFonts w:cs="Arial"/>
        </w:rPr>
        <w:t>This packet includes a copy of</w:t>
      </w:r>
      <w:r>
        <w:rPr>
          <w:rFonts w:cs="Arial"/>
        </w:rPr>
        <w:t>:</w:t>
      </w:r>
      <w:r w:rsidRPr="00C00F6C">
        <w:rPr>
          <w:rFonts w:cs="Arial"/>
        </w:rPr>
        <w:t xml:space="preserve"> </w:t>
      </w:r>
    </w:p>
    <w:p w14:paraId="3F3240EB" w14:textId="77777777" w:rsidR="00B86E4C" w:rsidRPr="00B86E4C" w:rsidRDefault="00B86E4C" w:rsidP="00B86E4C">
      <w:pPr>
        <w:pStyle w:val="ListParagraph"/>
        <w:numPr>
          <w:ilvl w:val="0"/>
          <w:numId w:val="2"/>
        </w:numPr>
        <w:ind w:right="90"/>
        <w:rPr>
          <w:rFonts w:cs="Arial"/>
        </w:rPr>
      </w:pPr>
      <w:r w:rsidRPr="00B86E4C">
        <w:rPr>
          <w:rFonts w:cs="Arial"/>
        </w:rPr>
        <w:t xml:space="preserve">Missouri’s Resource Parent Handbook </w:t>
      </w:r>
    </w:p>
    <w:p w14:paraId="05F15A94" w14:textId="77777777" w:rsidR="00B86E4C" w:rsidRPr="00B86E4C" w:rsidRDefault="00B86E4C" w:rsidP="00B86E4C">
      <w:pPr>
        <w:pStyle w:val="ListParagraph"/>
        <w:numPr>
          <w:ilvl w:val="0"/>
          <w:numId w:val="2"/>
        </w:numPr>
        <w:ind w:right="90"/>
        <w:rPr>
          <w:rFonts w:cs="Arial"/>
        </w:rPr>
      </w:pPr>
      <w:r w:rsidRPr="00B86E4C">
        <w:rPr>
          <w:rFonts w:cs="Arial"/>
        </w:rPr>
        <w:t xml:space="preserve">Maintenance Reimbursement Rates and </w:t>
      </w:r>
    </w:p>
    <w:p w14:paraId="172CA620" w14:textId="77777777" w:rsidR="00B86E4C" w:rsidRPr="00B86E4C" w:rsidRDefault="00B86E4C" w:rsidP="00B86E4C">
      <w:pPr>
        <w:pStyle w:val="ListParagraph"/>
        <w:numPr>
          <w:ilvl w:val="0"/>
          <w:numId w:val="2"/>
        </w:numPr>
        <w:ind w:right="90"/>
        <w:rPr>
          <w:rFonts w:cs="Arial"/>
        </w:rPr>
      </w:pPr>
      <w:r w:rsidRPr="00B86E4C">
        <w:rPr>
          <w:rFonts w:cs="Arial"/>
        </w:rPr>
        <w:t>Health Insurance Portability and Accountability Act (HIPAA)</w:t>
      </w:r>
    </w:p>
    <w:p w14:paraId="26EDE29B" w14:textId="77777777" w:rsidR="00B86E4C" w:rsidRDefault="00B86E4C" w:rsidP="00B86E4C">
      <w:pPr>
        <w:ind w:right="90"/>
        <w:rPr>
          <w:rFonts w:cs="Arial"/>
        </w:rPr>
      </w:pPr>
    </w:p>
    <w:p w14:paraId="0F1B2B01" w14:textId="77777777" w:rsidR="00B86E4C" w:rsidRPr="00C00F6C" w:rsidRDefault="00B86E4C" w:rsidP="00B86E4C">
      <w:pPr>
        <w:ind w:right="90"/>
        <w:rPr>
          <w:rFonts w:cs="Arial"/>
        </w:rPr>
      </w:pPr>
      <w:r>
        <w:rPr>
          <w:rFonts w:cs="Arial"/>
        </w:rPr>
        <w:t xml:space="preserve">The Resource Parent Handbook includes the Foster Parent Bill of Rights and Responsibilities.  </w:t>
      </w:r>
      <w:r w:rsidRPr="00C00F6C">
        <w:rPr>
          <w:rFonts w:cs="Arial"/>
        </w:rPr>
        <w:t xml:space="preserve">Please review this material so we may discuss when I meet with you and your family again.  We may also discuss the Foster Home Licensing Rules which are located in the Children’s Division Child Welfare Manual.  You may review these rules and the remainder of the manual </w:t>
      </w:r>
      <w:r>
        <w:rPr>
          <w:rFonts w:cs="Arial"/>
        </w:rPr>
        <w:t xml:space="preserve">on the Department of Social Services website at </w:t>
      </w:r>
      <w:hyperlink r:id="rId7" w:history="1">
        <w:r w:rsidRPr="00C00F6C">
          <w:rPr>
            <w:rStyle w:val="Hyperlink"/>
            <w:rFonts w:cs="Arial"/>
          </w:rPr>
          <w:t>http://www.dss.mo.gov/cd/info/cwmanual/index.htm</w:t>
        </w:r>
      </w:hyperlink>
      <w:r w:rsidRPr="00C00F6C">
        <w:rPr>
          <w:rFonts w:cs="Arial"/>
        </w:rPr>
        <w:t>.  The Licensing Rules are located in Section 6, Chapter 3, Attachment B.  Policies on licensing are located in Section 6.  I will answer any questions you may have regarding the Licensing Rules or other policies at our next meeting.</w:t>
      </w:r>
    </w:p>
    <w:p w14:paraId="204D7EE9" w14:textId="77777777" w:rsidR="00B86E4C" w:rsidRPr="00C00F6C" w:rsidRDefault="00B86E4C" w:rsidP="00B86E4C">
      <w:pPr>
        <w:ind w:right="90"/>
        <w:rPr>
          <w:rFonts w:cs="Arial"/>
        </w:rPr>
      </w:pPr>
    </w:p>
    <w:p w14:paraId="580A774D" w14:textId="77777777" w:rsidR="00B86E4C" w:rsidRPr="00C00F6C" w:rsidRDefault="00B86E4C" w:rsidP="00B86E4C">
      <w:pPr>
        <w:ind w:right="90"/>
        <w:rPr>
          <w:rFonts w:cs="Arial"/>
        </w:rPr>
      </w:pPr>
      <w:r w:rsidRPr="00C00F6C">
        <w:rPr>
          <w:rFonts w:cs="Arial"/>
        </w:rPr>
        <w:t xml:space="preserve">You will receive three hours of </w:t>
      </w:r>
      <w:r>
        <w:rPr>
          <w:rFonts w:cs="Arial"/>
        </w:rPr>
        <w:t>pre</w:t>
      </w:r>
      <w:r w:rsidRPr="00C00F6C">
        <w:rPr>
          <w:rFonts w:cs="Arial"/>
        </w:rPr>
        <w:t xml:space="preserve">-service training credit for reviewing </w:t>
      </w:r>
      <w:r>
        <w:rPr>
          <w:rFonts w:cs="Arial"/>
        </w:rPr>
        <w:t>the Resource Parent Handbook and one hour of in-service training credit for reviewing the HIPAA information</w:t>
      </w:r>
      <w:r w:rsidRPr="00C00F6C">
        <w:rPr>
          <w:rFonts w:cs="Arial"/>
        </w:rPr>
        <w:t>.</w:t>
      </w:r>
    </w:p>
    <w:p w14:paraId="248FA9D4" w14:textId="77777777" w:rsidR="00B86E4C" w:rsidRPr="00C00F6C" w:rsidRDefault="00B86E4C" w:rsidP="00B86E4C">
      <w:pPr>
        <w:ind w:right="90"/>
        <w:rPr>
          <w:rFonts w:cs="Arial"/>
        </w:rPr>
      </w:pPr>
    </w:p>
    <w:p w14:paraId="3672F039" w14:textId="77777777" w:rsidR="00B86E4C" w:rsidRPr="00C00F6C" w:rsidRDefault="00B86E4C" w:rsidP="00B86E4C">
      <w:pPr>
        <w:ind w:right="90"/>
        <w:rPr>
          <w:rFonts w:cs="Arial"/>
        </w:rPr>
      </w:pPr>
      <w:r w:rsidRPr="00C00F6C">
        <w:rPr>
          <w:rFonts w:cs="Arial"/>
        </w:rPr>
        <w:t>Sincerely,</w:t>
      </w:r>
    </w:p>
    <w:p w14:paraId="72769C1C" w14:textId="77777777" w:rsidR="00B86E4C" w:rsidRPr="00C00F6C" w:rsidRDefault="00B86E4C" w:rsidP="00B86E4C">
      <w:pPr>
        <w:ind w:right="90"/>
        <w:rPr>
          <w:rFonts w:cs="Arial"/>
        </w:rPr>
      </w:pPr>
    </w:p>
    <w:p w14:paraId="4B4FE378" w14:textId="77777777" w:rsidR="00B86E4C" w:rsidRDefault="00B86E4C" w:rsidP="00B86E4C">
      <w:pPr>
        <w:ind w:right="90"/>
        <w:rPr>
          <w:rFonts w:cs="Arial"/>
        </w:rPr>
      </w:pPr>
      <w:r w:rsidRPr="00C00F6C">
        <w:rPr>
          <w:rFonts w:cs="Arial"/>
        </w:rPr>
        <w:fldChar w:fldCharType="begin">
          <w:ffData>
            <w:name w:val="Text6"/>
            <w:enabled/>
            <w:calcOnExit w:val="0"/>
            <w:textInput/>
          </w:ffData>
        </w:fldChar>
      </w:r>
      <w:r w:rsidRPr="00C00F6C">
        <w:rPr>
          <w:rFonts w:cs="Arial"/>
        </w:rPr>
        <w:instrText xml:space="preserve"> FORMTEXT </w:instrText>
      </w:r>
      <w:r w:rsidRPr="00C00F6C">
        <w:rPr>
          <w:rFonts w:cs="Arial"/>
        </w:rPr>
      </w:r>
      <w:r w:rsidRPr="00C00F6C">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C00F6C">
        <w:rPr>
          <w:rFonts w:cs="Arial"/>
        </w:rPr>
        <w:fldChar w:fldCharType="end"/>
      </w:r>
    </w:p>
    <w:p w14:paraId="52D651D4" w14:textId="77777777" w:rsidR="00B86E4C" w:rsidRDefault="00B86E4C" w:rsidP="00B86E4C">
      <w:pPr>
        <w:ind w:right="90"/>
        <w:rPr>
          <w:rFonts w:cs="Arial"/>
        </w:rPr>
      </w:pPr>
    </w:p>
    <w:p w14:paraId="4C234B27" w14:textId="7930524E" w:rsidR="00B86E4C" w:rsidRPr="00E84259" w:rsidRDefault="00B86E4C" w:rsidP="00E84259">
      <w:pPr>
        <w:ind w:right="90"/>
        <w:rPr>
          <w:rFonts w:cs="Arial"/>
          <w:szCs w:val="22"/>
        </w:rPr>
      </w:pPr>
      <w:r>
        <w:rPr>
          <w:rFonts w:cs="Arial"/>
        </w:rPr>
        <w:t>Cc: Provider file</w:t>
      </w:r>
    </w:p>
    <w:p w14:paraId="3849C7F5" w14:textId="77777777" w:rsidR="00E84259" w:rsidRDefault="00E84259" w:rsidP="00B86E4C">
      <w:pPr>
        <w:widowControl w:val="0"/>
        <w:autoSpaceDE w:val="0"/>
        <w:autoSpaceDN w:val="0"/>
        <w:adjustRightInd w:val="0"/>
        <w:spacing w:line="288" w:lineRule="auto"/>
        <w:ind w:right="90"/>
        <w:textAlignment w:val="center"/>
        <w:rPr>
          <w:rFonts w:ascii="Times New Roman" w:eastAsia="Times New Roman" w:hAnsi="Times New Roman"/>
          <w:smallCaps/>
          <w:color w:val="000000"/>
          <w:sz w:val="20"/>
        </w:rPr>
      </w:pPr>
    </w:p>
    <w:p w14:paraId="771C8508" w14:textId="77777777" w:rsidR="00E84259" w:rsidRDefault="00E84259" w:rsidP="00B86E4C">
      <w:pPr>
        <w:widowControl w:val="0"/>
        <w:autoSpaceDE w:val="0"/>
        <w:autoSpaceDN w:val="0"/>
        <w:adjustRightInd w:val="0"/>
        <w:spacing w:line="288" w:lineRule="auto"/>
        <w:ind w:right="90"/>
        <w:textAlignment w:val="center"/>
        <w:rPr>
          <w:rFonts w:ascii="Times New Roman" w:eastAsia="Times New Roman" w:hAnsi="Times New Roman"/>
          <w:smallCaps/>
          <w:color w:val="000000"/>
          <w:sz w:val="20"/>
        </w:rPr>
      </w:pPr>
    </w:p>
    <w:p w14:paraId="564A86F2" w14:textId="60DF4BBA" w:rsidR="00E84259" w:rsidRDefault="00E9228E" w:rsidP="00B86E4C">
      <w:pPr>
        <w:widowControl w:val="0"/>
        <w:autoSpaceDE w:val="0"/>
        <w:autoSpaceDN w:val="0"/>
        <w:adjustRightInd w:val="0"/>
        <w:spacing w:line="288" w:lineRule="auto"/>
        <w:ind w:right="90"/>
        <w:textAlignment w:val="center"/>
        <w:rPr>
          <w:rFonts w:ascii="Times New Roman" w:eastAsia="Times New Roman" w:hAnsi="Times New Roman"/>
          <w:smallCaps/>
          <w:color w:val="000000"/>
          <w:sz w:val="20"/>
        </w:rPr>
      </w:pPr>
      <w:r>
        <w:rPr>
          <w:rFonts w:ascii="Times New Roman" w:eastAsia="Times New Roman" w:hAnsi="Times New Roman"/>
          <w:smallCaps/>
          <w:color w:val="000000"/>
          <w:sz w:val="20"/>
        </w:rPr>
        <w:br/>
      </w:r>
      <w:r>
        <w:rPr>
          <w:rFonts w:ascii="Times New Roman" w:eastAsia="Times New Roman" w:hAnsi="Times New Roman"/>
          <w:smallCaps/>
          <w:color w:val="000000"/>
          <w:sz w:val="20"/>
        </w:rPr>
        <w:br/>
      </w:r>
    </w:p>
    <w:p w14:paraId="08A33B8D" w14:textId="77777777" w:rsidR="00E84259" w:rsidRPr="00E84259" w:rsidRDefault="00E84259" w:rsidP="00B86E4C">
      <w:pPr>
        <w:widowControl w:val="0"/>
        <w:autoSpaceDE w:val="0"/>
        <w:autoSpaceDN w:val="0"/>
        <w:adjustRightInd w:val="0"/>
        <w:spacing w:line="288" w:lineRule="auto"/>
        <w:ind w:right="90"/>
        <w:textAlignment w:val="center"/>
        <w:rPr>
          <w:rFonts w:ascii="Times New Roman" w:eastAsia="Times New Roman" w:hAnsi="Times New Roman"/>
          <w:smallCaps/>
          <w:color w:val="000000"/>
          <w:sz w:val="20"/>
        </w:rPr>
      </w:pPr>
    </w:p>
    <w:p w14:paraId="01070060" w14:textId="628EDFD1" w:rsidR="007D68B5" w:rsidRPr="00E9228E" w:rsidRDefault="00E84259" w:rsidP="00E9228E">
      <w:pPr>
        <w:tabs>
          <w:tab w:val="left" w:pos="3451"/>
        </w:tabs>
        <w:ind w:right="90"/>
        <w:jc w:val="center"/>
        <w:rPr>
          <w:rFonts w:ascii="Times New Roman" w:hAnsi="Times New Roman"/>
          <w:sz w:val="16"/>
          <w:szCs w:val="16"/>
        </w:rPr>
      </w:pPr>
      <w:r w:rsidRPr="00E9228E">
        <w:rPr>
          <w:rFonts w:ascii="Times New Roman" w:hAnsi="Times New Roman"/>
          <w:sz w:val="16"/>
          <w:szCs w:val="16"/>
        </w:rPr>
        <w:t xml:space="preserve">If you are a Veteran in the state of Missouri and are interested in learning more about benefits and resources available to you and your dependents, visit </w:t>
      </w:r>
      <w:hyperlink r:id="rId8" w:tgtFrame="_blank" w:history="1">
        <w:r w:rsidRPr="00E9228E">
          <w:rPr>
            <w:rStyle w:val="Hyperlink"/>
            <w:rFonts w:ascii="Times New Roman" w:hAnsi="Times New Roman"/>
            <w:sz w:val="16"/>
            <w:szCs w:val="16"/>
          </w:rPr>
          <w:t>https://mvc.dps.mo.gov/MoVeteransInformation/Survey/DSS</w:t>
        </w:r>
      </w:hyperlink>
      <w:r w:rsidRPr="00E9228E">
        <w:rPr>
          <w:rFonts w:ascii="Times New Roman" w:hAnsi="Times New Roman"/>
          <w:sz w:val="16"/>
          <w:szCs w:val="16"/>
        </w:rPr>
        <w:t>.</w:t>
      </w:r>
    </w:p>
    <w:sectPr w:rsidR="007D68B5" w:rsidRPr="00E9228E" w:rsidSect="00DC4142">
      <w:footerReference w:type="default" r:id="rId9"/>
      <w:headerReference w:type="first" r:id="rId10"/>
      <w:footerReference w:type="first" r:id="rId11"/>
      <w:type w:val="continuous"/>
      <w:pgSz w:w="12240" w:h="15840" w:code="1"/>
      <w:pgMar w:top="1440" w:right="1440" w:bottom="1440" w:left="1440" w:header="144"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D6384" w14:textId="77777777" w:rsidR="00684F01" w:rsidRDefault="00684F01">
      <w:r>
        <w:separator/>
      </w:r>
    </w:p>
  </w:endnote>
  <w:endnote w:type="continuationSeparator" w:id="0">
    <w:p w14:paraId="6E6067F7" w14:textId="77777777" w:rsidR="00684F01" w:rsidRDefault="0068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64BB" w14:textId="77777777" w:rsidR="00FC114A" w:rsidRDefault="00FC114A">
    <w:pPr>
      <w:pStyle w:val="Footer"/>
      <w:tabs>
        <w:tab w:val="clear" w:pos="8640"/>
        <w:tab w:val="right" w:pos="10440"/>
      </w:tabs>
      <w:ind w:left="-1800" w:right="-18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A0CE" w14:textId="77777777" w:rsidR="002E14CD" w:rsidRPr="002E14CD" w:rsidRDefault="002E14CD" w:rsidP="002E14CD">
    <w:pPr>
      <w:tabs>
        <w:tab w:val="center" w:pos="4680"/>
        <w:tab w:val="right" w:pos="9360"/>
      </w:tabs>
      <w:jc w:val="center"/>
      <w:rPr>
        <w:rFonts w:ascii="Calibri" w:eastAsia="Calibri" w:hAnsi="Calibri"/>
        <w:i/>
        <w:iCs/>
        <w:kern w:val="2"/>
        <w:sz w:val="22"/>
        <w:szCs w:val="22"/>
        <w14:ligatures w14:val="standardContextual"/>
      </w:rPr>
    </w:pPr>
    <w:bookmarkStart w:id="1" w:name="_Hlk192580047"/>
    <w:r w:rsidRPr="002E14CD">
      <w:rPr>
        <w:rFonts w:ascii="Calibri" w:eastAsia="Calibri" w:hAnsi="Calibri"/>
        <w:i/>
        <w:iCs/>
        <w:kern w:val="2"/>
        <w:sz w:val="22"/>
        <w:szCs w:val="22"/>
        <w14:ligatures w14:val="standardContextual"/>
      </w:rPr>
      <w:t>Empowering Missourians to live safe, healthy, and productive lives.</w:t>
    </w:r>
  </w:p>
  <w:p w14:paraId="473BD4C7" w14:textId="77777777" w:rsidR="002E14CD" w:rsidRPr="002E14CD" w:rsidRDefault="002E14CD" w:rsidP="002E14CD">
    <w:pPr>
      <w:tabs>
        <w:tab w:val="center" w:pos="4680"/>
        <w:tab w:val="right" w:pos="9360"/>
      </w:tabs>
      <w:jc w:val="center"/>
      <w:rPr>
        <w:rFonts w:ascii="Calibri" w:eastAsia="Calibri" w:hAnsi="Calibri"/>
        <w:kern w:val="2"/>
        <w:sz w:val="18"/>
        <w:szCs w:val="18"/>
        <w14:ligatures w14:val="standardContextual"/>
      </w:rPr>
    </w:pPr>
    <w:r w:rsidRPr="002E14CD">
      <w:rPr>
        <w:rFonts w:ascii="Calibri" w:eastAsia="Calibri" w:hAnsi="Calibri"/>
        <w:kern w:val="2"/>
        <w:sz w:val="18"/>
        <w:szCs w:val="18"/>
        <w14:ligatures w14:val="standardContextual"/>
      </w:rPr>
      <w:t>AUXILIARY AIDS AND SERVICES ARE AVAILABLE UPON REQUEST TO INDIVIDUALS WITH DISABILITIES</w:t>
    </w:r>
  </w:p>
  <w:p w14:paraId="5D5EBD3E" w14:textId="77777777" w:rsidR="002E14CD" w:rsidRPr="002E14CD" w:rsidRDefault="002E14CD" w:rsidP="002E14CD">
    <w:pPr>
      <w:tabs>
        <w:tab w:val="center" w:pos="4680"/>
        <w:tab w:val="right" w:pos="9360"/>
      </w:tabs>
      <w:jc w:val="center"/>
      <w:rPr>
        <w:rFonts w:ascii="Calibri" w:eastAsia="Calibri" w:hAnsi="Calibri"/>
        <w:kern w:val="2"/>
        <w:sz w:val="18"/>
        <w:szCs w:val="18"/>
        <w14:ligatures w14:val="standardContextual"/>
      </w:rPr>
    </w:pPr>
    <w:r w:rsidRPr="002E14CD">
      <w:rPr>
        <w:rFonts w:ascii="Calibri" w:eastAsia="Calibri" w:hAnsi="Calibri"/>
        <w:kern w:val="2"/>
        <w:sz w:val="18"/>
        <w:szCs w:val="18"/>
        <w14:ligatures w14:val="standardContextual"/>
      </w:rPr>
      <w:t>The Missouri Department of Social Services is an Equal Opportunity Employer/Program</w:t>
    </w:r>
  </w:p>
  <w:bookmarkEnd w:id="1"/>
  <w:p w14:paraId="1EEFC5C4" w14:textId="3A0D8A09" w:rsidR="00FC114A" w:rsidRPr="00AD4A3F" w:rsidRDefault="00AD4A3F" w:rsidP="00AD4A3F">
    <w:pPr>
      <w:pStyle w:val="Footer"/>
      <w:jc w:val="right"/>
      <w:rPr>
        <w:rFonts w:asciiTheme="minorHAnsi" w:hAnsiTheme="minorHAnsi" w:cstheme="minorHAnsi"/>
        <w:sz w:val="18"/>
        <w:szCs w:val="18"/>
      </w:rPr>
    </w:pPr>
    <w:r w:rsidRPr="00AD4A3F">
      <w:rPr>
        <w:rFonts w:asciiTheme="minorHAnsi" w:hAnsiTheme="minorHAnsi" w:cstheme="minorHAnsi"/>
        <w:sz w:val="18"/>
        <w:szCs w:val="18"/>
      </w:rPr>
      <w:t xml:space="preserve">CD-68 (Rev. </w:t>
    </w:r>
    <w:r w:rsidR="002E14CD">
      <w:rPr>
        <w:rFonts w:asciiTheme="minorHAnsi" w:hAnsiTheme="minorHAnsi" w:cstheme="minorHAnsi"/>
        <w:sz w:val="18"/>
        <w:szCs w:val="18"/>
      </w:rPr>
      <w:t>3</w:t>
    </w:r>
    <w:r w:rsidRPr="00AD4A3F">
      <w:rPr>
        <w:rFonts w:asciiTheme="minorHAnsi" w:hAnsiTheme="minorHAnsi" w:cstheme="minorHAnsi"/>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607E5" w14:textId="77777777" w:rsidR="00684F01" w:rsidRDefault="00684F01">
      <w:r>
        <w:separator/>
      </w:r>
    </w:p>
  </w:footnote>
  <w:footnote w:type="continuationSeparator" w:id="0">
    <w:p w14:paraId="66CCC222" w14:textId="77777777" w:rsidR="00684F01" w:rsidRDefault="00684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4965" w14:textId="3B5D7587" w:rsidR="00FC114A" w:rsidRPr="008C06AE" w:rsidRDefault="00DC4142" w:rsidP="00DC4142">
    <w:pPr>
      <w:pStyle w:val="Header"/>
      <w:jc w:val="center"/>
    </w:pPr>
    <w:r>
      <w:rPr>
        <w:noProof/>
      </w:rPr>
      <w:drawing>
        <wp:anchor distT="0" distB="0" distL="114300" distR="114300" simplePos="0" relativeHeight="251658240" behindDoc="0" locked="0" layoutInCell="1" allowOverlap="1" wp14:anchorId="444C8231" wp14:editId="1E5120DE">
          <wp:simplePos x="0" y="0"/>
          <wp:positionH relativeFrom="column">
            <wp:posOffset>-447675</wp:posOffset>
          </wp:positionH>
          <wp:positionV relativeFrom="paragraph">
            <wp:posOffset>3810</wp:posOffset>
          </wp:positionV>
          <wp:extent cx="6867525" cy="1329055"/>
          <wp:effectExtent l="0" t="0" r="952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7525" cy="1329055"/>
                  </a:xfrm>
                  <a:prstGeom prst="rect">
                    <a:avLst/>
                  </a:prstGeom>
                  <a:noFill/>
                </pic:spPr>
              </pic:pic>
            </a:graphicData>
          </a:graphic>
          <wp14:sizeRelH relativeFrom="margin">
            <wp14:pctWidth>0</wp14:pctWidth>
          </wp14:sizeRelH>
        </wp:anchor>
      </w:drawing>
    </w:r>
  </w:p>
  <w:p w14:paraId="33157CA9" w14:textId="77777777" w:rsidR="00FC114A" w:rsidRDefault="00FC114A" w:rsidP="00C762B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735D5"/>
    <w:multiLevelType w:val="hybridMultilevel"/>
    <w:tmpl w:val="E8080EAE"/>
    <w:lvl w:ilvl="0" w:tplc="FDD0E260">
      <w:start w:val="1"/>
      <w:numFmt w:val="bullet"/>
      <w:lvlText w:val=""/>
      <w:lvlJc w:val="left"/>
      <w:pPr>
        <w:tabs>
          <w:tab w:val="num" w:pos="648"/>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530739"/>
    <w:multiLevelType w:val="hybridMultilevel"/>
    <w:tmpl w:val="B1BCF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6166192">
    <w:abstractNumId w:val="0"/>
  </w:num>
  <w:num w:numId="2" w16cid:durableId="505826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EZrG+bu81byZ3K7rvhaGgZOE5HKyal+gG5RE+8WCs93YsDa7GcbDWRWmGaE00uLMGZJV4DvuED72lCnxWDBCQA==" w:salt="z1DBFAIT0w84JGJdDh6s3A=="/>
  <w:defaultTabStop w:val="720"/>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F01"/>
    <w:rsid w:val="0002394C"/>
    <w:rsid w:val="000606F6"/>
    <w:rsid w:val="00076E51"/>
    <w:rsid w:val="00085DFD"/>
    <w:rsid w:val="0008730E"/>
    <w:rsid w:val="000E3FA7"/>
    <w:rsid w:val="000E6C3B"/>
    <w:rsid w:val="0011504C"/>
    <w:rsid w:val="00171B1E"/>
    <w:rsid w:val="001A29DA"/>
    <w:rsid w:val="001A6632"/>
    <w:rsid w:val="001A6E33"/>
    <w:rsid w:val="001B7661"/>
    <w:rsid w:val="001E0EE0"/>
    <w:rsid w:val="001F0C59"/>
    <w:rsid w:val="00207302"/>
    <w:rsid w:val="002173F6"/>
    <w:rsid w:val="00222908"/>
    <w:rsid w:val="0023448C"/>
    <w:rsid w:val="00246B31"/>
    <w:rsid w:val="00280C0D"/>
    <w:rsid w:val="002A677A"/>
    <w:rsid w:val="002C4771"/>
    <w:rsid w:val="002D69DB"/>
    <w:rsid w:val="002E14CD"/>
    <w:rsid w:val="002E7D7B"/>
    <w:rsid w:val="00360DA2"/>
    <w:rsid w:val="003A1673"/>
    <w:rsid w:val="003A533D"/>
    <w:rsid w:val="003D3986"/>
    <w:rsid w:val="00406899"/>
    <w:rsid w:val="004268FC"/>
    <w:rsid w:val="00452EB5"/>
    <w:rsid w:val="004607B2"/>
    <w:rsid w:val="0047589D"/>
    <w:rsid w:val="004835CD"/>
    <w:rsid w:val="004902E6"/>
    <w:rsid w:val="004C26C1"/>
    <w:rsid w:val="004C4E89"/>
    <w:rsid w:val="004D07FF"/>
    <w:rsid w:val="004E04A5"/>
    <w:rsid w:val="004F0DF0"/>
    <w:rsid w:val="004F620F"/>
    <w:rsid w:val="00514708"/>
    <w:rsid w:val="005167B4"/>
    <w:rsid w:val="0052366C"/>
    <w:rsid w:val="005555F1"/>
    <w:rsid w:val="005567D6"/>
    <w:rsid w:val="005614B3"/>
    <w:rsid w:val="00565C9C"/>
    <w:rsid w:val="00593C1A"/>
    <w:rsid w:val="00621F75"/>
    <w:rsid w:val="00634BC5"/>
    <w:rsid w:val="00665819"/>
    <w:rsid w:val="00677B4E"/>
    <w:rsid w:val="00682C94"/>
    <w:rsid w:val="00684F01"/>
    <w:rsid w:val="006921D3"/>
    <w:rsid w:val="006A10A2"/>
    <w:rsid w:val="006C22D1"/>
    <w:rsid w:val="006C667D"/>
    <w:rsid w:val="006D7DA0"/>
    <w:rsid w:val="006E32C8"/>
    <w:rsid w:val="006F26AD"/>
    <w:rsid w:val="00732BE4"/>
    <w:rsid w:val="00734B91"/>
    <w:rsid w:val="00750F17"/>
    <w:rsid w:val="0078293C"/>
    <w:rsid w:val="00791437"/>
    <w:rsid w:val="007B1A44"/>
    <w:rsid w:val="007D405C"/>
    <w:rsid w:val="007D68B5"/>
    <w:rsid w:val="007E5D9F"/>
    <w:rsid w:val="007F50D8"/>
    <w:rsid w:val="00806DCA"/>
    <w:rsid w:val="008163CC"/>
    <w:rsid w:val="00837456"/>
    <w:rsid w:val="008420DE"/>
    <w:rsid w:val="00855E6A"/>
    <w:rsid w:val="00866EF9"/>
    <w:rsid w:val="0087790B"/>
    <w:rsid w:val="008C06AE"/>
    <w:rsid w:val="00907E16"/>
    <w:rsid w:val="00910A36"/>
    <w:rsid w:val="00922E33"/>
    <w:rsid w:val="00934923"/>
    <w:rsid w:val="00936A19"/>
    <w:rsid w:val="009651CE"/>
    <w:rsid w:val="00973B9F"/>
    <w:rsid w:val="00986FC3"/>
    <w:rsid w:val="0099030F"/>
    <w:rsid w:val="009A1440"/>
    <w:rsid w:val="009D1000"/>
    <w:rsid w:val="009E7F56"/>
    <w:rsid w:val="00A01CC7"/>
    <w:rsid w:val="00A04E8A"/>
    <w:rsid w:val="00A223AB"/>
    <w:rsid w:val="00A4056A"/>
    <w:rsid w:val="00A811BE"/>
    <w:rsid w:val="00AA0325"/>
    <w:rsid w:val="00AA6941"/>
    <w:rsid w:val="00AD4A3F"/>
    <w:rsid w:val="00B11959"/>
    <w:rsid w:val="00B341A0"/>
    <w:rsid w:val="00B85103"/>
    <w:rsid w:val="00B86E4C"/>
    <w:rsid w:val="00BD1B42"/>
    <w:rsid w:val="00BE2522"/>
    <w:rsid w:val="00C00A17"/>
    <w:rsid w:val="00C01222"/>
    <w:rsid w:val="00C07978"/>
    <w:rsid w:val="00C07DF7"/>
    <w:rsid w:val="00C2565D"/>
    <w:rsid w:val="00C30B62"/>
    <w:rsid w:val="00C366F9"/>
    <w:rsid w:val="00C36A54"/>
    <w:rsid w:val="00C42776"/>
    <w:rsid w:val="00C73B2E"/>
    <w:rsid w:val="00C762B6"/>
    <w:rsid w:val="00C857EF"/>
    <w:rsid w:val="00CA3D01"/>
    <w:rsid w:val="00CC3E10"/>
    <w:rsid w:val="00CD1A44"/>
    <w:rsid w:val="00CE52AB"/>
    <w:rsid w:val="00D01ABD"/>
    <w:rsid w:val="00D1350D"/>
    <w:rsid w:val="00D13CF4"/>
    <w:rsid w:val="00D303CF"/>
    <w:rsid w:val="00D324B5"/>
    <w:rsid w:val="00D567A5"/>
    <w:rsid w:val="00D64900"/>
    <w:rsid w:val="00D65D8A"/>
    <w:rsid w:val="00D7418B"/>
    <w:rsid w:val="00D7689B"/>
    <w:rsid w:val="00D93393"/>
    <w:rsid w:val="00DB255A"/>
    <w:rsid w:val="00DC17A3"/>
    <w:rsid w:val="00DC4142"/>
    <w:rsid w:val="00E04509"/>
    <w:rsid w:val="00E445F6"/>
    <w:rsid w:val="00E53278"/>
    <w:rsid w:val="00E724E3"/>
    <w:rsid w:val="00E73A32"/>
    <w:rsid w:val="00E768B7"/>
    <w:rsid w:val="00E84259"/>
    <w:rsid w:val="00E84BDE"/>
    <w:rsid w:val="00E853CC"/>
    <w:rsid w:val="00E9228E"/>
    <w:rsid w:val="00E962D2"/>
    <w:rsid w:val="00EE2AB9"/>
    <w:rsid w:val="00EE6A22"/>
    <w:rsid w:val="00EF1077"/>
    <w:rsid w:val="00F02E1C"/>
    <w:rsid w:val="00F1427C"/>
    <w:rsid w:val="00F24EDB"/>
    <w:rsid w:val="00F3157D"/>
    <w:rsid w:val="00F55B83"/>
    <w:rsid w:val="00F57A8B"/>
    <w:rsid w:val="00F737F9"/>
    <w:rsid w:val="00F76F1C"/>
    <w:rsid w:val="00FA5237"/>
    <w:rsid w:val="00FC114A"/>
    <w:rsid w:val="00FE5121"/>
    <w:rsid w:val="00FF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6385"/>
    <o:shapelayout v:ext="edit">
      <o:idmap v:ext="edit" data="1"/>
    </o:shapelayout>
  </w:shapeDefaults>
  <w:decimalSymbol w:val="."/>
  <w:listSeparator w:val=","/>
  <w14:docId w14:val="3E7BF91C"/>
  <w15:docId w15:val="{C98C6413-4278-4F22-BAD5-FB7F5399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E4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F50D8"/>
    <w:pPr>
      <w:tabs>
        <w:tab w:val="center" w:pos="4320"/>
        <w:tab w:val="right" w:pos="8640"/>
      </w:tabs>
    </w:pPr>
  </w:style>
  <w:style w:type="paragraph" w:styleId="Footer">
    <w:name w:val="footer"/>
    <w:basedOn w:val="Normal"/>
    <w:link w:val="FooterChar"/>
    <w:uiPriority w:val="99"/>
    <w:rsid w:val="007F50D8"/>
    <w:pPr>
      <w:tabs>
        <w:tab w:val="center" w:pos="4320"/>
        <w:tab w:val="right" w:pos="8640"/>
      </w:tabs>
    </w:pPr>
  </w:style>
  <w:style w:type="paragraph" w:customStyle="1" w:styleId="NormalParagraphStyle">
    <w:name w:val="NormalParagraphStyle"/>
    <w:basedOn w:val="Normal"/>
    <w:rsid w:val="007F50D8"/>
    <w:pPr>
      <w:widowControl w:val="0"/>
      <w:autoSpaceDE w:val="0"/>
      <w:autoSpaceDN w:val="0"/>
      <w:adjustRightInd w:val="0"/>
      <w:spacing w:line="288" w:lineRule="auto"/>
      <w:textAlignment w:val="center"/>
    </w:pPr>
    <w:rPr>
      <w:rFonts w:ascii="Times-Roman" w:eastAsia="Times New Roman" w:hAnsi="Times-Roman"/>
      <w:color w:val="000000"/>
    </w:rPr>
  </w:style>
  <w:style w:type="paragraph" w:styleId="BalloonText">
    <w:name w:val="Balloon Text"/>
    <w:basedOn w:val="Normal"/>
    <w:link w:val="BalloonTextChar"/>
    <w:uiPriority w:val="99"/>
    <w:semiHidden/>
    <w:unhideWhenUsed/>
    <w:rsid w:val="00936A19"/>
    <w:rPr>
      <w:rFonts w:ascii="Tahoma" w:hAnsi="Tahoma" w:cs="Tahoma"/>
      <w:sz w:val="16"/>
      <w:szCs w:val="16"/>
    </w:rPr>
  </w:style>
  <w:style w:type="character" w:customStyle="1" w:styleId="BalloonTextChar">
    <w:name w:val="Balloon Text Char"/>
    <w:basedOn w:val="DefaultParagraphFont"/>
    <w:link w:val="BalloonText"/>
    <w:uiPriority w:val="99"/>
    <w:semiHidden/>
    <w:rsid w:val="00936A19"/>
    <w:rPr>
      <w:rFonts w:ascii="Tahoma" w:hAnsi="Tahoma" w:cs="Tahoma"/>
      <w:sz w:val="16"/>
      <w:szCs w:val="16"/>
    </w:rPr>
  </w:style>
  <w:style w:type="paragraph" w:styleId="NoSpacing">
    <w:name w:val="No Spacing"/>
    <w:uiPriority w:val="1"/>
    <w:qFormat/>
    <w:rsid w:val="00806DCA"/>
    <w:rPr>
      <w:rFonts w:ascii="Calibri" w:eastAsia="Calibri" w:hAnsi="Calibri"/>
      <w:sz w:val="22"/>
      <w:szCs w:val="22"/>
    </w:rPr>
  </w:style>
  <w:style w:type="character" w:styleId="Hyperlink">
    <w:name w:val="Hyperlink"/>
    <w:basedOn w:val="DefaultParagraphFont"/>
    <w:unhideWhenUsed/>
    <w:rsid w:val="000E6C3B"/>
    <w:rPr>
      <w:color w:val="0000FF"/>
      <w:u w:val="single"/>
    </w:rPr>
  </w:style>
  <w:style w:type="character" w:styleId="FollowedHyperlink">
    <w:name w:val="FollowedHyperlink"/>
    <w:basedOn w:val="DefaultParagraphFont"/>
    <w:uiPriority w:val="99"/>
    <w:semiHidden/>
    <w:unhideWhenUsed/>
    <w:rsid w:val="000E6C3B"/>
    <w:rPr>
      <w:color w:val="800080"/>
      <w:u w:val="single"/>
    </w:rPr>
  </w:style>
  <w:style w:type="character" w:customStyle="1" w:styleId="FooterChar">
    <w:name w:val="Footer Char"/>
    <w:basedOn w:val="DefaultParagraphFont"/>
    <w:link w:val="Footer"/>
    <w:uiPriority w:val="99"/>
    <w:rsid w:val="00BD1B42"/>
    <w:rPr>
      <w:sz w:val="24"/>
    </w:rPr>
  </w:style>
  <w:style w:type="character" w:customStyle="1" w:styleId="hps">
    <w:name w:val="hps"/>
    <w:basedOn w:val="DefaultParagraphFont"/>
    <w:rsid w:val="00BD1B42"/>
  </w:style>
  <w:style w:type="paragraph" w:styleId="ListParagraph">
    <w:name w:val="List Paragraph"/>
    <w:basedOn w:val="Normal"/>
    <w:uiPriority w:val="34"/>
    <w:qFormat/>
    <w:rsid w:val="00B86E4C"/>
    <w:pPr>
      <w:ind w:left="720"/>
      <w:contextualSpacing/>
    </w:pPr>
  </w:style>
  <w:style w:type="character" w:styleId="UnresolvedMention">
    <w:name w:val="Unresolved Mention"/>
    <w:basedOn w:val="DefaultParagraphFont"/>
    <w:uiPriority w:val="99"/>
    <w:semiHidden/>
    <w:unhideWhenUsed/>
    <w:rsid w:val="00E84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links-1.govdelivery.com/CL0/https:*2F*2Fmvc.dps.mo.gov*2FMoVeteransInformation*2FSurvey*2FDSS/1/01000193218a84d0-8f198a3b-c422-4f00-8742-000348342f9e-000000/fec4DKiy5orO1fZfF_kT5FUoneXJe0utfDBEVH0TDeU=379__;JSUlJSU!!EErPFA7f--AJOw!CWnF7jPI_CIrBk9YG0heJ87akjNcW2Ie1zvraoFh8tnzaGcGLAbvBbhVQO6210Frx99RsLGhw_3RyAph9WRtC5juzBRpNwWTdl5viy_Khik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ss.mo.gov/cd/info/cwmanual/index.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20INTERNET\Current%20Forms\CD%20Letterhead\New%20letterhead%207-5-23\first%20group\cd6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cd68.dotx</Template>
  <TotalTime>1</TotalTime>
  <Pages>1</Pages>
  <Words>353</Words>
  <Characters>2018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An equal opportunity employer</vt:lpstr>
    </vt:vector>
  </TitlesOfParts>
  <Company>charlex</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equal opportunity employer</dc:title>
  <dc:creator>DSS-CD</dc:creator>
  <cp:lastModifiedBy>Gifford, Elizabeth</cp:lastModifiedBy>
  <cp:revision>2</cp:revision>
  <cp:lastPrinted>2014-07-17T14:32:00Z</cp:lastPrinted>
  <dcterms:created xsi:type="dcterms:W3CDTF">2025-05-03T12:45:00Z</dcterms:created>
  <dcterms:modified xsi:type="dcterms:W3CDTF">2025-05-03T12:45:00Z</dcterms:modified>
</cp:coreProperties>
</file>