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0B7A" w14:textId="77777777" w:rsidR="001354BD" w:rsidRDefault="0064458B" w:rsidP="00A41CAC">
      <w:pPr>
        <w:spacing w:after="0"/>
        <w:jc w:val="center"/>
        <w:rPr>
          <w:rFonts w:ascii="Arial" w:hAnsi="Arial" w:cs="Arial"/>
          <w:b/>
        </w:rPr>
      </w:pPr>
      <w:r w:rsidRPr="00D87DB1">
        <w:rPr>
          <w:rFonts w:ascii="Arial" w:hAnsi="Arial" w:cs="Arial"/>
          <w:b/>
        </w:rPr>
        <w:t>Guidelines for Electronic Submission of Subsidy Agreements</w:t>
      </w:r>
    </w:p>
    <w:p w14:paraId="548B2C2C" w14:textId="77777777" w:rsidR="00E648B1" w:rsidRPr="00D87DB1" w:rsidRDefault="00E648B1" w:rsidP="00A41CAC">
      <w:pPr>
        <w:spacing w:after="0"/>
        <w:jc w:val="center"/>
        <w:rPr>
          <w:rFonts w:ascii="Arial" w:hAnsi="Arial" w:cs="Arial"/>
          <w:b/>
        </w:rPr>
      </w:pPr>
    </w:p>
    <w:p w14:paraId="7A2A808D" w14:textId="77777777" w:rsidR="00E648B1" w:rsidRPr="0092677D" w:rsidRDefault="00C913D8" w:rsidP="00E648B1">
      <w:pPr>
        <w:spacing w:after="0"/>
        <w:jc w:val="both"/>
        <w:rPr>
          <w:rFonts w:ascii="Arial" w:hAnsi="Arial" w:cs="Arial"/>
        </w:rPr>
      </w:pPr>
      <w:r w:rsidRPr="0092677D">
        <w:rPr>
          <w:rFonts w:ascii="Arial" w:hAnsi="Arial" w:cs="Arial"/>
        </w:rPr>
        <w:t xml:space="preserve">CD staff: Each Region has their own subsidy e-mail account.  Work with your regional designee on how they want subsidies submitted in your region.   For Contracted agencies: </w:t>
      </w:r>
      <w:r w:rsidR="00D87DB1" w:rsidRPr="0092677D">
        <w:rPr>
          <w:rFonts w:ascii="Arial" w:hAnsi="Arial" w:cs="Arial"/>
        </w:rPr>
        <w:t xml:space="preserve">Above basic subsidies should be sent to the </w:t>
      </w:r>
      <w:r w:rsidR="00E648B1" w:rsidRPr="0092677D">
        <w:rPr>
          <w:rFonts w:ascii="Arial" w:hAnsi="Arial" w:cs="Arial"/>
        </w:rPr>
        <w:t>Children’s Division FCCM Oversight Specialist</w:t>
      </w:r>
      <w:r w:rsidR="00D87DB1" w:rsidRPr="0092677D">
        <w:rPr>
          <w:rFonts w:ascii="Arial" w:hAnsi="Arial" w:cs="Arial"/>
        </w:rPr>
        <w:t xml:space="preserve"> in your region as they have directed you to send them.</w:t>
      </w:r>
    </w:p>
    <w:p w14:paraId="4B92A8FE" w14:textId="77777777" w:rsidR="00D87DB1" w:rsidRPr="00D87DB1" w:rsidRDefault="00D87DB1" w:rsidP="00D87DB1">
      <w:pPr>
        <w:spacing w:after="0"/>
        <w:ind w:left="360"/>
        <w:jc w:val="center"/>
        <w:rPr>
          <w:rFonts w:ascii="Arial" w:hAnsi="Arial" w:cs="Arial"/>
          <w:color w:val="0000FF" w:themeColor="hyperlink"/>
          <w:u w:val="single"/>
        </w:rPr>
      </w:pPr>
      <w:r w:rsidRPr="00D87DB1">
        <w:rPr>
          <w:rFonts w:ascii="Arial" w:hAnsi="Arial" w:cs="Arial"/>
        </w:rPr>
        <w:t xml:space="preserve">For basic subsidies </w:t>
      </w:r>
      <w:r w:rsidR="00703808">
        <w:rPr>
          <w:rFonts w:ascii="Arial" w:hAnsi="Arial" w:cs="Arial"/>
        </w:rPr>
        <w:t>E-mail address is:</w:t>
      </w:r>
      <w:r w:rsidR="00C913D8">
        <w:rPr>
          <w:rFonts w:ascii="Arial" w:hAnsi="Arial" w:cs="Arial"/>
        </w:rPr>
        <w:t xml:space="preserve"> </w:t>
      </w:r>
      <w:r w:rsidR="00C913D8" w:rsidRPr="00C913D8">
        <w:rPr>
          <w:rFonts w:ascii="Arial" w:hAnsi="Arial" w:cs="Arial"/>
        </w:rPr>
        <w:t>CD.SubsidyContracts@dss.mo.gov</w:t>
      </w:r>
    </w:p>
    <w:p w14:paraId="5469F735" w14:textId="77777777" w:rsidR="00D87DB1" w:rsidRPr="00D87DB1" w:rsidRDefault="00D87DB1" w:rsidP="00D87DB1">
      <w:pPr>
        <w:spacing w:after="0"/>
        <w:rPr>
          <w:rFonts w:ascii="Arial" w:hAnsi="Arial" w:cs="Arial"/>
          <w:color w:val="0000FF" w:themeColor="hyperlink"/>
          <w:u w:val="single"/>
        </w:rPr>
      </w:pPr>
    </w:p>
    <w:p w14:paraId="003D8B6B" w14:textId="77777777" w:rsidR="00EC3D5C" w:rsidRPr="00D87DB1" w:rsidRDefault="00E878D9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Scans must be clear and legible. Poor quality documents</w:t>
      </w:r>
      <w:r w:rsidR="00C14D9D" w:rsidRPr="00D87DB1">
        <w:rPr>
          <w:rFonts w:ascii="Arial" w:hAnsi="Arial" w:cs="Arial"/>
        </w:rPr>
        <w:t xml:space="preserve"> or documents scanned so that part of it is cut off will</w:t>
      </w:r>
      <w:r w:rsidRPr="00D87DB1">
        <w:rPr>
          <w:rFonts w:ascii="Arial" w:hAnsi="Arial" w:cs="Arial"/>
        </w:rPr>
        <w:t xml:space="preserve"> not be accepted.</w:t>
      </w:r>
    </w:p>
    <w:p w14:paraId="541A2F35" w14:textId="77777777" w:rsidR="00EC3D5C" w:rsidRPr="00D87DB1" w:rsidRDefault="00EC3D5C" w:rsidP="00A41CAC">
      <w:pPr>
        <w:pStyle w:val="ListParagraph"/>
        <w:spacing w:after="0"/>
        <w:rPr>
          <w:rFonts w:ascii="Arial" w:hAnsi="Arial" w:cs="Arial"/>
        </w:rPr>
      </w:pPr>
    </w:p>
    <w:p w14:paraId="0B91EBF6" w14:textId="79D67532" w:rsidR="00C14D9D" w:rsidRPr="00B808CA" w:rsidRDefault="00925561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808CA">
        <w:rPr>
          <w:rFonts w:ascii="Arial" w:hAnsi="Arial" w:cs="Arial"/>
        </w:rPr>
        <w:t xml:space="preserve">Workers </w:t>
      </w:r>
      <w:r w:rsidR="00933334" w:rsidRPr="00B808CA">
        <w:rPr>
          <w:rFonts w:ascii="Arial" w:hAnsi="Arial" w:cs="Arial"/>
        </w:rPr>
        <w:t>should be</w:t>
      </w:r>
      <w:r w:rsidR="00517514" w:rsidRPr="00B808CA">
        <w:rPr>
          <w:rFonts w:ascii="Arial" w:hAnsi="Arial" w:cs="Arial"/>
        </w:rPr>
        <w:t xml:space="preserve"> </w:t>
      </w:r>
      <w:r w:rsidR="00933334" w:rsidRPr="00B808CA">
        <w:rPr>
          <w:rFonts w:ascii="Arial" w:hAnsi="Arial" w:cs="Arial"/>
        </w:rPr>
        <w:t>mindful the</w:t>
      </w:r>
      <w:r w:rsidR="00C14D9D" w:rsidRPr="00B808CA">
        <w:rPr>
          <w:rFonts w:ascii="Arial" w:hAnsi="Arial" w:cs="Arial"/>
        </w:rPr>
        <w:t xml:space="preserve"> 30 day requirement for </w:t>
      </w:r>
      <w:r w:rsidR="00933334" w:rsidRPr="00B808CA">
        <w:rPr>
          <w:rFonts w:ascii="Arial" w:hAnsi="Arial" w:cs="Arial"/>
        </w:rPr>
        <w:t>processing still</w:t>
      </w:r>
      <w:r w:rsidR="00517514" w:rsidRPr="00B808CA">
        <w:rPr>
          <w:rFonts w:ascii="Arial" w:hAnsi="Arial" w:cs="Arial"/>
        </w:rPr>
        <w:t xml:space="preserve"> applies </w:t>
      </w:r>
      <w:r w:rsidR="00C14D9D" w:rsidRPr="00B808CA">
        <w:rPr>
          <w:rFonts w:ascii="Arial" w:hAnsi="Arial" w:cs="Arial"/>
        </w:rPr>
        <w:t xml:space="preserve">and make every effort to get the subsidy paperwork to central </w:t>
      </w:r>
      <w:r w:rsidR="00517514" w:rsidRPr="00B808CA">
        <w:rPr>
          <w:rFonts w:ascii="Arial" w:hAnsi="Arial" w:cs="Arial"/>
        </w:rPr>
        <w:t>office timely</w:t>
      </w:r>
      <w:r w:rsidR="00C14D9D" w:rsidRPr="00B808CA">
        <w:rPr>
          <w:rFonts w:ascii="Arial" w:hAnsi="Arial" w:cs="Arial"/>
        </w:rPr>
        <w:t>.</w:t>
      </w:r>
    </w:p>
    <w:p w14:paraId="7815E6D9" w14:textId="77777777" w:rsidR="00517514" w:rsidRPr="0092677D" w:rsidRDefault="00517514" w:rsidP="00A41CAC">
      <w:pPr>
        <w:pStyle w:val="ListParagraph"/>
        <w:spacing w:after="0"/>
        <w:rPr>
          <w:rFonts w:ascii="Arial" w:hAnsi="Arial" w:cs="Arial"/>
        </w:rPr>
      </w:pPr>
    </w:p>
    <w:p w14:paraId="7B4612A8" w14:textId="7591F6B6" w:rsidR="00517514" w:rsidRPr="00B808CA" w:rsidRDefault="00517514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92677D">
        <w:rPr>
          <w:rFonts w:ascii="Arial" w:hAnsi="Arial" w:cs="Arial"/>
        </w:rPr>
        <w:t>The process for emergencies</w:t>
      </w:r>
      <w:r w:rsidR="00545D73" w:rsidRPr="0092677D">
        <w:rPr>
          <w:rFonts w:ascii="Arial" w:hAnsi="Arial" w:cs="Arial"/>
        </w:rPr>
        <w:t xml:space="preserve"> or expedited entry</w:t>
      </w:r>
      <w:r w:rsidR="00C913D8" w:rsidRPr="0092677D">
        <w:rPr>
          <w:rFonts w:ascii="Arial" w:hAnsi="Arial" w:cs="Arial"/>
        </w:rPr>
        <w:t xml:space="preserve"> (begin date is 5 or less days away</w:t>
      </w:r>
      <w:r w:rsidR="008D3377" w:rsidRPr="008D3377">
        <w:rPr>
          <w:rFonts w:ascii="Arial" w:hAnsi="Arial" w:cs="Arial"/>
        </w:rPr>
        <w:t>)</w:t>
      </w:r>
      <w:r w:rsidRPr="008D3377">
        <w:rPr>
          <w:rFonts w:ascii="Arial" w:hAnsi="Arial" w:cs="Arial"/>
        </w:rPr>
        <w:t xml:space="preserve"> </w:t>
      </w:r>
      <w:r w:rsidRPr="00B808CA">
        <w:rPr>
          <w:rFonts w:ascii="Arial" w:hAnsi="Arial" w:cs="Arial"/>
        </w:rPr>
        <w:t xml:space="preserve">is not changing at this time. Those should still be sent directly to </w:t>
      </w:r>
      <w:r w:rsidR="00E648B1" w:rsidRPr="0092677D">
        <w:rPr>
          <w:rFonts w:ascii="Arial" w:hAnsi="Arial" w:cs="Arial"/>
        </w:rPr>
        <w:t>Donna or Beth’s e</w:t>
      </w:r>
      <w:r w:rsidRPr="0092677D">
        <w:rPr>
          <w:rFonts w:ascii="Arial" w:hAnsi="Arial" w:cs="Arial"/>
        </w:rPr>
        <w:t>-mail</w:t>
      </w:r>
      <w:r w:rsidRPr="00B808CA">
        <w:rPr>
          <w:rFonts w:ascii="Arial" w:hAnsi="Arial" w:cs="Arial"/>
        </w:rPr>
        <w:t xml:space="preserve"> addresses after prior approval to scan has been given.</w:t>
      </w:r>
    </w:p>
    <w:p w14:paraId="4A46B2BD" w14:textId="77777777" w:rsidR="00E878D9" w:rsidRPr="00B808CA" w:rsidRDefault="00E878D9" w:rsidP="00A41CAC">
      <w:pPr>
        <w:pStyle w:val="ListParagraph"/>
        <w:spacing w:after="0"/>
        <w:rPr>
          <w:rFonts w:ascii="Arial" w:hAnsi="Arial" w:cs="Arial"/>
        </w:rPr>
      </w:pPr>
    </w:p>
    <w:p w14:paraId="1543D24E" w14:textId="77777777" w:rsidR="0064458B" w:rsidRPr="00B808CA" w:rsidRDefault="0064458B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680E21">
        <w:rPr>
          <w:rFonts w:ascii="Arial" w:hAnsi="Arial" w:cs="Arial"/>
          <w:b/>
          <w:bCs/>
        </w:rPr>
        <w:t>Agreements/Contracts and documentation will need to be sent in separate files</w:t>
      </w:r>
      <w:r w:rsidR="00A41CAC" w:rsidRPr="00680E21">
        <w:rPr>
          <w:rFonts w:ascii="Arial" w:hAnsi="Arial" w:cs="Arial"/>
          <w:b/>
          <w:bCs/>
        </w:rPr>
        <w:t xml:space="preserve"> </w:t>
      </w:r>
      <w:r w:rsidR="00A41CAC" w:rsidRPr="00680E21">
        <w:rPr>
          <w:rFonts w:ascii="Arial" w:hAnsi="Arial" w:cs="Arial"/>
          <w:b/>
          <w:bCs/>
          <w:i/>
          <w:iCs/>
        </w:rPr>
        <w:t>attached to the same e-mail.</w:t>
      </w:r>
      <w:r w:rsidR="00A41CAC" w:rsidRPr="00B808CA">
        <w:rPr>
          <w:rFonts w:ascii="Arial" w:hAnsi="Arial" w:cs="Arial"/>
        </w:rPr>
        <w:t xml:space="preserve">   O</w:t>
      </w:r>
      <w:r w:rsidRPr="00B808CA">
        <w:rPr>
          <w:rFonts w:ascii="Arial" w:hAnsi="Arial" w:cs="Arial"/>
        </w:rPr>
        <w:t>nly the agreement will be forwarded to entry staff.</w:t>
      </w:r>
      <w:r w:rsidR="00E878D9" w:rsidRPr="00B808CA">
        <w:rPr>
          <w:rFonts w:ascii="Arial" w:hAnsi="Arial" w:cs="Arial"/>
        </w:rPr>
        <w:t xml:space="preserve"> </w:t>
      </w:r>
      <w:r w:rsidR="00E878D9" w:rsidRPr="00B808CA">
        <w:rPr>
          <w:rFonts w:ascii="Arial" w:hAnsi="Arial" w:cs="Arial"/>
          <w:b/>
        </w:rPr>
        <w:t>The agreement will need to be sent in the order below</w:t>
      </w:r>
      <w:r w:rsidR="00EC3D5C" w:rsidRPr="00B808CA">
        <w:rPr>
          <w:rFonts w:ascii="Arial" w:hAnsi="Arial" w:cs="Arial"/>
          <w:b/>
        </w:rPr>
        <w:t xml:space="preserve"> and follow the naming format given</w:t>
      </w:r>
      <w:r w:rsidR="00E878D9" w:rsidRPr="00B808CA">
        <w:rPr>
          <w:rFonts w:ascii="Arial" w:hAnsi="Arial" w:cs="Arial"/>
          <w:b/>
        </w:rPr>
        <w:t>.</w:t>
      </w:r>
      <w:r w:rsidR="00C14D9D" w:rsidRPr="00B808CA">
        <w:rPr>
          <w:rFonts w:ascii="Arial" w:hAnsi="Arial" w:cs="Arial"/>
        </w:rPr>
        <w:t xml:space="preserve"> The </w:t>
      </w:r>
      <w:r w:rsidR="00801C8B" w:rsidRPr="00B808CA">
        <w:rPr>
          <w:rFonts w:ascii="Arial" w:hAnsi="Arial" w:cs="Arial"/>
        </w:rPr>
        <w:t>order or</w:t>
      </w:r>
      <w:r w:rsidR="00FE6455" w:rsidRPr="00B808CA">
        <w:rPr>
          <w:rFonts w:ascii="Arial" w:hAnsi="Arial" w:cs="Arial"/>
        </w:rPr>
        <w:t xml:space="preserve"> name </w:t>
      </w:r>
      <w:r w:rsidR="00C14D9D" w:rsidRPr="00B808CA">
        <w:rPr>
          <w:rFonts w:ascii="Arial" w:hAnsi="Arial" w:cs="Arial"/>
        </w:rPr>
        <w:t>of the documentation</w:t>
      </w:r>
      <w:r w:rsidR="00925561" w:rsidRPr="00B808CA">
        <w:rPr>
          <w:rFonts w:ascii="Arial" w:hAnsi="Arial" w:cs="Arial"/>
        </w:rPr>
        <w:t xml:space="preserve"> file</w:t>
      </w:r>
      <w:r w:rsidR="00C14D9D" w:rsidRPr="00B808CA">
        <w:rPr>
          <w:rFonts w:ascii="Arial" w:hAnsi="Arial" w:cs="Arial"/>
        </w:rPr>
        <w:t xml:space="preserve"> is not</w:t>
      </w:r>
      <w:r w:rsidR="00FE6455" w:rsidRPr="00B808CA">
        <w:rPr>
          <w:rFonts w:ascii="Arial" w:hAnsi="Arial" w:cs="Arial"/>
        </w:rPr>
        <w:t xml:space="preserve"> as </w:t>
      </w:r>
      <w:r w:rsidR="00C14D9D" w:rsidRPr="00B808CA">
        <w:rPr>
          <w:rFonts w:ascii="Arial" w:hAnsi="Arial" w:cs="Arial"/>
        </w:rPr>
        <w:t>important.</w:t>
      </w:r>
      <w:r w:rsidR="00F66F31" w:rsidRPr="00B808CA">
        <w:rPr>
          <w:rFonts w:ascii="Arial" w:hAnsi="Arial" w:cs="Arial"/>
        </w:rPr>
        <w:t xml:space="preserve"> </w:t>
      </w:r>
      <w:r w:rsidR="00C913D8" w:rsidRPr="00B808CA">
        <w:rPr>
          <w:rFonts w:ascii="Arial" w:hAnsi="Arial" w:cs="Arial"/>
        </w:rPr>
        <w:t xml:space="preserve"> Private agencies-</w:t>
      </w:r>
      <w:r w:rsidR="00F66F31" w:rsidRPr="00B808CA">
        <w:rPr>
          <w:rFonts w:ascii="Arial" w:hAnsi="Arial" w:cs="Arial"/>
        </w:rPr>
        <w:t xml:space="preserve"> Remember to encrypt your e-mail</w:t>
      </w:r>
    </w:p>
    <w:p w14:paraId="65E7C569" w14:textId="77777777" w:rsidR="00EC3D5C" w:rsidRPr="00D87DB1" w:rsidRDefault="00EC3D5C" w:rsidP="00A41CAC">
      <w:pPr>
        <w:pStyle w:val="ListParagraph"/>
        <w:spacing w:after="0"/>
        <w:rPr>
          <w:rFonts w:ascii="Arial" w:hAnsi="Arial" w:cs="Arial"/>
        </w:rPr>
      </w:pPr>
    </w:p>
    <w:p w14:paraId="078D4D80" w14:textId="4FF82122" w:rsidR="00617730" w:rsidRPr="008551DC" w:rsidRDefault="00C913D8" w:rsidP="00617730">
      <w:pPr>
        <w:rPr>
          <w:rFonts w:ascii="Arial" w:hAnsi="Arial" w:cs="Arial"/>
          <w:b/>
        </w:rPr>
      </w:pPr>
      <w:r w:rsidRPr="0092677D">
        <w:rPr>
          <w:rFonts w:ascii="Arial" w:hAnsi="Arial" w:cs="Arial"/>
        </w:rPr>
        <w:t xml:space="preserve">Because part of the process is automated it is important that </w:t>
      </w:r>
      <w:r w:rsidR="00617730" w:rsidRPr="0092677D">
        <w:rPr>
          <w:rFonts w:ascii="Arial" w:hAnsi="Arial" w:cs="Arial"/>
        </w:rPr>
        <w:t xml:space="preserve">the subject line of your e-mail has the </w:t>
      </w:r>
      <w:r w:rsidR="00617730" w:rsidRPr="0092677D">
        <w:rPr>
          <w:rFonts w:ascii="Arial" w:hAnsi="Arial" w:cs="Arial"/>
          <w:b/>
          <w:u w:val="single"/>
        </w:rPr>
        <w:t>name of the managing county and the date services are to begin.</w:t>
      </w:r>
      <w:r w:rsidR="00F86DD2" w:rsidRPr="0092677D">
        <w:rPr>
          <w:rFonts w:ascii="Arial" w:hAnsi="Arial" w:cs="Arial"/>
        </w:rPr>
        <w:t xml:space="preserve">  This allows the system to auto sort the emails when they are sent to entry staff and ensures they get to the correct person and are not delayed in a holding inbox</w:t>
      </w:r>
      <w:r w:rsidR="00617730" w:rsidRPr="0092677D">
        <w:rPr>
          <w:rFonts w:ascii="Arial" w:hAnsi="Arial" w:cs="Arial"/>
        </w:rPr>
        <w:t xml:space="preserve">, </w:t>
      </w:r>
      <w:r w:rsidR="008D3377" w:rsidRPr="008551DC">
        <w:rPr>
          <w:rFonts w:ascii="Arial" w:hAnsi="Arial" w:cs="Arial"/>
          <w:b/>
        </w:rPr>
        <w:t>T</w:t>
      </w:r>
      <w:r w:rsidR="00617730" w:rsidRPr="008551DC">
        <w:rPr>
          <w:rFonts w:ascii="Arial" w:hAnsi="Arial" w:cs="Arial"/>
          <w:b/>
        </w:rPr>
        <w:t>he protection of personal information including the child’s last name, birth date, DCN and provider’s DVN</w:t>
      </w:r>
      <w:r w:rsidR="008D3377" w:rsidRPr="008551DC">
        <w:rPr>
          <w:rFonts w:ascii="Arial" w:hAnsi="Arial" w:cs="Arial"/>
          <w:b/>
        </w:rPr>
        <w:t xml:space="preserve"> is required</w:t>
      </w:r>
      <w:r w:rsidR="00617730" w:rsidRPr="008551DC">
        <w:rPr>
          <w:rFonts w:ascii="Arial" w:hAnsi="Arial" w:cs="Arial"/>
        </w:rPr>
        <w:t>.</w:t>
      </w:r>
      <w:r w:rsidR="00617730" w:rsidRPr="008551DC">
        <w:t xml:space="preserve"> </w:t>
      </w:r>
      <w:r w:rsidR="00617730" w:rsidRPr="008551DC">
        <w:rPr>
          <w:rFonts w:ascii="Arial" w:hAnsi="Arial" w:cs="Arial"/>
          <w:b/>
        </w:rPr>
        <w:t xml:space="preserve">None of this information should be included in the subject line. </w:t>
      </w:r>
      <w:r w:rsidR="0092677D" w:rsidRPr="008551DC">
        <w:rPr>
          <w:rFonts w:ascii="Arial" w:hAnsi="Arial" w:cs="Arial"/>
          <w:b/>
        </w:rPr>
        <w:t xml:space="preserve"> Please follow the naming guidelines detailed below for your files. </w:t>
      </w:r>
    </w:p>
    <w:p w14:paraId="52E2E0BF" w14:textId="77777777" w:rsidR="00EC3D5C" w:rsidRPr="00D851B7" w:rsidRDefault="00EC3D5C" w:rsidP="00A41CA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</w:rPr>
      </w:pPr>
      <w:r w:rsidRPr="0092677D">
        <w:rPr>
          <w:rFonts w:ascii="Arial" w:hAnsi="Arial" w:cs="Arial"/>
        </w:rPr>
        <w:t>The file that has the agreement should be named as follows</w:t>
      </w:r>
      <w:r w:rsidR="00FE6455" w:rsidRPr="0092677D">
        <w:rPr>
          <w:rFonts w:ascii="Arial" w:hAnsi="Arial" w:cs="Arial"/>
        </w:rPr>
        <w:t>:</w:t>
      </w:r>
      <w:r w:rsidRPr="0092677D">
        <w:rPr>
          <w:rFonts w:ascii="Arial" w:hAnsi="Arial" w:cs="Arial"/>
        </w:rPr>
        <w:t xml:space="preserve"> </w:t>
      </w:r>
      <w:r w:rsidRPr="0092677D">
        <w:rPr>
          <w:rFonts w:ascii="Arial" w:hAnsi="Arial" w:cs="Arial"/>
          <w:i/>
        </w:rPr>
        <w:t>County Name</w:t>
      </w:r>
      <w:r w:rsidR="00F779D1" w:rsidRPr="0092677D">
        <w:rPr>
          <w:rFonts w:ascii="Arial" w:hAnsi="Arial" w:cs="Arial"/>
          <w:i/>
        </w:rPr>
        <w:t xml:space="preserve"> </w:t>
      </w:r>
      <w:r w:rsidR="00155B53" w:rsidRPr="0092677D">
        <w:rPr>
          <w:rFonts w:ascii="Arial" w:hAnsi="Arial" w:cs="Arial"/>
          <w:i/>
        </w:rPr>
        <w:t>DCN and</w:t>
      </w:r>
      <w:r w:rsidR="00617730" w:rsidRPr="0092677D">
        <w:rPr>
          <w:rFonts w:ascii="Arial" w:hAnsi="Arial" w:cs="Arial"/>
          <w:i/>
        </w:rPr>
        <w:t xml:space="preserve"> effective </w:t>
      </w:r>
      <w:r w:rsidR="00155B53" w:rsidRPr="0092677D">
        <w:rPr>
          <w:rFonts w:ascii="Arial" w:hAnsi="Arial" w:cs="Arial"/>
          <w:i/>
        </w:rPr>
        <w:t>date (</w:t>
      </w:r>
      <w:r w:rsidRPr="0092677D">
        <w:rPr>
          <w:rFonts w:ascii="Arial" w:hAnsi="Arial" w:cs="Arial"/>
          <w:i/>
        </w:rPr>
        <w:t>Cole</w:t>
      </w:r>
      <w:r w:rsidR="00F779D1" w:rsidRPr="0092677D">
        <w:rPr>
          <w:rFonts w:ascii="Arial" w:hAnsi="Arial" w:cs="Arial"/>
          <w:i/>
        </w:rPr>
        <w:t xml:space="preserve"> 12346678 08</w:t>
      </w:r>
      <w:r w:rsidR="00155B53" w:rsidRPr="0092677D">
        <w:rPr>
          <w:rFonts w:ascii="Arial" w:hAnsi="Arial" w:cs="Arial"/>
          <w:i/>
        </w:rPr>
        <w:t>-23-</w:t>
      </w:r>
      <w:r w:rsidR="00F779D1" w:rsidRPr="0092677D">
        <w:rPr>
          <w:rFonts w:ascii="Arial" w:hAnsi="Arial" w:cs="Arial"/>
          <w:i/>
        </w:rPr>
        <w:t>2022</w:t>
      </w:r>
      <w:r w:rsidR="00155B53" w:rsidRPr="0092677D">
        <w:rPr>
          <w:rFonts w:ascii="Arial" w:hAnsi="Arial" w:cs="Arial"/>
          <w:i/>
        </w:rPr>
        <w:t xml:space="preserve">). </w:t>
      </w:r>
      <w:r w:rsidR="00155B53" w:rsidRPr="0092677D">
        <w:rPr>
          <w:rFonts w:ascii="Arial" w:hAnsi="Arial" w:cs="Arial"/>
          <w:b/>
          <w:i/>
        </w:rPr>
        <w:t>The</w:t>
      </w:r>
      <w:r w:rsidR="008F2285" w:rsidRPr="0092677D">
        <w:rPr>
          <w:rFonts w:ascii="Arial" w:hAnsi="Arial" w:cs="Arial"/>
          <w:b/>
          <w:i/>
        </w:rPr>
        <w:t xml:space="preserve"> county should be the managing county not the residential county </w:t>
      </w:r>
      <w:r w:rsidR="00155B53" w:rsidRPr="0092677D">
        <w:rPr>
          <w:rFonts w:ascii="Arial" w:hAnsi="Arial" w:cs="Arial"/>
          <w:b/>
          <w:i/>
        </w:rPr>
        <w:t>and the</w:t>
      </w:r>
      <w:r w:rsidR="00C913D8" w:rsidRPr="0092677D">
        <w:rPr>
          <w:rFonts w:ascii="Arial" w:hAnsi="Arial" w:cs="Arial"/>
          <w:b/>
          <w:i/>
        </w:rPr>
        <w:t xml:space="preserve"> date is the begin date for the subsidy, not the date you are sending it.   This allows us to prioritize without having to </w:t>
      </w:r>
      <w:r w:rsidR="00C913D8" w:rsidRPr="00C02627">
        <w:rPr>
          <w:rFonts w:ascii="Arial" w:hAnsi="Arial" w:cs="Arial"/>
          <w:b/>
          <w:i/>
        </w:rPr>
        <w:t xml:space="preserve">open </w:t>
      </w:r>
      <w:r w:rsidR="0092677D" w:rsidRPr="00C02627">
        <w:rPr>
          <w:rFonts w:ascii="Arial" w:hAnsi="Arial" w:cs="Arial"/>
          <w:b/>
          <w:i/>
        </w:rPr>
        <w:t xml:space="preserve">the attachment </w:t>
      </w:r>
      <w:r w:rsidR="00272EDB" w:rsidRPr="00D851B7">
        <w:rPr>
          <w:rFonts w:ascii="Arial" w:hAnsi="Arial" w:cs="Arial"/>
          <w:b/>
          <w:i/>
        </w:rPr>
        <w:t>and</w:t>
      </w:r>
      <w:r w:rsidR="00272EDB" w:rsidRPr="00D851B7">
        <w:rPr>
          <w:rFonts w:ascii="Arial" w:hAnsi="Arial" w:cs="Arial"/>
          <w:b/>
          <w:i/>
          <w:color w:val="FF0000"/>
        </w:rPr>
        <w:t xml:space="preserve"> </w:t>
      </w:r>
      <w:r w:rsidR="00272EDB" w:rsidRPr="00D851B7">
        <w:rPr>
          <w:rFonts w:ascii="Arial" w:hAnsi="Arial" w:cs="Arial"/>
          <w:b/>
        </w:rPr>
        <w:t>also</w:t>
      </w:r>
      <w:r w:rsidR="0092677D" w:rsidRPr="00D851B7">
        <w:rPr>
          <w:rFonts w:ascii="Arial" w:hAnsi="Arial" w:cs="Arial"/>
          <w:b/>
        </w:rPr>
        <w:t xml:space="preserve"> helps us to quickly locate an e-mail should there be questions after it has been reviewed and removed from the CD.Subsidy inbox.</w:t>
      </w:r>
    </w:p>
    <w:p w14:paraId="64D4D088" w14:textId="77777777" w:rsidR="00EC3D5C" w:rsidRPr="00D87DB1" w:rsidRDefault="00EC3D5C" w:rsidP="00A41CAC">
      <w:pPr>
        <w:pStyle w:val="ListParagraph"/>
        <w:spacing w:after="0"/>
        <w:ind w:left="1800"/>
        <w:rPr>
          <w:rFonts w:ascii="Arial" w:hAnsi="Arial" w:cs="Arial"/>
        </w:rPr>
      </w:pPr>
    </w:p>
    <w:p w14:paraId="5350E6BE" w14:textId="6CECC6D3" w:rsidR="00EC3D5C" w:rsidRPr="00155B53" w:rsidRDefault="00EC3D5C" w:rsidP="00A41CA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  <w:i/>
        </w:rPr>
        <w:t xml:space="preserve">The file with </w:t>
      </w:r>
      <w:r w:rsidR="00E648B1" w:rsidRPr="00D87DB1">
        <w:rPr>
          <w:rFonts w:ascii="Arial" w:hAnsi="Arial" w:cs="Arial"/>
          <w:i/>
        </w:rPr>
        <w:t>documentation can</w:t>
      </w:r>
      <w:r w:rsidRPr="00D87DB1">
        <w:rPr>
          <w:rFonts w:ascii="Arial" w:hAnsi="Arial" w:cs="Arial"/>
          <w:i/>
        </w:rPr>
        <w:t xml:space="preserve"> be named as you wish</w:t>
      </w:r>
      <w:r w:rsidR="00FB6EEA">
        <w:rPr>
          <w:rFonts w:ascii="Arial" w:hAnsi="Arial" w:cs="Arial"/>
          <w:i/>
        </w:rPr>
        <w:t>,</w:t>
      </w:r>
      <w:r w:rsidRPr="00D87DB1">
        <w:rPr>
          <w:rFonts w:ascii="Arial" w:hAnsi="Arial" w:cs="Arial"/>
          <w:i/>
        </w:rPr>
        <w:t xml:space="preserve"> </w:t>
      </w:r>
      <w:r w:rsidRPr="00155B53">
        <w:rPr>
          <w:rFonts w:ascii="Arial" w:hAnsi="Arial" w:cs="Arial"/>
          <w:i/>
        </w:rPr>
        <w:t>but including the DCN would be helpful</w:t>
      </w:r>
      <w:r w:rsidR="00FB6EEA">
        <w:rPr>
          <w:rFonts w:ascii="Arial" w:hAnsi="Arial" w:cs="Arial"/>
          <w:i/>
        </w:rPr>
        <w:t>.</w:t>
      </w:r>
      <w:r w:rsidRPr="00155B53">
        <w:rPr>
          <w:rFonts w:ascii="Arial" w:hAnsi="Arial" w:cs="Arial"/>
          <w:i/>
        </w:rPr>
        <w:t xml:space="preserve"> </w:t>
      </w:r>
    </w:p>
    <w:p w14:paraId="61B0F218" w14:textId="77777777" w:rsidR="0064458B" w:rsidRPr="00D87DB1" w:rsidRDefault="0064458B" w:rsidP="00A41CAC">
      <w:pPr>
        <w:pStyle w:val="ListParagraph"/>
        <w:spacing w:after="0"/>
        <w:rPr>
          <w:rFonts w:ascii="Arial" w:hAnsi="Arial" w:cs="Arial"/>
        </w:rPr>
      </w:pPr>
    </w:p>
    <w:p w14:paraId="5C447236" w14:textId="77777777" w:rsidR="0064458B" w:rsidRPr="00D87DB1" w:rsidRDefault="0064458B" w:rsidP="00A41CA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The contract pages for CDAD or CDSG initial agreements should be sent in the following order.  </w:t>
      </w:r>
    </w:p>
    <w:p w14:paraId="5B646FE6" w14:textId="77777777" w:rsidR="00B35B1C" w:rsidRDefault="0064458B" w:rsidP="00A41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Pages 1-</w:t>
      </w:r>
      <w:r w:rsidR="00B35B1C">
        <w:rPr>
          <w:rFonts w:ascii="Arial" w:hAnsi="Arial" w:cs="Arial"/>
        </w:rPr>
        <w:t>4</w:t>
      </w:r>
    </w:p>
    <w:p w14:paraId="48DE663F" w14:textId="19CDCAC4" w:rsidR="0064458B" w:rsidRPr="00D87DB1" w:rsidRDefault="00B35B1C" w:rsidP="00A41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EOB</w:t>
      </w:r>
      <w:r w:rsidR="0064458B" w:rsidRPr="00D87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(Explanation of Benefits for Childcare)</w:t>
      </w:r>
    </w:p>
    <w:p w14:paraId="1705568E" w14:textId="77777777" w:rsidR="0064458B" w:rsidRPr="00D87DB1" w:rsidRDefault="00E878D9" w:rsidP="00A41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Subsidy Clearance F</w:t>
      </w:r>
      <w:r w:rsidR="0064458B" w:rsidRPr="00D87DB1">
        <w:rPr>
          <w:rFonts w:ascii="Arial" w:hAnsi="Arial" w:cs="Arial"/>
        </w:rPr>
        <w:t xml:space="preserve">orm </w:t>
      </w:r>
    </w:p>
    <w:p w14:paraId="366C2ED9" w14:textId="77777777" w:rsidR="0064458B" w:rsidRPr="00D87DB1" w:rsidRDefault="0064458B" w:rsidP="00A41CAC">
      <w:pPr>
        <w:pStyle w:val="ListParagraph"/>
        <w:spacing w:after="0"/>
        <w:ind w:left="2520"/>
        <w:rPr>
          <w:rFonts w:ascii="Arial" w:hAnsi="Arial" w:cs="Arial"/>
        </w:rPr>
      </w:pPr>
    </w:p>
    <w:p w14:paraId="6F4E1D0F" w14:textId="77777777" w:rsidR="0064458B" w:rsidRPr="00D87DB1" w:rsidRDefault="0064458B" w:rsidP="00A41CA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For amendments to CDAD or CDSG agreem</w:t>
      </w:r>
      <w:r w:rsidR="00E878D9" w:rsidRPr="00D87DB1">
        <w:rPr>
          <w:rFonts w:ascii="Arial" w:hAnsi="Arial" w:cs="Arial"/>
        </w:rPr>
        <w:t xml:space="preserve">ents </w:t>
      </w:r>
      <w:r w:rsidRPr="00D87DB1">
        <w:rPr>
          <w:rFonts w:ascii="Arial" w:hAnsi="Arial" w:cs="Arial"/>
        </w:rPr>
        <w:t>please follow this order</w:t>
      </w:r>
      <w:r w:rsidR="00B22B09" w:rsidRPr="00D87DB1">
        <w:rPr>
          <w:rFonts w:ascii="Arial" w:hAnsi="Arial" w:cs="Arial"/>
        </w:rPr>
        <w:t>:</w:t>
      </w:r>
    </w:p>
    <w:p w14:paraId="22BDCDAD" w14:textId="77777777" w:rsidR="0064458B" w:rsidRPr="00D87DB1" w:rsidRDefault="0064458B" w:rsidP="00A41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The current amendment</w:t>
      </w:r>
    </w:p>
    <w:p w14:paraId="668817D3" w14:textId="77777777" w:rsidR="0064458B" w:rsidRDefault="00C14D9D" w:rsidP="00A41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lastRenderedPageBreak/>
        <w:t>P</w:t>
      </w:r>
      <w:r w:rsidR="0064458B" w:rsidRPr="00D87DB1">
        <w:rPr>
          <w:rFonts w:ascii="Arial" w:hAnsi="Arial" w:cs="Arial"/>
        </w:rPr>
        <w:t xml:space="preserve">age that shows inactivation of a service </w:t>
      </w:r>
      <w:r w:rsidR="00B22B09" w:rsidRPr="00D87DB1">
        <w:rPr>
          <w:rFonts w:ascii="Arial" w:hAnsi="Arial" w:cs="Arial"/>
        </w:rPr>
        <w:t xml:space="preserve">applicable </w:t>
      </w:r>
      <w:r w:rsidR="0064458B" w:rsidRPr="00D87DB1">
        <w:rPr>
          <w:rFonts w:ascii="Arial" w:hAnsi="Arial" w:cs="Arial"/>
        </w:rPr>
        <w:t xml:space="preserve">to the start </w:t>
      </w:r>
      <w:r w:rsidRPr="00D87DB1">
        <w:rPr>
          <w:rFonts w:ascii="Arial" w:hAnsi="Arial" w:cs="Arial"/>
        </w:rPr>
        <w:t>of the</w:t>
      </w:r>
      <w:r w:rsidR="0064458B" w:rsidRPr="00D87DB1">
        <w:rPr>
          <w:rFonts w:ascii="Arial" w:hAnsi="Arial" w:cs="Arial"/>
        </w:rPr>
        <w:t xml:space="preserve"> service on the</w:t>
      </w:r>
      <w:r w:rsidR="00E878D9" w:rsidRPr="00D87DB1">
        <w:rPr>
          <w:rFonts w:ascii="Arial" w:hAnsi="Arial" w:cs="Arial"/>
        </w:rPr>
        <w:t xml:space="preserve"> new</w:t>
      </w:r>
      <w:r w:rsidR="0064458B" w:rsidRPr="00D87DB1">
        <w:rPr>
          <w:rFonts w:ascii="Arial" w:hAnsi="Arial" w:cs="Arial"/>
        </w:rPr>
        <w:t xml:space="preserve"> amendment</w:t>
      </w:r>
      <w:r w:rsidR="00933334" w:rsidRPr="00D87DB1">
        <w:rPr>
          <w:rFonts w:ascii="Arial" w:hAnsi="Arial" w:cs="Arial"/>
        </w:rPr>
        <w:t>,</w:t>
      </w:r>
      <w:r w:rsidRPr="00D87DB1">
        <w:rPr>
          <w:rFonts w:ascii="Arial" w:hAnsi="Arial" w:cs="Arial"/>
        </w:rPr>
        <w:t xml:space="preserve"> if any.</w:t>
      </w:r>
    </w:p>
    <w:p w14:paraId="436E24A9" w14:textId="5D9C4481" w:rsidR="00B35B1C" w:rsidRPr="00D87DB1" w:rsidRDefault="00B35B1C" w:rsidP="00A41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EOB (Explanation of Benefits for Childcare)</w:t>
      </w:r>
    </w:p>
    <w:p w14:paraId="37CF703B" w14:textId="11F3F992" w:rsidR="00E878D9" w:rsidRPr="00B35B1C" w:rsidRDefault="00E878D9" w:rsidP="00B35B1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Subsidy Clearance Form </w:t>
      </w:r>
    </w:p>
    <w:p w14:paraId="2C114E2B" w14:textId="254BDD92" w:rsidR="00E878D9" w:rsidRPr="00D87DB1" w:rsidRDefault="00E878D9" w:rsidP="00A41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Page 1-4 of the initial </w:t>
      </w:r>
      <w:r w:rsidR="00FB6EEA" w:rsidRPr="00D87DB1">
        <w:rPr>
          <w:rFonts w:ascii="Arial" w:hAnsi="Arial" w:cs="Arial"/>
        </w:rPr>
        <w:t>agreement (</w:t>
      </w:r>
      <w:r w:rsidRPr="00D87DB1">
        <w:rPr>
          <w:rFonts w:ascii="Arial" w:hAnsi="Arial" w:cs="Arial"/>
        </w:rPr>
        <w:t>un</w:t>
      </w:r>
      <w:r w:rsidR="00CD4CA4" w:rsidRPr="00D87DB1">
        <w:rPr>
          <w:rFonts w:ascii="Arial" w:hAnsi="Arial" w:cs="Arial"/>
        </w:rPr>
        <w:t>less page 1</w:t>
      </w:r>
      <w:r w:rsidR="00B22B09" w:rsidRPr="00D87DB1">
        <w:rPr>
          <w:rFonts w:ascii="Arial" w:hAnsi="Arial" w:cs="Arial"/>
        </w:rPr>
        <w:t xml:space="preserve"> had an inactivation</w:t>
      </w:r>
      <w:r w:rsidR="00CD4CA4" w:rsidRPr="00D87DB1">
        <w:rPr>
          <w:rFonts w:ascii="Arial" w:hAnsi="Arial" w:cs="Arial"/>
        </w:rPr>
        <w:t xml:space="preserve"> and was placed as above;</w:t>
      </w:r>
      <w:r w:rsidR="00B22B09" w:rsidRPr="00D87DB1">
        <w:rPr>
          <w:rFonts w:ascii="Arial" w:hAnsi="Arial" w:cs="Arial"/>
        </w:rPr>
        <w:t xml:space="preserve"> then pages 2-4)</w:t>
      </w:r>
    </w:p>
    <w:p w14:paraId="2EF08D15" w14:textId="2F5E652F" w:rsidR="00E878D9" w:rsidRPr="00D87DB1" w:rsidRDefault="00E878D9" w:rsidP="00A41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Any previous </w:t>
      </w:r>
      <w:r w:rsidR="00FB6EEA" w:rsidRPr="00D87DB1">
        <w:rPr>
          <w:rFonts w:ascii="Arial" w:hAnsi="Arial" w:cs="Arial"/>
        </w:rPr>
        <w:t>amendments (</w:t>
      </w:r>
      <w:r w:rsidR="00C14D9D" w:rsidRPr="00D87DB1">
        <w:rPr>
          <w:rFonts w:ascii="Arial" w:hAnsi="Arial" w:cs="Arial"/>
        </w:rPr>
        <w:t>do not includ</w:t>
      </w:r>
      <w:r w:rsidR="00C14D9D" w:rsidRPr="004E53E4">
        <w:rPr>
          <w:rFonts w:ascii="Arial" w:hAnsi="Arial" w:cs="Arial"/>
        </w:rPr>
        <w:t>e</w:t>
      </w:r>
      <w:r w:rsidR="00C14D9D" w:rsidRPr="00D87DB1">
        <w:rPr>
          <w:rFonts w:ascii="Arial" w:hAnsi="Arial" w:cs="Arial"/>
        </w:rPr>
        <w:t xml:space="preserve"> any already included due to inactivation date as instructed above)</w:t>
      </w:r>
    </w:p>
    <w:p w14:paraId="5D6120B7" w14:textId="77777777" w:rsidR="00B22B09" w:rsidRPr="00D87DB1" w:rsidRDefault="00B22B09" w:rsidP="00A41CAC">
      <w:pPr>
        <w:spacing w:after="0"/>
        <w:rPr>
          <w:rFonts w:ascii="Arial" w:hAnsi="Arial" w:cs="Arial"/>
        </w:rPr>
      </w:pPr>
    </w:p>
    <w:p w14:paraId="7230EE42" w14:textId="77777777" w:rsidR="00B22B09" w:rsidRPr="00D87DB1" w:rsidRDefault="00B22B09" w:rsidP="00A41CA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 For CSAS or CSLG agreements send in the following order:</w:t>
      </w:r>
    </w:p>
    <w:p w14:paraId="5A315BC0" w14:textId="57BA234A" w:rsidR="00B22B09" w:rsidRPr="00D87DB1" w:rsidRDefault="00B22B09" w:rsidP="00A41CA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If you are doing a new agreement to remove a parent (divorce) sen</w:t>
      </w:r>
      <w:r w:rsidR="00933334" w:rsidRPr="00D87DB1">
        <w:rPr>
          <w:rFonts w:ascii="Arial" w:hAnsi="Arial" w:cs="Arial"/>
        </w:rPr>
        <w:t>d</w:t>
      </w:r>
      <w:r w:rsidRPr="00D87DB1">
        <w:rPr>
          <w:rFonts w:ascii="Arial" w:hAnsi="Arial" w:cs="Arial"/>
        </w:rPr>
        <w:t xml:space="preserve"> all five pages in page order.</w:t>
      </w:r>
      <w:r w:rsidR="00B31A63" w:rsidRPr="00D87DB1">
        <w:rPr>
          <w:rFonts w:ascii="Arial" w:hAnsi="Arial" w:cs="Arial"/>
        </w:rPr>
        <w:t xml:space="preserve"> Followed by the clearance f</w:t>
      </w:r>
      <w:r w:rsidR="00A41CAC" w:rsidRPr="00D87DB1">
        <w:rPr>
          <w:rFonts w:ascii="Arial" w:hAnsi="Arial" w:cs="Arial"/>
        </w:rPr>
        <w:t>orm.</w:t>
      </w:r>
    </w:p>
    <w:p w14:paraId="3299C5AB" w14:textId="5A9650EE" w:rsidR="0066062F" w:rsidRPr="00D87DB1" w:rsidRDefault="00517514" w:rsidP="00A41CA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If</w:t>
      </w:r>
      <w:r w:rsidR="00B22B09" w:rsidRPr="00D87DB1">
        <w:rPr>
          <w:rFonts w:ascii="Arial" w:hAnsi="Arial" w:cs="Arial"/>
        </w:rPr>
        <w:t xml:space="preserve"> an attachment to add new services</w:t>
      </w:r>
      <w:r w:rsidRPr="00D87DB1">
        <w:rPr>
          <w:rFonts w:ascii="Arial" w:hAnsi="Arial" w:cs="Arial"/>
        </w:rPr>
        <w:t xml:space="preserve"> is being completed only</w:t>
      </w:r>
      <w:r w:rsidR="00B22B09" w:rsidRPr="00D87DB1">
        <w:rPr>
          <w:rFonts w:ascii="Arial" w:hAnsi="Arial" w:cs="Arial"/>
        </w:rPr>
        <w:t xml:space="preserve"> the new attachment page</w:t>
      </w:r>
      <w:r w:rsidRPr="00D87DB1">
        <w:rPr>
          <w:rFonts w:ascii="Arial" w:hAnsi="Arial" w:cs="Arial"/>
        </w:rPr>
        <w:t xml:space="preserve"> </w:t>
      </w:r>
      <w:r w:rsidR="0066062F" w:rsidRPr="00D87DB1">
        <w:rPr>
          <w:rFonts w:ascii="Arial" w:hAnsi="Arial" w:cs="Arial"/>
        </w:rPr>
        <w:t>should be sent, along with the subsidy clearance for</w:t>
      </w:r>
      <w:r w:rsidR="00B35B1C">
        <w:rPr>
          <w:rFonts w:ascii="Arial" w:hAnsi="Arial" w:cs="Arial"/>
        </w:rPr>
        <w:t>m</w:t>
      </w:r>
      <w:r w:rsidR="0066062F" w:rsidRPr="00D87DB1">
        <w:rPr>
          <w:rFonts w:ascii="Arial" w:hAnsi="Arial" w:cs="Arial"/>
        </w:rPr>
        <w:t>.</w:t>
      </w:r>
    </w:p>
    <w:p w14:paraId="504100B2" w14:textId="77777777" w:rsidR="0066062F" w:rsidRPr="00D87DB1" w:rsidRDefault="0066062F" w:rsidP="00A41CAC">
      <w:pPr>
        <w:pStyle w:val="ListParagraph"/>
        <w:spacing w:after="0"/>
        <w:ind w:left="2520"/>
        <w:rPr>
          <w:rFonts w:ascii="Arial" w:hAnsi="Arial" w:cs="Arial"/>
        </w:rPr>
      </w:pPr>
    </w:p>
    <w:p w14:paraId="68C482C1" w14:textId="77777777" w:rsidR="00B22B09" w:rsidRPr="00E648B1" w:rsidRDefault="00B22B09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E648B1">
        <w:rPr>
          <w:rFonts w:ascii="Arial" w:hAnsi="Arial" w:cs="Arial"/>
        </w:rPr>
        <w:t xml:space="preserve">Because file size could become an issue be sure the documentation you are sending is necessary.  </w:t>
      </w:r>
    </w:p>
    <w:p w14:paraId="55D91B00" w14:textId="77777777" w:rsidR="00C14D9D" w:rsidRPr="00D87DB1" w:rsidRDefault="00C14D9D" w:rsidP="00A41CAC">
      <w:pPr>
        <w:pStyle w:val="ListParagraph"/>
        <w:spacing w:after="0"/>
        <w:rPr>
          <w:rFonts w:ascii="Arial" w:hAnsi="Arial" w:cs="Arial"/>
        </w:rPr>
      </w:pPr>
    </w:p>
    <w:p w14:paraId="04EDB6A1" w14:textId="77777777" w:rsidR="00B22B09" w:rsidRPr="00D87DB1" w:rsidRDefault="00B22B09" w:rsidP="00A41C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 Please do not send:</w:t>
      </w:r>
    </w:p>
    <w:p w14:paraId="2E83F9FC" w14:textId="77777777" w:rsidR="00CD4CA4" w:rsidRPr="00D87DB1" w:rsidRDefault="00B22B09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Medical documentation over 90 days old from the start date of the service.</w:t>
      </w:r>
    </w:p>
    <w:p w14:paraId="1819F491" w14:textId="77777777" w:rsidR="00545D73" w:rsidRPr="00D87DB1" w:rsidRDefault="00545D73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If you have a current letter from a physician/mental health provider giving the required information or a CS-10 </w:t>
      </w:r>
      <w:r w:rsidR="00620179" w:rsidRPr="00D87DB1">
        <w:rPr>
          <w:rFonts w:ascii="Arial" w:hAnsi="Arial" w:cs="Arial"/>
        </w:rPr>
        <w:t>signed by</w:t>
      </w:r>
      <w:r w:rsidRPr="00D87DB1">
        <w:rPr>
          <w:rFonts w:ascii="Arial" w:hAnsi="Arial" w:cs="Arial"/>
        </w:rPr>
        <w:t xml:space="preserve"> </w:t>
      </w:r>
      <w:r w:rsidR="00620179" w:rsidRPr="00D87DB1">
        <w:rPr>
          <w:rFonts w:ascii="Arial" w:hAnsi="Arial" w:cs="Arial"/>
        </w:rPr>
        <w:t xml:space="preserve">a </w:t>
      </w:r>
      <w:r w:rsidRPr="00D87DB1">
        <w:rPr>
          <w:rFonts w:ascii="Arial" w:hAnsi="Arial" w:cs="Arial"/>
        </w:rPr>
        <w:t xml:space="preserve">physician you do not need to send in additional </w:t>
      </w:r>
      <w:r w:rsidR="00620179" w:rsidRPr="00D87DB1">
        <w:rPr>
          <w:rFonts w:ascii="Arial" w:hAnsi="Arial" w:cs="Arial"/>
        </w:rPr>
        <w:t>medical records for subsidy approval.</w:t>
      </w:r>
      <w:r w:rsidRPr="00D87DB1">
        <w:rPr>
          <w:rFonts w:ascii="Arial" w:hAnsi="Arial" w:cs="Arial"/>
        </w:rPr>
        <w:t xml:space="preserve">  </w:t>
      </w:r>
    </w:p>
    <w:p w14:paraId="36C8251C" w14:textId="77777777" w:rsidR="00CD4CA4" w:rsidRPr="00D87DB1" w:rsidRDefault="00CD4CA4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Records that do not pertain to the services requested</w:t>
      </w:r>
    </w:p>
    <w:p w14:paraId="3744731F" w14:textId="77777777" w:rsidR="00B22B09" w:rsidRPr="00D87DB1" w:rsidRDefault="00B22B09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IEPs</w:t>
      </w:r>
    </w:p>
    <w:p w14:paraId="58013ED5" w14:textId="77777777" w:rsidR="00B22B09" w:rsidRPr="00D87DB1" w:rsidRDefault="00B22B09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Home studies</w:t>
      </w:r>
    </w:p>
    <w:p w14:paraId="42D451A9" w14:textId="77777777" w:rsidR="00A13441" w:rsidRPr="00D87DB1" w:rsidRDefault="00A13441" w:rsidP="00A41CA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Blank amendment pages</w:t>
      </w:r>
    </w:p>
    <w:p w14:paraId="664DA9E4" w14:textId="77777777" w:rsidR="00C14D9D" w:rsidRPr="00D87DB1" w:rsidRDefault="00C14D9D" w:rsidP="00A41CAC">
      <w:pPr>
        <w:pStyle w:val="ListParagraph"/>
        <w:spacing w:after="0"/>
        <w:ind w:left="2520"/>
        <w:rPr>
          <w:rFonts w:ascii="Arial" w:hAnsi="Arial" w:cs="Arial"/>
        </w:rPr>
      </w:pPr>
    </w:p>
    <w:p w14:paraId="4C7B8670" w14:textId="77777777" w:rsidR="0064458B" w:rsidRPr="00D87DB1" w:rsidRDefault="00CD4CA4" w:rsidP="00A41C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All initial agreements </w:t>
      </w:r>
      <w:r w:rsidRPr="0092677D">
        <w:rPr>
          <w:rFonts w:ascii="Arial" w:hAnsi="Arial" w:cs="Arial"/>
        </w:rPr>
        <w:t xml:space="preserve">require </w:t>
      </w:r>
      <w:r w:rsidR="0092677D" w:rsidRPr="0092677D">
        <w:rPr>
          <w:rFonts w:ascii="Arial" w:hAnsi="Arial" w:cs="Arial"/>
        </w:rPr>
        <w:t>a signed</w:t>
      </w:r>
      <w:r w:rsidR="006855C9">
        <w:rPr>
          <w:rFonts w:ascii="Arial" w:hAnsi="Arial" w:cs="Arial"/>
        </w:rPr>
        <w:t xml:space="preserve"> </w:t>
      </w:r>
      <w:r w:rsidRPr="00D87DB1">
        <w:rPr>
          <w:rFonts w:ascii="Arial" w:hAnsi="Arial" w:cs="Arial"/>
        </w:rPr>
        <w:t>child summary.</w:t>
      </w:r>
    </w:p>
    <w:p w14:paraId="39E16522" w14:textId="77777777" w:rsidR="00CD4CA4" w:rsidRPr="00D87DB1" w:rsidRDefault="00CD4CA4" w:rsidP="00A41CAC">
      <w:pPr>
        <w:pStyle w:val="ListParagraph"/>
        <w:spacing w:after="0"/>
        <w:ind w:left="1800"/>
        <w:rPr>
          <w:rFonts w:ascii="Arial" w:hAnsi="Arial" w:cs="Arial"/>
        </w:rPr>
      </w:pPr>
    </w:p>
    <w:p w14:paraId="16F19927" w14:textId="77777777" w:rsidR="00CD4CA4" w:rsidRPr="00D87DB1" w:rsidRDefault="00CD4CA4" w:rsidP="00A41CA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>Please refer to the subsidy return check list for what type of documentation is required when requesting an above basic service.</w:t>
      </w:r>
    </w:p>
    <w:p w14:paraId="4D8D31CD" w14:textId="77777777" w:rsidR="00C14D9D" w:rsidRPr="00D87DB1" w:rsidRDefault="00C14D9D" w:rsidP="00A41CAC">
      <w:pPr>
        <w:pStyle w:val="ListParagraph"/>
        <w:spacing w:after="0"/>
        <w:rPr>
          <w:rFonts w:ascii="Arial" w:hAnsi="Arial" w:cs="Arial"/>
        </w:rPr>
      </w:pPr>
    </w:p>
    <w:p w14:paraId="3CBC6E00" w14:textId="77777777" w:rsidR="00C14D9D" w:rsidRPr="00E648B1" w:rsidRDefault="00C14D9D" w:rsidP="00A41CA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E648B1">
        <w:rPr>
          <w:rFonts w:ascii="Arial" w:hAnsi="Arial" w:cs="Arial"/>
        </w:rPr>
        <w:t xml:space="preserve">Returns </w:t>
      </w:r>
      <w:r w:rsidR="00933334" w:rsidRPr="00E648B1">
        <w:rPr>
          <w:rFonts w:ascii="Arial" w:hAnsi="Arial" w:cs="Arial"/>
        </w:rPr>
        <w:t>will be</w:t>
      </w:r>
      <w:r w:rsidRPr="00E648B1">
        <w:rPr>
          <w:rFonts w:ascii="Arial" w:hAnsi="Arial" w:cs="Arial"/>
        </w:rPr>
        <w:t xml:space="preserve"> sent back electronically to </w:t>
      </w:r>
      <w:r w:rsidR="00B31A63" w:rsidRPr="00E648B1">
        <w:rPr>
          <w:rFonts w:ascii="Arial" w:hAnsi="Arial" w:cs="Arial"/>
        </w:rPr>
        <w:t xml:space="preserve">the </w:t>
      </w:r>
      <w:r w:rsidR="00F66F31" w:rsidRPr="00E648B1">
        <w:rPr>
          <w:rFonts w:ascii="Arial" w:hAnsi="Arial" w:cs="Arial"/>
        </w:rPr>
        <w:t xml:space="preserve">staff member </w:t>
      </w:r>
      <w:r w:rsidR="00784CE6" w:rsidRPr="0092677D">
        <w:rPr>
          <w:rFonts w:ascii="Arial" w:hAnsi="Arial" w:cs="Arial"/>
        </w:rPr>
        <w:t>or regional subsidy e-mail account</w:t>
      </w:r>
      <w:r w:rsidR="00784CE6">
        <w:rPr>
          <w:rFonts w:ascii="Arial" w:hAnsi="Arial" w:cs="Arial"/>
        </w:rPr>
        <w:t xml:space="preserve"> </w:t>
      </w:r>
      <w:r w:rsidR="00F66F31" w:rsidRPr="00E648B1">
        <w:rPr>
          <w:rFonts w:ascii="Arial" w:hAnsi="Arial" w:cs="Arial"/>
        </w:rPr>
        <w:t>who submitted the subsidy</w:t>
      </w:r>
      <w:r w:rsidR="00784CE6">
        <w:rPr>
          <w:rFonts w:ascii="Arial" w:hAnsi="Arial" w:cs="Arial"/>
        </w:rPr>
        <w:t>.</w:t>
      </w:r>
      <w:r w:rsidR="00B31A63" w:rsidRPr="00E648B1">
        <w:rPr>
          <w:rFonts w:ascii="Arial" w:hAnsi="Arial" w:cs="Arial"/>
        </w:rPr>
        <w:t xml:space="preserve">  It will be their responsibility to get the errors back to the </w:t>
      </w:r>
      <w:r w:rsidR="00F66F31" w:rsidRPr="00E648B1">
        <w:rPr>
          <w:rFonts w:ascii="Arial" w:hAnsi="Arial" w:cs="Arial"/>
        </w:rPr>
        <w:t>worker for</w:t>
      </w:r>
      <w:r w:rsidR="00B31A63" w:rsidRPr="00E648B1">
        <w:rPr>
          <w:rFonts w:ascii="Arial" w:hAnsi="Arial" w:cs="Arial"/>
        </w:rPr>
        <w:t xml:space="preserve"> correction.  </w:t>
      </w:r>
    </w:p>
    <w:p w14:paraId="23D4B863" w14:textId="77777777" w:rsidR="00517514" w:rsidRPr="00D87DB1" w:rsidRDefault="00517514" w:rsidP="00A41CAC">
      <w:pPr>
        <w:pStyle w:val="ListParagraph"/>
        <w:spacing w:after="0"/>
        <w:rPr>
          <w:rFonts w:ascii="Arial" w:hAnsi="Arial" w:cs="Arial"/>
        </w:rPr>
      </w:pPr>
    </w:p>
    <w:p w14:paraId="32B28542" w14:textId="77777777" w:rsidR="00517514" w:rsidRPr="00D87DB1" w:rsidRDefault="00925561" w:rsidP="00A41CA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D87DB1">
        <w:rPr>
          <w:rFonts w:ascii="Arial" w:hAnsi="Arial" w:cs="Arial"/>
        </w:rPr>
        <w:t xml:space="preserve">When </w:t>
      </w:r>
      <w:r w:rsidR="00933334" w:rsidRPr="00D87DB1">
        <w:rPr>
          <w:rFonts w:ascii="Arial" w:hAnsi="Arial" w:cs="Arial"/>
        </w:rPr>
        <w:t xml:space="preserve">sending </w:t>
      </w:r>
      <w:r w:rsidRPr="00D87DB1">
        <w:rPr>
          <w:rFonts w:ascii="Arial" w:hAnsi="Arial" w:cs="Arial"/>
        </w:rPr>
        <w:t xml:space="preserve">back </w:t>
      </w:r>
      <w:r w:rsidR="00517514" w:rsidRPr="00D87DB1">
        <w:rPr>
          <w:rFonts w:ascii="Arial" w:hAnsi="Arial" w:cs="Arial"/>
        </w:rPr>
        <w:t>a corrected subsidy</w:t>
      </w:r>
      <w:r w:rsidR="00620179" w:rsidRPr="00D87DB1">
        <w:rPr>
          <w:rFonts w:ascii="Arial" w:hAnsi="Arial" w:cs="Arial"/>
        </w:rPr>
        <w:t>, include</w:t>
      </w:r>
      <w:r w:rsidR="00517514" w:rsidRPr="00D87DB1">
        <w:rPr>
          <w:rFonts w:ascii="Arial" w:hAnsi="Arial" w:cs="Arial"/>
        </w:rPr>
        <w:t xml:space="preserve"> </w:t>
      </w:r>
      <w:r w:rsidR="00517514" w:rsidRPr="0092677D">
        <w:rPr>
          <w:rFonts w:ascii="Arial" w:hAnsi="Arial" w:cs="Arial"/>
        </w:rPr>
        <w:t xml:space="preserve">the return </w:t>
      </w:r>
      <w:r w:rsidR="00D24213" w:rsidRPr="0092677D">
        <w:rPr>
          <w:rFonts w:ascii="Arial" w:hAnsi="Arial" w:cs="Arial"/>
        </w:rPr>
        <w:t xml:space="preserve">checklist </w:t>
      </w:r>
      <w:r w:rsidR="00E648B1" w:rsidRPr="0092677D">
        <w:rPr>
          <w:rFonts w:ascii="Arial" w:hAnsi="Arial" w:cs="Arial"/>
        </w:rPr>
        <w:t xml:space="preserve">sheet or </w:t>
      </w:r>
      <w:r w:rsidR="0066062F" w:rsidRPr="00D87DB1">
        <w:rPr>
          <w:rFonts w:ascii="Arial" w:hAnsi="Arial" w:cs="Arial"/>
        </w:rPr>
        <w:t>e-mail</w:t>
      </w:r>
      <w:r w:rsidR="00517514" w:rsidRPr="00D87DB1">
        <w:rPr>
          <w:rFonts w:ascii="Arial" w:hAnsi="Arial" w:cs="Arial"/>
        </w:rPr>
        <w:t xml:space="preserve"> with your documentation file</w:t>
      </w:r>
      <w:r w:rsidR="00620179" w:rsidRPr="00D87DB1">
        <w:rPr>
          <w:rFonts w:ascii="Arial" w:hAnsi="Arial" w:cs="Arial"/>
        </w:rPr>
        <w:t>. F</w:t>
      </w:r>
      <w:r w:rsidR="00517514" w:rsidRPr="00D87DB1">
        <w:rPr>
          <w:rFonts w:ascii="Arial" w:hAnsi="Arial" w:cs="Arial"/>
        </w:rPr>
        <w:t xml:space="preserve">ollow the above instructions for the order to send the </w:t>
      </w:r>
      <w:r w:rsidRPr="00D87DB1">
        <w:rPr>
          <w:rFonts w:ascii="Arial" w:hAnsi="Arial" w:cs="Arial"/>
        </w:rPr>
        <w:t>agreement/contract pages</w:t>
      </w:r>
      <w:r w:rsidR="00A720F7" w:rsidRPr="00D87DB1">
        <w:rPr>
          <w:rFonts w:ascii="Arial" w:hAnsi="Arial" w:cs="Arial"/>
        </w:rPr>
        <w:t>.</w:t>
      </w:r>
    </w:p>
    <w:p w14:paraId="05AEFFE9" w14:textId="77777777" w:rsidR="00517514" w:rsidRPr="00D87DB1" w:rsidRDefault="00517514" w:rsidP="00A41CAC">
      <w:pPr>
        <w:pStyle w:val="ListParagraph"/>
        <w:spacing w:after="0"/>
        <w:ind w:left="1800"/>
        <w:rPr>
          <w:rFonts w:ascii="Arial" w:hAnsi="Arial" w:cs="Arial"/>
        </w:rPr>
      </w:pPr>
    </w:p>
    <w:p w14:paraId="259C3356" w14:textId="77777777" w:rsidR="00A466E5" w:rsidRPr="00D87DB1" w:rsidRDefault="00517514" w:rsidP="00A41CA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648B1">
        <w:rPr>
          <w:rFonts w:ascii="Arial" w:hAnsi="Arial" w:cs="Arial"/>
        </w:rPr>
        <w:t>You will</w:t>
      </w:r>
      <w:r w:rsidR="00925561" w:rsidRPr="00E648B1">
        <w:rPr>
          <w:rFonts w:ascii="Arial" w:hAnsi="Arial" w:cs="Arial"/>
        </w:rPr>
        <w:t xml:space="preserve"> have to return all pages </w:t>
      </w:r>
      <w:r w:rsidR="00E648B1">
        <w:rPr>
          <w:rFonts w:ascii="Arial" w:hAnsi="Arial" w:cs="Arial"/>
        </w:rPr>
        <w:t>of the</w:t>
      </w:r>
      <w:r w:rsidR="00E648B1" w:rsidRPr="00E648B1">
        <w:rPr>
          <w:rFonts w:ascii="Arial" w:hAnsi="Arial" w:cs="Arial"/>
          <w:color w:val="FF0000"/>
        </w:rPr>
        <w:t xml:space="preserve"> </w:t>
      </w:r>
      <w:r w:rsidR="00E648B1" w:rsidRPr="0092677D">
        <w:rPr>
          <w:rFonts w:ascii="Arial" w:hAnsi="Arial" w:cs="Arial"/>
        </w:rPr>
        <w:t xml:space="preserve">contract </w:t>
      </w:r>
      <w:r w:rsidR="00925561" w:rsidRPr="00E648B1">
        <w:rPr>
          <w:rFonts w:ascii="Arial" w:hAnsi="Arial" w:cs="Arial"/>
        </w:rPr>
        <w:t>again not just the corrected page</w:t>
      </w:r>
      <w:r w:rsidR="00925561" w:rsidRPr="00D87DB1">
        <w:rPr>
          <w:rFonts w:ascii="Arial" w:hAnsi="Arial" w:cs="Arial"/>
        </w:rPr>
        <w:t>.</w:t>
      </w:r>
    </w:p>
    <w:p w14:paraId="746A2BBA" w14:textId="77777777" w:rsidR="00A466E5" w:rsidRPr="00D87DB1" w:rsidRDefault="00A466E5" w:rsidP="00A41CAC">
      <w:pPr>
        <w:pStyle w:val="ListParagraph"/>
        <w:spacing w:after="0"/>
        <w:rPr>
          <w:rFonts w:ascii="Arial" w:hAnsi="Arial" w:cs="Arial"/>
        </w:rPr>
      </w:pPr>
    </w:p>
    <w:p w14:paraId="281C7555" w14:textId="53AB9666" w:rsidR="0064458B" w:rsidRPr="00E648B1" w:rsidRDefault="00A466E5" w:rsidP="00A41CA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648B1">
        <w:rPr>
          <w:rFonts w:ascii="Arial" w:hAnsi="Arial" w:cs="Arial"/>
        </w:rPr>
        <w:t>D</w:t>
      </w:r>
      <w:r w:rsidR="00517514" w:rsidRPr="00E648B1">
        <w:rPr>
          <w:rFonts w:ascii="Arial" w:hAnsi="Arial" w:cs="Arial"/>
        </w:rPr>
        <w:t>o not send the agreement that w</w:t>
      </w:r>
      <w:r w:rsidR="00E648B1">
        <w:rPr>
          <w:rFonts w:ascii="Arial" w:hAnsi="Arial" w:cs="Arial"/>
        </w:rPr>
        <w:t>as returned with the errors.   We</w:t>
      </w:r>
      <w:r w:rsidR="00517514" w:rsidRPr="00E648B1">
        <w:rPr>
          <w:rFonts w:ascii="Arial" w:hAnsi="Arial" w:cs="Arial"/>
        </w:rPr>
        <w:t xml:space="preserve"> will o</w:t>
      </w:r>
      <w:r w:rsidR="00933334" w:rsidRPr="00E648B1">
        <w:rPr>
          <w:rFonts w:ascii="Arial" w:hAnsi="Arial" w:cs="Arial"/>
        </w:rPr>
        <w:t>nly need the corrected agreement,</w:t>
      </w:r>
      <w:r w:rsidR="00D87DB1" w:rsidRPr="00E648B1">
        <w:rPr>
          <w:rFonts w:ascii="Arial" w:hAnsi="Arial" w:cs="Arial"/>
        </w:rPr>
        <w:t xml:space="preserve"> SCF, </w:t>
      </w:r>
      <w:r w:rsidR="00933334" w:rsidRPr="00E648B1">
        <w:rPr>
          <w:rFonts w:ascii="Arial" w:hAnsi="Arial" w:cs="Arial"/>
        </w:rPr>
        <w:t>the</w:t>
      </w:r>
      <w:r w:rsidR="00517514" w:rsidRPr="00E648B1">
        <w:rPr>
          <w:rFonts w:ascii="Arial" w:hAnsi="Arial" w:cs="Arial"/>
        </w:rPr>
        <w:t xml:space="preserve"> return </w:t>
      </w:r>
      <w:r w:rsidR="00D24213" w:rsidRPr="00E648B1">
        <w:rPr>
          <w:rFonts w:ascii="Arial" w:hAnsi="Arial" w:cs="Arial"/>
        </w:rPr>
        <w:t>checklist</w:t>
      </w:r>
      <w:r w:rsidR="00925561" w:rsidRPr="00E648B1">
        <w:rPr>
          <w:rFonts w:ascii="Arial" w:hAnsi="Arial" w:cs="Arial"/>
        </w:rPr>
        <w:t xml:space="preserve"> and required documentation.</w:t>
      </w:r>
      <w:r w:rsidR="00517514" w:rsidRPr="00E648B1">
        <w:rPr>
          <w:rFonts w:ascii="Arial" w:hAnsi="Arial" w:cs="Arial"/>
        </w:rPr>
        <w:t xml:space="preserve"> </w:t>
      </w:r>
    </w:p>
    <w:sectPr w:rsidR="0064458B" w:rsidRPr="00E648B1" w:rsidSect="004E53E4">
      <w:footerReference w:type="default" r:id="rId8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9B89" w14:textId="77777777" w:rsidR="00DC0B10" w:rsidRDefault="00DC0B10" w:rsidP="00B22B09">
      <w:pPr>
        <w:spacing w:after="0" w:line="240" w:lineRule="auto"/>
      </w:pPr>
      <w:r>
        <w:separator/>
      </w:r>
    </w:p>
  </w:endnote>
  <w:endnote w:type="continuationSeparator" w:id="0">
    <w:p w14:paraId="2A0C6AD3" w14:textId="77777777" w:rsidR="00DC0B10" w:rsidRDefault="00DC0B10" w:rsidP="00B2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BF91" w14:textId="0BA1B635" w:rsidR="00925561" w:rsidRDefault="00CD4CA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</w:t>
    </w:r>
    <w:r w:rsidR="00155B53">
      <w:rPr>
        <w:rFonts w:asciiTheme="majorHAnsi" w:eastAsiaTheme="majorEastAsia" w:hAnsiTheme="majorHAnsi" w:cstheme="majorBidi"/>
      </w:rPr>
      <w:t xml:space="preserve"> </w:t>
    </w:r>
    <w:r w:rsidR="00680E21">
      <w:rPr>
        <w:rFonts w:asciiTheme="majorHAnsi" w:eastAsiaTheme="majorEastAsia" w:hAnsiTheme="majorHAnsi" w:cstheme="majorBidi"/>
      </w:rPr>
      <w:t>6</w:t>
    </w:r>
    <w:r w:rsidR="008229E2">
      <w:rPr>
        <w:rFonts w:asciiTheme="majorHAnsi" w:eastAsiaTheme="majorEastAsia" w:hAnsiTheme="majorHAnsi" w:cstheme="majorBidi"/>
      </w:rPr>
      <w:t>/202</w:t>
    </w:r>
    <w:r w:rsidR="00680E21">
      <w:rPr>
        <w:rFonts w:asciiTheme="majorHAnsi" w:eastAsiaTheme="majorEastAsia" w:hAnsiTheme="majorHAnsi" w:cstheme="majorBidi"/>
      </w:rPr>
      <w:t>5</w:t>
    </w:r>
    <w:r w:rsidR="00925561">
      <w:rPr>
        <w:rFonts w:asciiTheme="majorHAnsi" w:eastAsiaTheme="majorEastAsia" w:hAnsiTheme="majorHAnsi" w:cstheme="majorBidi"/>
      </w:rPr>
      <w:t xml:space="preserve"> </w:t>
    </w:r>
  </w:p>
  <w:p w14:paraId="1310CB4F" w14:textId="77777777" w:rsidR="00B22B09" w:rsidRDefault="00B22B0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01471" w:rsidRPr="00A0147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65460EE" w14:textId="77777777" w:rsidR="00B22B09" w:rsidRDefault="00B2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96AA" w14:textId="77777777" w:rsidR="00DC0B10" w:rsidRDefault="00DC0B10" w:rsidP="00B22B09">
      <w:pPr>
        <w:spacing w:after="0" w:line="240" w:lineRule="auto"/>
      </w:pPr>
      <w:r>
        <w:separator/>
      </w:r>
    </w:p>
  </w:footnote>
  <w:footnote w:type="continuationSeparator" w:id="0">
    <w:p w14:paraId="227C6AE8" w14:textId="77777777" w:rsidR="00DC0B10" w:rsidRDefault="00DC0B10" w:rsidP="00B2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DB5"/>
    <w:multiLevelType w:val="hybridMultilevel"/>
    <w:tmpl w:val="AC7223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A206525"/>
    <w:multiLevelType w:val="hybridMultilevel"/>
    <w:tmpl w:val="E396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1D68"/>
    <w:multiLevelType w:val="hybridMultilevel"/>
    <w:tmpl w:val="93CEBF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804CC6"/>
    <w:multiLevelType w:val="hybridMultilevel"/>
    <w:tmpl w:val="FE48C6F0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E88435C"/>
    <w:multiLevelType w:val="hybridMultilevel"/>
    <w:tmpl w:val="F5B25AE4"/>
    <w:lvl w:ilvl="0" w:tplc="E7E0309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C94D81"/>
    <w:multiLevelType w:val="hybridMultilevel"/>
    <w:tmpl w:val="2C5066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973623"/>
    <w:multiLevelType w:val="hybridMultilevel"/>
    <w:tmpl w:val="212639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2E51024"/>
    <w:multiLevelType w:val="hybridMultilevel"/>
    <w:tmpl w:val="C7604A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ACC3642"/>
    <w:multiLevelType w:val="hybridMultilevel"/>
    <w:tmpl w:val="A002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8269D"/>
    <w:multiLevelType w:val="hybridMultilevel"/>
    <w:tmpl w:val="0A300E16"/>
    <w:lvl w:ilvl="0" w:tplc="9FA2B60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A57B0C"/>
    <w:multiLevelType w:val="hybridMultilevel"/>
    <w:tmpl w:val="B2E8FC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1081685"/>
    <w:multiLevelType w:val="hybridMultilevel"/>
    <w:tmpl w:val="4EA8DB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C4F31D6"/>
    <w:multiLevelType w:val="hybridMultilevel"/>
    <w:tmpl w:val="4ACE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7218"/>
    <w:multiLevelType w:val="hybridMultilevel"/>
    <w:tmpl w:val="3B164692"/>
    <w:lvl w:ilvl="0" w:tplc="F2BCC6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0819745">
    <w:abstractNumId w:val="8"/>
  </w:num>
  <w:num w:numId="2" w16cid:durableId="1586380840">
    <w:abstractNumId w:val="1"/>
  </w:num>
  <w:num w:numId="3" w16cid:durableId="1593666071">
    <w:abstractNumId w:val="13"/>
  </w:num>
  <w:num w:numId="4" w16cid:durableId="1526286939">
    <w:abstractNumId w:val="10"/>
  </w:num>
  <w:num w:numId="5" w16cid:durableId="1308240269">
    <w:abstractNumId w:val="6"/>
  </w:num>
  <w:num w:numId="6" w16cid:durableId="1923178254">
    <w:abstractNumId w:val="12"/>
  </w:num>
  <w:num w:numId="7" w16cid:durableId="546332473">
    <w:abstractNumId w:val="2"/>
  </w:num>
  <w:num w:numId="8" w16cid:durableId="337737090">
    <w:abstractNumId w:val="0"/>
  </w:num>
  <w:num w:numId="9" w16cid:durableId="1761825571">
    <w:abstractNumId w:val="11"/>
  </w:num>
  <w:num w:numId="10" w16cid:durableId="1750926859">
    <w:abstractNumId w:val="9"/>
  </w:num>
  <w:num w:numId="11" w16cid:durableId="1076517160">
    <w:abstractNumId w:val="7"/>
  </w:num>
  <w:num w:numId="12" w16cid:durableId="1334383479">
    <w:abstractNumId w:val="5"/>
  </w:num>
  <w:num w:numId="13" w16cid:durableId="1546484047">
    <w:abstractNumId w:val="4"/>
  </w:num>
  <w:num w:numId="14" w16cid:durableId="29795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LACTwva71o/POCDUe6Erijut59EpfnUjk0RMfFbkTaqBBJ319TtwbhKlANHRcKoaS9X6W4/Kp4EMzIlr0QCcQ==" w:salt="+6whPGZy5cfcI4J9Wbzi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8B"/>
    <w:rsid w:val="00012414"/>
    <w:rsid w:val="00093534"/>
    <w:rsid w:val="000A67FA"/>
    <w:rsid w:val="000E651F"/>
    <w:rsid w:val="001354BD"/>
    <w:rsid w:val="00155B53"/>
    <w:rsid w:val="00161139"/>
    <w:rsid w:val="00272EDB"/>
    <w:rsid w:val="002E09A9"/>
    <w:rsid w:val="00362452"/>
    <w:rsid w:val="00426457"/>
    <w:rsid w:val="0046051E"/>
    <w:rsid w:val="00497697"/>
    <w:rsid w:val="004E53E4"/>
    <w:rsid w:val="00517514"/>
    <w:rsid w:val="00545D73"/>
    <w:rsid w:val="00562BFC"/>
    <w:rsid w:val="00617730"/>
    <w:rsid w:val="00620179"/>
    <w:rsid w:val="0064458B"/>
    <w:rsid w:val="00651F45"/>
    <w:rsid w:val="0066062F"/>
    <w:rsid w:val="00680E21"/>
    <w:rsid w:val="006855C9"/>
    <w:rsid w:val="006B7BA0"/>
    <w:rsid w:val="006F1E7B"/>
    <w:rsid w:val="006F600C"/>
    <w:rsid w:val="00703808"/>
    <w:rsid w:val="00742B6A"/>
    <w:rsid w:val="00784CE6"/>
    <w:rsid w:val="00801C8B"/>
    <w:rsid w:val="00812688"/>
    <w:rsid w:val="008229E2"/>
    <w:rsid w:val="008551DC"/>
    <w:rsid w:val="008661E1"/>
    <w:rsid w:val="008D3377"/>
    <w:rsid w:val="008F2285"/>
    <w:rsid w:val="00925561"/>
    <w:rsid w:val="0092677D"/>
    <w:rsid w:val="009325B1"/>
    <w:rsid w:val="00933334"/>
    <w:rsid w:val="009A6CC3"/>
    <w:rsid w:val="00A01471"/>
    <w:rsid w:val="00A13441"/>
    <w:rsid w:val="00A41CAC"/>
    <w:rsid w:val="00A466E5"/>
    <w:rsid w:val="00A720F7"/>
    <w:rsid w:val="00AE7E39"/>
    <w:rsid w:val="00B2137F"/>
    <w:rsid w:val="00B22B09"/>
    <w:rsid w:val="00B27862"/>
    <w:rsid w:val="00B31A63"/>
    <w:rsid w:val="00B35B1C"/>
    <w:rsid w:val="00B378C8"/>
    <w:rsid w:val="00B808CA"/>
    <w:rsid w:val="00BF5D0F"/>
    <w:rsid w:val="00C02627"/>
    <w:rsid w:val="00C14D9D"/>
    <w:rsid w:val="00C913D8"/>
    <w:rsid w:val="00C9290C"/>
    <w:rsid w:val="00CD4CA4"/>
    <w:rsid w:val="00D0293E"/>
    <w:rsid w:val="00D24213"/>
    <w:rsid w:val="00D851B7"/>
    <w:rsid w:val="00D87DB1"/>
    <w:rsid w:val="00DC0B10"/>
    <w:rsid w:val="00DE0110"/>
    <w:rsid w:val="00E2310A"/>
    <w:rsid w:val="00E468AE"/>
    <w:rsid w:val="00E648B1"/>
    <w:rsid w:val="00E878D9"/>
    <w:rsid w:val="00EA1DBB"/>
    <w:rsid w:val="00EB6D0B"/>
    <w:rsid w:val="00EC3D5C"/>
    <w:rsid w:val="00F66F31"/>
    <w:rsid w:val="00F779D1"/>
    <w:rsid w:val="00F86DD2"/>
    <w:rsid w:val="00FB6EEA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9726"/>
  <w15:docId w15:val="{D9D0C37C-A6DD-4D9A-9A09-CB7C2318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5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B09"/>
  </w:style>
  <w:style w:type="paragraph" w:styleId="Footer">
    <w:name w:val="footer"/>
    <w:basedOn w:val="Normal"/>
    <w:link w:val="FooterChar"/>
    <w:uiPriority w:val="99"/>
    <w:unhideWhenUsed/>
    <w:rsid w:val="00B22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B09"/>
  </w:style>
  <w:style w:type="paragraph" w:styleId="BalloonText">
    <w:name w:val="Balloon Text"/>
    <w:basedOn w:val="Normal"/>
    <w:link w:val="BalloonTextChar"/>
    <w:uiPriority w:val="99"/>
    <w:semiHidden/>
    <w:unhideWhenUsed/>
    <w:rsid w:val="00B2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7978-8076-477E-9D79-A51A852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4110</Characters>
  <Application>Microsoft Office Word</Application>
  <DocSecurity>12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Gifford, Elizabeth</cp:lastModifiedBy>
  <cp:revision>2</cp:revision>
  <cp:lastPrinted>2016-11-16T14:51:00Z</cp:lastPrinted>
  <dcterms:created xsi:type="dcterms:W3CDTF">2025-07-07T17:17:00Z</dcterms:created>
  <dcterms:modified xsi:type="dcterms:W3CDTF">2025-07-07T17:17:00Z</dcterms:modified>
</cp:coreProperties>
</file>