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2D4" w:rsidRDefault="00C44DEE" w:rsidP="00B872D4">
      <w:pPr>
        <w:jc w:val="center"/>
        <w:rPr>
          <w:rFonts w:ascii="Arial" w:hAnsi="Arial" w:cs="Arial"/>
          <w:b/>
        </w:rPr>
      </w:pPr>
      <w:bookmarkStart w:id="0" w:name="_GoBack"/>
      <w:bookmarkEnd w:id="0"/>
      <w:r>
        <w:rPr>
          <w:rFonts w:ascii="Arial" w:hAnsi="Arial" w:cs="Arial"/>
          <w:b/>
        </w:rPr>
        <w:t xml:space="preserve"> </w:t>
      </w:r>
      <w:r w:rsidR="00B872D4">
        <w:rPr>
          <w:rFonts w:ascii="Arial" w:hAnsi="Arial" w:cs="Arial"/>
          <w:b/>
        </w:rPr>
        <w:t>DRUG UTILIZATION REVIEW BOARD</w:t>
      </w:r>
    </w:p>
    <w:p w:rsidR="00B872D4" w:rsidRDefault="00252953" w:rsidP="00B872D4">
      <w:pPr>
        <w:jc w:val="center"/>
        <w:rPr>
          <w:rFonts w:ascii="Arial" w:hAnsi="Arial" w:cs="Arial"/>
          <w:b/>
        </w:rPr>
      </w:pPr>
      <w:r>
        <w:rPr>
          <w:rFonts w:ascii="Arial" w:hAnsi="Arial" w:cs="Arial"/>
          <w:b/>
        </w:rPr>
        <w:t>July 20</w:t>
      </w:r>
      <w:r w:rsidR="009B7EEE">
        <w:rPr>
          <w:rFonts w:ascii="Arial" w:hAnsi="Arial" w:cs="Arial"/>
          <w:b/>
        </w:rPr>
        <w:t>, 2016</w:t>
      </w:r>
    </w:p>
    <w:p w:rsidR="00B872D4" w:rsidRDefault="006906D5" w:rsidP="00B872D4">
      <w:pPr>
        <w:jc w:val="center"/>
        <w:rPr>
          <w:rFonts w:ascii="Arial" w:hAnsi="Arial" w:cs="Arial"/>
          <w:b/>
        </w:rPr>
      </w:pPr>
      <w:r>
        <w:rPr>
          <w:rFonts w:ascii="Arial" w:hAnsi="Arial" w:cs="Arial"/>
          <w:b/>
        </w:rPr>
        <w:t>Department of Natural Resources, LaCharrette/Nightengale Conference Rm</w:t>
      </w:r>
      <w:r w:rsidR="00794040" w:rsidRPr="00794040">
        <w:rPr>
          <w:rFonts w:ascii="Arial" w:hAnsi="Arial" w:cs="Arial"/>
          <w:b/>
        </w:rPr>
        <w:t>, Jefferson City MO</w:t>
      </w:r>
    </w:p>
    <w:p w:rsidR="00794040" w:rsidRDefault="00794040" w:rsidP="00B872D4">
      <w:pPr>
        <w:jc w:val="center"/>
        <w:rPr>
          <w:rFonts w:ascii="Arial" w:hAnsi="Arial" w:cs="Arial"/>
          <w:b/>
        </w:rPr>
      </w:pPr>
    </w:p>
    <w:p w:rsidR="00794040" w:rsidRDefault="00794040" w:rsidP="00B872D4">
      <w:pPr>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8"/>
        <w:gridCol w:w="7218"/>
      </w:tblGrid>
      <w:tr w:rsidR="009327EC" w:rsidTr="0048019F">
        <w:tc>
          <w:tcPr>
            <w:tcW w:w="7398" w:type="dxa"/>
          </w:tcPr>
          <w:p w:rsidR="009327EC" w:rsidRDefault="009327EC" w:rsidP="003F76D1">
            <w:pPr>
              <w:rPr>
                <w:rFonts w:ascii="Arial" w:hAnsi="Arial" w:cs="Arial"/>
              </w:rPr>
            </w:pPr>
            <w:r>
              <w:rPr>
                <w:rFonts w:ascii="Arial" w:hAnsi="Arial" w:cs="Arial"/>
                <w:b/>
              </w:rPr>
              <w:t>DUR BOARD MEMBERS PRESENT</w:t>
            </w:r>
          </w:p>
        </w:tc>
        <w:tc>
          <w:tcPr>
            <w:tcW w:w="7218" w:type="dxa"/>
          </w:tcPr>
          <w:p w:rsidR="009327EC" w:rsidRDefault="009327EC" w:rsidP="003F76D1">
            <w:pPr>
              <w:rPr>
                <w:rFonts w:ascii="Arial" w:hAnsi="Arial" w:cs="Arial"/>
              </w:rPr>
            </w:pPr>
            <w:r>
              <w:rPr>
                <w:rFonts w:ascii="Arial" w:hAnsi="Arial" w:cs="Arial"/>
                <w:b/>
              </w:rPr>
              <w:t>MHD STAFF PRESENT</w:t>
            </w:r>
          </w:p>
        </w:tc>
      </w:tr>
      <w:tr w:rsidR="009327EC" w:rsidTr="0048019F">
        <w:tc>
          <w:tcPr>
            <w:tcW w:w="7398" w:type="dxa"/>
          </w:tcPr>
          <w:p w:rsidR="009327EC" w:rsidRDefault="009327EC" w:rsidP="003F76D1">
            <w:pPr>
              <w:rPr>
                <w:rFonts w:ascii="Arial" w:hAnsi="Arial" w:cs="Arial"/>
              </w:rPr>
            </w:pPr>
            <w:bookmarkStart w:id="1" w:name="_Hlk424811834"/>
            <w:r w:rsidRPr="00907EE0">
              <w:rPr>
                <w:rFonts w:ascii="Arial" w:hAnsi="Arial" w:cs="Arial"/>
              </w:rPr>
              <w:t>Susan Abdel-Rahman, Pharm</w:t>
            </w:r>
            <w:r>
              <w:rPr>
                <w:rFonts w:ascii="Arial" w:hAnsi="Arial" w:cs="Arial"/>
              </w:rPr>
              <w:t xml:space="preserve"> </w:t>
            </w:r>
            <w:r w:rsidRPr="00907EE0">
              <w:rPr>
                <w:rFonts w:ascii="Arial" w:hAnsi="Arial" w:cs="Arial"/>
              </w:rPr>
              <w:t xml:space="preserve">D </w:t>
            </w:r>
            <w:r>
              <w:rPr>
                <w:rFonts w:ascii="Arial" w:hAnsi="Arial" w:cs="Arial"/>
              </w:rPr>
              <w:tab/>
            </w:r>
            <w:r>
              <w:rPr>
                <w:rFonts w:ascii="Arial" w:hAnsi="Arial" w:cs="Arial"/>
              </w:rPr>
              <w:tab/>
            </w:r>
          </w:p>
        </w:tc>
        <w:tc>
          <w:tcPr>
            <w:tcW w:w="7218" w:type="dxa"/>
          </w:tcPr>
          <w:p w:rsidR="009327EC" w:rsidRDefault="009327EC" w:rsidP="003F76D1">
            <w:pPr>
              <w:rPr>
                <w:rFonts w:ascii="Arial" w:hAnsi="Arial" w:cs="Arial"/>
              </w:rPr>
            </w:pPr>
            <w:r>
              <w:rPr>
                <w:rFonts w:ascii="Arial" w:hAnsi="Arial" w:cs="Arial"/>
              </w:rPr>
              <w:t>Mark Roaseau, R.Ph, Clinical Pharmacist</w:t>
            </w:r>
          </w:p>
        </w:tc>
      </w:tr>
      <w:tr w:rsidR="00F53F46" w:rsidTr="0048019F">
        <w:tc>
          <w:tcPr>
            <w:tcW w:w="7398" w:type="dxa"/>
          </w:tcPr>
          <w:p w:rsidR="00F53F46" w:rsidRDefault="00F53F46" w:rsidP="001A2AE9">
            <w:pPr>
              <w:rPr>
                <w:rFonts w:ascii="Arial" w:hAnsi="Arial" w:cs="Arial"/>
              </w:rPr>
            </w:pPr>
            <w:r w:rsidRPr="00907EE0">
              <w:rPr>
                <w:rFonts w:ascii="Arial" w:hAnsi="Arial" w:cs="Arial"/>
              </w:rPr>
              <w:t>Charlene Heyde, RPh</w:t>
            </w:r>
            <w:r>
              <w:rPr>
                <w:rFonts w:ascii="Arial" w:hAnsi="Arial" w:cs="Arial"/>
              </w:rPr>
              <w:t xml:space="preserve"> </w:t>
            </w:r>
          </w:p>
        </w:tc>
        <w:tc>
          <w:tcPr>
            <w:tcW w:w="7218" w:type="dxa"/>
          </w:tcPr>
          <w:p w:rsidR="00F53F46" w:rsidRDefault="00F53F46" w:rsidP="003F76D1">
            <w:pPr>
              <w:rPr>
                <w:rFonts w:ascii="Arial" w:hAnsi="Arial" w:cs="Arial"/>
              </w:rPr>
            </w:pPr>
            <w:r>
              <w:rPr>
                <w:rFonts w:ascii="Arial" w:hAnsi="Arial" w:cs="Arial"/>
              </w:rPr>
              <w:t>Stephen Calloway, R. Ph</w:t>
            </w:r>
          </w:p>
        </w:tc>
      </w:tr>
      <w:tr w:rsidR="00F53F46" w:rsidTr="0048019F">
        <w:tc>
          <w:tcPr>
            <w:tcW w:w="7398" w:type="dxa"/>
          </w:tcPr>
          <w:p w:rsidR="00F53F46" w:rsidRDefault="00F53F46" w:rsidP="001A2AE9">
            <w:pPr>
              <w:rPr>
                <w:rFonts w:ascii="Arial" w:hAnsi="Arial" w:cs="Arial"/>
              </w:rPr>
            </w:pPr>
            <w:r>
              <w:rPr>
                <w:rFonts w:ascii="Arial" w:hAnsi="Arial" w:cs="Arial"/>
              </w:rPr>
              <w:t>Randy Beckner, Pharm D</w:t>
            </w:r>
          </w:p>
        </w:tc>
        <w:tc>
          <w:tcPr>
            <w:tcW w:w="7218" w:type="dxa"/>
          </w:tcPr>
          <w:p w:rsidR="00F53F46" w:rsidRDefault="00F53F46" w:rsidP="003F76D1">
            <w:pPr>
              <w:rPr>
                <w:rFonts w:ascii="Arial" w:hAnsi="Arial" w:cs="Arial"/>
              </w:rPr>
            </w:pPr>
            <w:r>
              <w:rPr>
                <w:rFonts w:ascii="Arial" w:hAnsi="Arial" w:cs="Arial"/>
              </w:rPr>
              <w:t>Jenna McTeer, RN</w:t>
            </w:r>
          </w:p>
        </w:tc>
      </w:tr>
      <w:tr w:rsidR="00F53F46" w:rsidTr="0048019F">
        <w:tc>
          <w:tcPr>
            <w:tcW w:w="7398" w:type="dxa"/>
          </w:tcPr>
          <w:p w:rsidR="00F53F46" w:rsidRDefault="00F53F46" w:rsidP="001A2AE9">
            <w:pPr>
              <w:rPr>
                <w:rFonts w:ascii="Arial" w:hAnsi="Arial" w:cs="Arial"/>
              </w:rPr>
            </w:pPr>
            <w:r>
              <w:rPr>
                <w:rFonts w:ascii="Arial" w:hAnsi="Arial" w:cs="Arial"/>
              </w:rPr>
              <w:t xml:space="preserve">Sandra Bollinger, PharmD </w:t>
            </w:r>
          </w:p>
        </w:tc>
        <w:tc>
          <w:tcPr>
            <w:tcW w:w="7218" w:type="dxa"/>
          </w:tcPr>
          <w:p w:rsidR="00F53F46" w:rsidRDefault="008419C9" w:rsidP="003F76D1">
            <w:pPr>
              <w:rPr>
                <w:rFonts w:ascii="Arial" w:hAnsi="Arial" w:cs="Arial"/>
              </w:rPr>
            </w:pPr>
            <w:r w:rsidRPr="008419C9">
              <w:rPr>
                <w:rFonts w:ascii="Arial" w:hAnsi="Arial" w:cs="Arial"/>
              </w:rPr>
              <w:t>Christine</w:t>
            </w:r>
            <w:r>
              <w:rPr>
                <w:rFonts w:ascii="Arial" w:hAnsi="Arial" w:cs="Arial"/>
                <w:sz w:val="22"/>
                <w:szCs w:val="22"/>
              </w:rPr>
              <w:t xml:space="preserve"> </w:t>
            </w:r>
            <w:r w:rsidRPr="008419C9">
              <w:rPr>
                <w:rFonts w:ascii="Arial" w:hAnsi="Arial" w:cs="Arial"/>
              </w:rPr>
              <w:t>Thompson</w:t>
            </w:r>
            <w:r w:rsidR="00F53F46" w:rsidRPr="00907EE0">
              <w:rPr>
                <w:rFonts w:ascii="Arial" w:hAnsi="Arial" w:cs="Arial"/>
              </w:rPr>
              <w:t>, Fiscal Manager</w:t>
            </w:r>
          </w:p>
        </w:tc>
      </w:tr>
      <w:tr w:rsidR="00F53F46" w:rsidTr="0048019F">
        <w:tc>
          <w:tcPr>
            <w:tcW w:w="7398" w:type="dxa"/>
          </w:tcPr>
          <w:p w:rsidR="00F53F46" w:rsidRDefault="00F53F46" w:rsidP="001A2AE9">
            <w:pPr>
              <w:rPr>
                <w:rFonts w:ascii="Arial" w:hAnsi="Arial" w:cs="Arial"/>
              </w:rPr>
            </w:pPr>
            <w:r>
              <w:rPr>
                <w:rFonts w:ascii="Arial" w:hAnsi="Arial" w:cs="Arial"/>
              </w:rPr>
              <w:t>Ginger Nicol</w:t>
            </w:r>
          </w:p>
        </w:tc>
        <w:tc>
          <w:tcPr>
            <w:tcW w:w="7218" w:type="dxa"/>
          </w:tcPr>
          <w:p w:rsidR="00F53F46" w:rsidRDefault="00F53F46" w:rsidP="00ED2189">
            <w:pPr>
              <w:rPr>
                <w:rFonts w:ascii="Arial" w:hAnsi="Arial" w:cs="Arial"/>
              </w:rPr>
            </w:pPr>
            <w:r>
              <w:rPr>
                <w:rFonts w:ascii="Arial" w:hAnsi="Arial" w:cs="Arial"/>
              </w:rPr>
              <w:t>Angela Wilson, Manager Band I</w:t>
            </w:r>
          </w:p>
        </w:tc>
      </w:tr>
      <w:tr w:rsidR="00F53F46" w:rsidTr="0048019F">
        <w:tc>
          <w:tcPr>
            <w:tcW w:w="7398" w:type="dxa"/>
          </w:tcPr>
          <w:p w:rsidR="00F53F46" w:rsidRDefault="00F53F46" w:rsidP="001A2AE9">
            <w:pPr>
              <w:rPr>
                <w:rFonts w:ascii="Arial" w:hAnsi="Arial" w:cs="Arial"/>
              </w:rPr>
            </w:pPr>
            <w:r>
              <w:rPr>
                <w:rFonts w:ascii="Arial" w:hAnsi="Arial" w:cs="Arial"/>
              </w:rPr>
              <w:t>Jennifer Passanise</w:t>
            </w:r>
            <w:r w:rsidR="001E06BA">
              <w:rPr>
                <w:rFonts w:ascii="Arial" w:hAnsi="Arial" w:cs="Arial"/>
              </w:rPr>
              <w:t>, FNP</w:t>
            </w:r>
          </w:p>
        </w:tc>
        <w:tc>
          <w:tcPr>
            <w:tcW w:w="7218" w:type="dxa"/>
          </w:tcPr>
          <w:p w:rsidR="00F53F46" w:rsidRDefault="00F53F46" w:rsidP="003F76D1">
            <w:pPr>
              <w:rPr>
                <w:rFonts w:ascii="Arial" w:hAnsi="Arial" w:cs="Arial"/>
              </w:rPr>
            </w:pPr>
            <w:r>
              <w:rPr>
                <w:rFonts w:ascii="Arial" w:hAnsi="Arial" w:cs="Arial"/>
              </w:rPr>
              <w:t>Lisa Smith</w:t>
            </w:r>
            <w:r w:rsidRPr="00907EE0">
              <w:rPr>
                <w:rFonts w:ascii="Arial" w:hAnsi="Arial" w:cs="Arial"/>
              </w:rPr>
              <w:t>, DUR Coordinator</w:t>
            </w:r>
          </w:p>
        </w:tc>
      </w:tr>
      <w:tr w:rsidR="00F53F46" w:rsidTr="0048019F">
        <w:tc>
          <w:tcPr>
            <w:tcW w:w="7398" w:type="dxa"/>
          </w:tcPr>
          <w:p w:rsidR="00F53F46" w:rsidRDefault="0073687E" w:rsidP="0048019F">
            <w:pPr>
              <w:rPr>
                <w:rFonts w:ascii="Arial" w:hAnsi="Arial" w:cs="Arial"/>
              </w:rPr>
            </w:pPr>
            <w:r>
              <w:rPr>
                <w:rFonts w:ascii="Arial" w:hAnsi="Arial" w:cs="Arial"/>
              </w:rPr>
              <w:t>Kenneth Haller, MD</w:t>
            </w:r>
          </w:p>
        </w:tc>
        <w:tc>
          <w:tcPr>
            <w:tcW w:w="7218" w:type="dxa"/>
          </w:tcPr>
          <w:p w:rsidR="00F53F46" w:rsidRDefault="00F53F46" w:rsidP="003F76D1">
            <w:pPr>
              <w:rPr>
                <w:rFonts w:ascii="Arial" w:hAnsi="Arial" w:cs="Arial"/>
              </w:rPr>
            </w:pPr>
            <w:r>
              <w:rPr>
                <w:rFonts w:ascii="Arial" w:hAnsi="Arial" w:cs="Arial"/>
              </w:rPr>
              <w:t>Megan Goldthrite, Administrative Assistant</w:t>
            </w:r>
          </w:p>
        </w:tc>
      </w:tr>
      <w:tr w:rsidR="00F53F46" w:rsidTr="0048019F">
        <w:tc>
          <w:tcPr>
            <w:tcW w:w="7398" w:type="dxa"/>
          </w:tcPr>
          <w:p w:rsidR="00F53F46" w:rsidRDefault="00F53F46" w:rsidP="003F76D1">
            <w:pPr>
              <w:rPr>
                <w:rFonts w:ascii="Arial" w:hAnsi="Arial" w:cs="Arial"/>
              </w:rPr>
            </w:pPr>
          </w:p>
        </w:tc>
        <w:tc>
          <w:tcPr>
            <w:tcW w:w="7218" w:type="dxa"/>
          </w:tcPr>
          <w:p w:rsidR="00F53F46" w:rsidRDefault="008419C9" w:rsidP="003F76D1">
            <w:pPr>
              <w:rPr>
                <w:rFonts w:ascii="Arial" w:hAnsi="Arial" w:cs="Arial"/>
              </w:rPr>
            </w:pPr>
            <w:r>
              <w:rPr>
                <w:rFonts w:ascii="Arial" w:hAnsi="Arial" w:cs="Arial"/>
              </w:rPr>
              <w:t>Elizabeth Short</w:t>
            </w:r>
          </w:p>
          <w:p w:rsidR="00417513" w:rsidRDefault="00417513" w:rsidP="003F76D1">
            <w:pPr>
              <w:rPr>
                <w:rFonts w:ascii="Arial" w:hAnsi="Arial" w:cs="Arial"/>
              </w:rPr>
            </w:pPr>
            <w:r>
              <w:rPr>
                <w:rFonts w:ascii="Arial" w:hAnsi="Arial" w:cs="Arial"/>
              </w:rPr>
              <w:t>Dr. Timothy Kling</w:t>
            </w:r>
          </w:p>
        </w:tc>
      </w:tr>
      <w:tr w:rsidR="00F53F46" w:rsidTr="0048019F">
        <w:tc>
          <w:tcPr>
            <w:tcW w:w="7398" w:type="dxa"/>
          </w:tcPr>
          <w:p w:rsidR="00F53F46" w:rsidRDefault="00F53F46" w:rsidP="003F76D1">
            <w:pPr>
              <w:rPr>
                <w:rFonts w:ascii="Arial" w:hAnsi="Arial" w:cs="Arial"/>
              </w:rPr>
            </w:pPr>
          </w:p>
        </w:tc>
        <w:tc>
          <w:tcPr>
            <w:tcW w:w="7218" w:type="dxa"/>
          </w:tcPr>
          <w:p w:rsidR="00F53F46" w:rsidRDefault="00F53F46" w:rsidP="003F76D1">
            <w:pPr>
              <w:rPr>
                <w:rFonts w:ascii="Arial" w:hAnsi="Arial" w:cs="Arial"/>
              </w:rPr>
            </w:pPr>
          </w:p>
        </w:tc>
      </w:tr>
    </w:tbl>
    <w:bookmarkEnd w:id="1"/>
    <w:p w:rsidR="002E7381" w:rsidRDefault="005C30E6" w:rsidP="003F76D1">
      <w:pPr>
        <w:rPr>
          <w:rFonts w:ascii="Arial" w:hAnsi="Arial" w:cs="Arial"/>
        </w:rPr>
      </w:pPr>
      <w:r>
        <w:rPr>
          <w:rFonts w:ascii="Arial" w:hAnsi="Arial" w:cs="Arial"/>
        </w:rPr>
        <w:tab/>
      </w:r>
      <w:r>
        <w:rPr>
          <w:rFonts w:ascii="Arial" w:hAnsi="Arial" w:cs="Arial"/>
        </w:rPr>
        <w:tab/>
      </w:r>
      <w:r w:rsidR="008E3964">
        <w:rPr>
          <w:rFonts w:ascii="Arial" w:hAnsi="Arial" w:cs="Arial"/>
        </w:rPr>
        <w:tab/>
      </w:r>
      <w:r w:rsidR="008E3964">
        <w:rPr>
          <w:rFonts w:ascii="Arial" w:hAnsi="Arial" w:cs="Arial"/>
        </w:rPr>
        <w:tab/>
      </w:r>
      <w:r w:rsidR="003F76D1">
        <w:rPr>
          <w:rFonts w:ascii="Arial" w:hAnsi="Arial" w:cs="Arial"/>
        </w:rPr>
        <w:tab/>
      </w:r>
      <w:r w:rsidR="00B856D7">
        <w:rPr>
          <w:rFonts w:ascii="Arial" w:hAnsi="Arial" w:cs="Arial"/>
        </w:rPr>
        <w:tab/>
      </w:r>
      <w:r w:rsidR="00B856D7">
        <w:rPr>
          <w:rFonts w:ascii="Arial" w:hAnsi="Arial" w:cs="Arial"/>
        </w:rPr>
        <w:tab/>
      </w:r>
      <w:r w:rsidR="00B856D7">
        <w:rPr>
          <w:rFonts w:ascii="Arial" w:hAnsi="Arial" w:cs="Arial"/>
        </w:rPr>
        <w:tab/>
      </w:r>
      <w:r w:rsidR="00B856D7">
        <w:rPr>
          <w:rFonts w:ascii="Arial" w:hAnsi="Arial" w:cs="Arial"/>
        </w:rPr>
        <w:tab/>
        <w:t xml:space="preserve"> </w:t>
      </w:r>
    </w:p>
    <w:p w:rsidR="008C75B7" w:rsidRDefault="00D01993" w:rsidP="003F76D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C75B7">
        <w:rPr>
          <w:rFonts w:ascii="Arial" w:hAnsi="Arial" w:cs="Arial"/>
        </w:rPr>
        <w:tab/>
      </w:r>
      <w:r w:rsidR="008C75B7">
        <w:rPr>
          <w:rFonts w:ascii="Arial" w:hAnsi="Arial" w:cs="Arial"/>
        </w:rPr>
        <w:tab/>
      </w:r>
      <w:r w:rsidR="008C75B7">
        <w:rPr>
          <w:rFonts w:ascii="Arial" w:hAnsi="Arial" w:cs="Arial"/>
        </w:rPr>
        <w:tab/>
      </w:r>
      <w:r w:rsidR="008C75B7">
        <w:rPr>
          <w:rFonts w:ascii="Arial" w:hAnsi="Arial" w:cs="Arial"/>
        </w:rPr>
        <w:tab/>
      </w:r>
      <w:r w:rsidR="008C75B7">
        <w:rPr>
          <w:rFonts w:ascii="Arial" w:hAnsi="Arial" w:cs="Arial"/>
        </w:rPr>
        <w:tab/>
      </w:r>
      <w:r w:rsidR="008C75B7">
        <w:rPr>
          <w:rFonts w:ascii="Arial" w:hAnsi="Arial" w:cs="Arial"/>
        </w:rPr>
        <w:tab/>
      </w:r>
      <w:r w:rsidR="008C75B7">
        <w:rPr>
          <w:rFonts w:ascii="Arial" w:hAnsi="Arial" w:cs="Arial"/>
        </w:rPr>
        <w:tab/>
      </w:r>
      <w:r w:rsidR="008C75B7">
        <w:rPr>
          <w:rFonts w:ascii="Arial" w:hAnsi="Arial" w:cs="Arial"/>
        </w:rPr>
        <w:tab/>
      </w:r>
      <w:r w:rsidR="008C75B7">
        <w:rPr>
          <w:rFonts w:ascii="Arial" w:hAnsi="Arial" w:cs="Arial"/>
        </w:rPr>
        <w:tab/>
      </w:r>
      <w:r w:rsidR="008C75B7">
        <w:rPr>
          <w:rFonts w:ascii="Arial" w:hAnsi="Arial" w:cs="Arial"/>
        </w:rPr>
        <w:tab/>
      </w:r>
    </w:p>
    <w:p w:rsidR="00D07B68" w:rsidRDefault="00D07B68" w:rsidP="003F76D1">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7308"/>
      </w:tblGrid>
      <w:tr w:rsidR="004D06C9" w:rsidTr="007449BE">
        <w:tc>
          <w:tcPr>
            <w:tcW w:w="7308" w:type="dxa"/>
          </w:tcPr>
          <w:p w:rsidR="004D06C9" w:rsidRDefault="004D06C9" w:rsidP="00E577BB">
            <w:pPr>
              <w:rPr>
                <w:rFonts w:ascii="Arial" w:hAnsi="Arial" w:cs="Arial"/>
              </w:rPr>
            </w:pPr>
            <w:r w:rsidRPr="00907EE0">
              <w:rPr>
                <w:rFonts w:ascii="Arial" w:hAnsi="Arial" w:cs="Arial"/>
                <w:b/>
              </w:rPr>
              <w:t>DUR BOARD MEMBERS ABSENT</w:t>
            </w:r>
          </w:p>
        </w:tc>
        <w:tc>
          <w:tcPr>
            <w:tcW w:w="7308" w:type="dxa"/>
          </w:tcPr>
          <w:p w:rsidR="004D06C9" w:rsidRDefault="004D06C9" w:rsidP="00E577BB">
            <w:pPr>
              <w:rPr>
                <w:rFonts w:ascii="Arial" w:hAnsi="Arial" w:cs="Arial"/>
              </w:rPr>
            </w:pPr>
            <w:r w:rsidRPr="00907EE0">
              <w:rPr>
                <w:rFonts w:ascii="Arial" w:hAnsi="Arial" w:cs="Arial"/>
                <w:b/>
              </w:rPr>
              <w:t>CONTRACTED STAFF PRESENT</w:t>
            </w:r>
          </w:p>
        </w:tc>
      </w:tr>
      <w:tr w:rsidR="004D06C9" w:rsidTr="007449BE">
        <w:tc>
          <w:tcPr>
            <w:tcW w:w="7308" w:type="dxa"/>
          </w:tcPr>
          <w:p w:rsidR="004D06C9" w:rsidRDefault="004D06C9" w:rsidP="00E577BB">
            <w:pPr>
              <w:rPr>
                <w:rFonts w:ascii="Arial" w:hAnsi="Arial" w:cs="Arial"/>
              </w:rPr>
            </w:pPr>
            <w:r>
              <w:rPr>
                <w:rFonts w:ascii="Arial" w:hAnsi="Arial" w:cs="Arial"/>
              </w:rPr>
              <w:t>Kirk Nelson, MD</w:t>
            </w:r>
          </w:p>
        </w:tc>
        <w:tc>
          <w:tcPr>
            <w:tcW w:w="7308" w:type="dxa"/>
          </w:tcPr>
          <w:p w:rsidR="004D06C9" w:rsidRDefault="004D06C9" w:rsidP="004D06C9">
            <w:pPr>
              <w:rPr>
                <w:rFonts w:ascii="Arial" w:hAnsi="Arial" w:cs="Arial"/>
              </w:rPr>
            </w:pPr>
            <w:r>
              <w:rPr>
                <w:rFonts w:ascii="Arial" w:hAnsi="Arial" w:cs="Arial"/>
              </w:rPr>
              <w:t>Josh Moore, Clinical Pharmacist, Xerox</w:t>
            </w:r>
          </w:p>
        </w:tc>
      </w:tr>
      <w:tr w:rsidR="004D06C9" w:rsidTr="007449BE">
        <w:tc>
          <w:tcPr>
            <w:tcW w:w="7308" w:type="dxa"/>
          </w:tcPr>
          <w:p w:rsidR="004D06C9" w:rsidRDefault="0073687E" w:rsidP="00E577BB">
            <w:pPr>
              <w:rPr>
                <w:rFonts w:ascii="Arial" w:hAnsi="Arial" w:cs="Arial"/>
              </w:rPr>
            </w:pPr>
            <w:r>
              <w:rPr>
                <w:rFonts w:ascii="Arial" w:hAnsi="Arial" w:cs="Arial"/>
              </w:rPr>
              <w:t>Glenn Talboy</w:t>
            </w:r>
          </w:p>
        </w:tc>
        <w:tc>
          <w:tcPr>
            <w:tcW w:w="7308" w:type="dxa"/>
          </w:tcPr>
          <w:p w:rsidR="004D06C9" w:rsidRDefault="004D06C9" w:rsidP="004D06C9">
            <w:pPr>
              <w:rPr>
                <w:rFonts w:ascii="Arial" w:hAnsi="Arial" w:cs="Arial"/>
              </w:rPr>
            </w:pPr>
            <w:r>
              <w:rPr>
                <w:rFonts w:ascii="Arial" w:hAnsi="Arial" w:cs="Arial"/>
              </w:rPr>
              <w:t>Katie Wilbers, Clinical Pharmacist, Xerox</w:t>
            </w:r>
          </w:p>
        </w:tc>
      </w:tr>
      <w:tr w:rsidR="004D06C9" w:rsidTr="007449BE">
        <w:tc>
          <w:tcPr>
            <w:tcW w:w="7308" w:type="dxa"/>
          </w:tcPr>
          <w:p w:rsidR="004D06C9" w:rsidRDefault="004D06C9" w:rsidP="00E577BB">
            <w:pPr>
              <w:rPr>
                <w:rFonts w:ascii="Arial" w:hAnsi="Arial" w:cs="Arial"/>
              </w:rPr>
            </w:pPr>
          </w:p>
        </w:tc>
        <w:tc>
          <w:tcPr>
            <w:tcW w:w="7308" w:type="dxa"/>
          </w:tcPr>
          <w:p w:rsidR="004D06C9" w:rsidRDefault="004D06C9" w:rsidP="00E577BB">
            <w:pPr>
              <w:rPr>
                <w:rFonts w:ascii="Arial" w:hAnsi="Arial" w:cs="Arial"/>
              </w:rPr>
            </w:pPr>
            <w:r>
              <w:rPr>
                <w:rFonts w:ascii="Arial" w:hAnsi="Arial" w:cs="Arial"/>
              </w:rPr>
              <w:t>Luke Boehmer, Xerox</w:t>
            </w:r>
          </w:p>
        </w:tc>
      </w:tr>
      <w:tr w:rsidR="009E3B7E" w:rsidTr="007449BE">
        <w:tc>
          <w:tcPr>
            <w:tcW w:w="7308" w:type="dxa"/>
          </w:tcPr>
          <w:p w:rsidR="009E3B7E" w:rsidRDefault="009E3B7E" w:rsidP="00E577BB">
            <w:pPr>
              <w:rPr>
                <w:rFonts w:ascii="Arial" w:hAnsi="Arial" w:cs="Arial"/>
              </w:rPr>
            </w:pPr>
          </w:p>
        </w:tc>
        <w:tc>
          <w:tcPr>
            <w:tcW w:w="7308" w:type="dxa"/>
          </w:tcPr>
          <w:p w:rsidR="009E3B7E" w:rsidRDefault="009E3B7E" w:rsidP="00E577BB">
            <w:pPr>
              <w:rPr>
                <w:rFonts w:ascii="Arial" w:hAnsi="Arial" w:cs="Arial"/>
              </w:rPr>
            </w:pPr>
          </w:p>
        </w:tc>
      </w:tr>
      <w:tr w:rsidR="009E3B7E" w:rsidTr="007449BE">
        <w:tc>
          <w:tcPr>
            <w:tcW w:w="7308" w:type="dxa"/>
          </w:tcPr>
          <w:p w:rsidR="009E3B7E" w:rsidRDefault="009E3B7E" w:rsidP="00E577BB">
            <w:pPr>
              <w:rPr>
                <w:rFonts w:ascii="Arial" w:hAnsi="Arial" w:cs="Arial"/>
              </w:rPr>
            </w:pPr>
          </w:p>
        </w:tc>
        <w:tc>
          <w:tcPr>
            <w:tcW w:w="7308" w:type="dxa"/>
          </w:tcPr>
          <w:p w:rsidR="009E3B7E" w:rsidRDefault="009E3B7E" w:rsidP="00E577BB">
            <w:pPr>
              <w:rPr>
                <w:rFonts w:ascii="Arial" w:hAnsi="Arial" w:cs="Arial"/>
              </w:rPr>
            </w:pPr>
          </w:p>
        </w:tc>
      </w:tr>
      <w:tr w:rsidR="009E3B7E" w:rsidTr="007449BE">
        <w:tc>
          <w:tcPr>
            <w:tcW w:w="7308" w:type="dxa"/>
          </w:tcPr>
          <w:p w:rsidR="009E3B7E" w:rsidRDefault="009E3B7E" w:rsidP="00E577BB">
            <w:pPr>
              <w:rPr>
                <w:rFonts w:ascii="Arial" w:hAnsi="Arial" w:cs="Arial"/>
              </w:rPr>
            </w:pPr>
          </w:p>
        </w:tc>
        <w:tc>
          <w:tcPr>
            <w:tcW w:w="7308" w:type="dxa"/>
          </w:tcPr>
          <w:p w:rsidR="009E3B7E" w:rsidRDefault="009E3B7E" w:rsidP="00E577BB">
            <w:pPr>
              <w:rPr>
                <w:rFonts w:ascii="Arial" w:hAnsi="Arial" w:cs="Arial"/>
              </w:rPr>
            </w:pPr>
          </w:p>
        </w:tc>
      </w:tr>
      <w:tr w:rsidR="009E3B7E" w:rsidTr="007449BE">
        <w:tc>
          <w:tcPr>
            <w:tcW w:w="7308" w:type="dxa"/>
          </w:tcPr>
          <w:p w:rsidR="009E3B7E" w:rsidRDefault="009E3B7E" w:rsidP="00E577BB">
            <w:pPr>
              <w:rPr>
                <w:rFonts w:ascii="Arial" w:hAnsi="Arial" w:cs="Arial"/>
              </w:rPr>
            </w:pPr>
          </w:p>
        </w:tc>
        <w:tc>
          <w:tcPr>
            <w:tcW w:w="7308" w:type="dxa"/>
          </w:tcPr>
          <w:p w:rsidR="009E3B7E" w:rsidRDefault="009E3B7E" w:rsidP="00E577BB">
            <w:pPr>
              <w:rPr>
                <w:rFonts w:ascii="Arial" w:hAnsi="Arial" w:cs="Arial"/>
              </w:rPr>
            </w:pPr>
          </w:p>
        </w:tc>
      </w:tr>
    </w:tbl>
    <w:tbl>
      <w:tblPr>
        <w:tblStyle w:val="TableGrid"/>
        <w:tblpPr w:leftFromText="180" w:rightFromText="180" w:vertAnchor="text" w:horzAnchor="margin" w:tblpY="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4770"/>
        <w:gridCol w:w="5400"/>
      </w:tblGrid>
      <w:tr w:rsidR="007449BE" w:rsidTr="007449BE">
        <w:tc>
          <w:tcPr>
            <w:tcW w:w="14328" w:type="dxa"/>
            <w:gridSpan w:val="3"/>
          </w:tcPr>
          <w:p w:rsidR="007449BE" w:rsidRDefault="007449BE" w:rsidP="007449BE">
            <w:pPr>
              <w:rPr>
                <w:rFonts w:ascii="Arial" w:hAnsi="Arial" w:cs="Arial"/>
              </w:rPr>
            </w:pPr>
            <w:r w:rsidRPr="00907EE0">
              <w:rPr>
                <w:rFonts w:ascii="Arial" w:hAnsi="Arial" w:cs="Arial"/>
                <w:b/>
              </w:rPr>
              <w:t>OTHERS IN ATTENDANCE</w:t>
            </w:r>
          </w:p>
        </w:tc>
      </w:tr>
      <w:tr w:rsidR="007449BE" w:rsidTr="007449BE">
        <w:tc>
          <w:tcPr>
            <w:tcW w:w="4158" w:type="dxa"/>
          </w:tcPr>
          <w:p w:rsidR="007449BE" w:rsidRDefault="007449BE" w:rsidP="007449BE">
            <w:pPr>
              <w:ind w:right="342"/>
              <w:rPr>
                <w:rFonts w:ascii="Arial" w:hAnsi="Arial" w:cs="Arial"/>
              </w:rPr>
            </w:pPr>
            <w:r>
              <w:rPr>
                <w:rFonts w:ascii="Arial" w:hAnsi="Arial" w:cs="Arial"/>
              </w:rPr>
              <w:t>John Kirby, Sanoti</w:t>
            </w:r>
          </w:p>
        </w:tc>
        <w:tc>
          <w:tcPr>
            <w:tcW w:w="4770" w:type="dxa"/>
          </w:tcPr>
          <w:p w:rsidR="007449BE" w:rsidRDefault="007449BE" w:rsidP="007449BE">
            <w:pPr>
              <w:rPr>
                <w:rFonts w:ascii="Arial" w:hAnsi="Arial" w:cs="Arial"/>
              </w:rPr>
            </w:pPr>
            <w:r>
              <w:rPr>
                <w:rFonts w:ascii="Arial" w:hAnsi="Arial" w:cs="Arial"/>
              </w:rPr>
              <w:t>Ken Ludwig, The Medicine Co.</w:t>
            </w:r>
          </w:p>
        </w:tc>
        <w:tc>
          <w:tcPr>
            <w:tcW w:w="5400" w:type="dxa"/>
          </w:tcPr>
          <w:p w:rsidR="007449BE" w:rsidRDefault="007449BE" w:rsidP="007449BE">
            <w:pPr>
              <w:rPr>
                <w:rFonts w:ascii="Arial" w:hAnsi="Arial" w:cs="Arial"/>
              </w:rPr>
            </w:pPr>
            <w:r>
              <w:rPr>
                <w:rFonts w:ascii="Arial" w:hAnsi="Arial" w:cs="Arial"/>
              </w:rPr>
              <w:t>Aimee Redhair, UCB</w:t>
            </w:r>
          </w:p>
        </w:tc>
      </w:tr>
      <w:tr w:rsidR="007449BE" w:rsidTr="007449BE">
        <w:tc>
          <w:tcPr>
            <w:tcW w:w="4158" w:type="dxa"/>
          </w:tcPr>
          <w:p w:rsidR="007449BE" w:rsidRDefault="007449BE" w:rsidP="007449BE">
            <w:pPr>
              <w:rPr>
                <w:rFonts w:ascii="Arial" w:hAnsi="Arial" w:cs="Arial"/>
              </w:rPr>
            </w:pPr>
            <w:r>
              <w:rPr>
                <w:rFonts w:ascii="Arial" w:hAnsi="Arial" w:cs="Arial"/>
              </w:rPr>
              <w:t>Jeff Knappen, Allergan</w:t>
            </w:r>
          </w:p>
        </w:tc>
        <w:tc>
          <w:tcPr>
            <w:tcW w:w="4770" w:type="dxa"/>
          </w:tcPr>
          <w:p w:rsidR="007449BE" w:rsidRDefault="007449BE" w:rsidP="007449BE">
            <w:pPr>
              <w:rPr>
                <w:rFonts w:ascii="Arial" w:hAnsi="Arial" w:cs="Arial"/>
              </w:rPr>
            </w:pPr>
            <w:r>
              <w:rPr>
                <w:rFonts w:ascii="Arial" w:hAnsi="Arial" w:cs="Arial"/>
              </w:rPr>
              <w:t>Tyler Craddok, The Medicine Co.</w:t>
            </w:r>
          </w:p>
        </w:tc>
        <w:tc>
          <w:tcPr>
            <w:tcW w:w="5400" w:type="dxa"/>
          </w:tcPr>
          <w:p w:rsidR="007449BE" w:rsidRDefault="007449BE" w:rsidP="007449BE">
            <w:pPr>
              <w:rPr>
                <w:rFonts w:ascii="Arial" w:hAnsi="Arial" w:cs="Arial"/>
              </w:rPr>
            </w:pPr>
            <w:r>
              <w:rPr>
                <w:rFonts w:ascii="Arial" w:hAnsi="Arial" w:cs="Arial"/>
              </w:rPr>
              <w:t>Randi Lewandowski, Teva</w:t>
            </w:r>
          </w:p>
        </w:tc>
      </w:tr>
      <w:tr w:rsidR="007449BE" w:rsidTr="007449BE">
        <w:tc>
          <w:tcPr>
            <w:tcW w:w="4158" w:type="dxa"/>
          </w:tcPr>
          <w:p w:rsidR="007449BE" w:rsidRDefault="007449BE" w:rsidP="007449BE">
            <w:pPr>
              <w:rPr>
                <w:rFonts w:ascii="Arial" w:hAnsi="Arial" w:cs="Arial"/>
              </w:rPr>
            </w:pPr>
            <w:r>
              <w:rPr>
                <w:rFonts w:ascii="Arial" w:hAnsi="Arial" w:cs="Arial"/>
              </w:rPr>
              <w:t>Ashley Pelce, Abbvie</w:t>
            </w:r>
          </w:p>
        </w:tc>
        <w:tc>
          <w:tcPr>
            <w:tcW w:w="4770" w:type="dxa"/>
          </w:tcPr>
          <w:p w:rsidR="007449BE" w:rsidRDefault="007449BE" w:rsidP="007449BE">
            <w:pPr>
              <w:rPr>
                <w:rFonts w:ascii="Arial" w:hAnsi="Arial" w:cs="Arial"/>
              </w:rPr>
            </w:pPr>
            <w:r>
              <w:rPr>
                <w:rFonts w:ascii="Arial" w:hAnsi="Arial" w:cs="Arial"/>
              </w:rPr>
              <w:t>Evan Rushing, Alkermes</w:t>
            </w:r>
          </w:p>
        </w:tc>
        <w:tc>
          <w:tcPr>
            <w:tcW w:w="5400" w:type="dxa"/>
          </w:tcPr>
          <w:p w:rsidR="007449BE" w:rsidRDefault="007449BE" w:rsidP="007449BE">
            <w:pPr>
              <w:rPr>
                <w:rFonts w:ascii="Arial" w:hAnsi="Arial" w:cs="Arial"/>
              </w:rPr>
            </w:pPr>
            <w:r>
              <w:rPr>
                <w:rFonts w:ascii="Arial" w:hAnsi="Arial" w:cs="Arial"/>
              </w:rPr>
              <w:t>Terry McCurren, Obuka America</w:t>
            </w:r>
          </w:p>
        </w:tc>
      </w:tr>
      <w:tr w:rsidR="007449BE" w:rsidTr="007449BE">
        <w:tc>
          <w:tcPr>
            <w:tcW w:w="4158" w:type="dxa"/>
          </w:tcPr>
          <w:p w:rsidR="007449BE" w:rsidRDefault="007449BE" w:rsidP="007449BE">
            <w:pPr>
              <w:rPr>
                <w:rFonts w:ascii="Arial" w:hAnsi="Arial" w:cs="Arial"/>
              </w:rPr>
            </w:pPr>
            <w:r>
              <w:rPr>
                <w:rFonts w:ascii="Arial" w:hAnsi="Arial" w:cs="Arial"/>
              </w:rPr>
              <w:t>Mike Lafond, Abbvie</w:t>
            </w:r>
          </w:p>
        </w:tc>
        <w:tc>
          <w:tcPr>
            <w:tcW w:w="4770" w:type="dxa"/>
          </w:tcPr>
          <w:p w:rsidR="007449BE" w:rsidRDefault="007449BE" w:rsidP="007449BE">
            <w:pPr>
              <w:rPr>
                <w:rFonts w:ascii="Arial" w:hAnsi="Arial" w:cs="Arial"/>
              </w:rPr>
            </w:pPr>
            <w:r>
              <w:rPr>
                <w:rFonts w:ascii="Arial" w:hAnsi="Arial" w:cs="Arial"/>
              </w:rPr>
              <w:t>Shefali Patel, Wipro</w:t>
            </w:r>
          </w:p>
        </w:tc>
        <w:tc>
          <w:tcPr>
            <w:tcW w:w="5400" w:type="dxa"/>
          </w:tcPr>
          <w:p w:rsidR="007449BE" w:rsidRDefault="007449BE" w:rsidP="007449BE">
            <w:pPr>
              <w:rPr>
                <w:rFonts w:ascii="Arial" w:hAnsi="Arial" w:cs="Arial"/>
              </w:rPr>
            </w:pPr>
            <w:r>
              <w:rPr>
                <w:rFonts w:ascii="Arial" w:hAnsi="Arial" w:cs="Arial"/>
              </w:rPr>
              <w:t>Melissa Laurie, BMS</w:t>
            </w:r>
          </w:p>
        </w:tc>
      </w:tr>
      <w:tr w:rsidR="007449BE" w:rsidTr="007449BE">
        <w:tc>
          <w:tcPr>
            <w:tcW w:w="4158" w:type="dxa"/>
          </w:tcPr>
          <w:p w:rsidR="007449BE" w:rsidRDefault="007449BE" w:rsidP="007449BE">
            <w:pPr>
              <w:rPr>
                <w:rFonts w:ascii="Arial" w:hAnsi="Arial" w:cs="Arial"/>
              </w:rPr>
            </w:pPr>
            <w:r>
              <w:rPr>
                <w:rFonts w:ascii="Arial" w:hAnsi="Arial" w:cs="Arial"/>
              </w:rPr>
              <w:t>Todd Herman, Merck</w:t>
            </w:r>
          </w:p>
        </w:tc>
        <w:tc>
          <w:tcPr>
            <w:tcW w:w="4770" w:type="dxa"/>
          </w:tcPr>
          <w:p w:rsidR="007449BE" w:rsidRDefault="007449BE" w:rsidP="007449BE">
            <w:pPr>
              <w:rPr>
                <w:rFonts w:ascii="Arial" w:hAnsi="Arial" w:cs="Arial"/>
              </w:rPr>
            </w:pPr>
            <w:r>
              <w:rPr>
                <w:rFonts w:ascii="Arial" w:hAnsi="Arial" w:cs="Arial"/>
              </w:rPr>
              <w:t>Phil King, Pfizer</w:t>
            </w:r>
          </w:p>
        </w:tc>
        <w:tc>
          <w:tcPr>
            <w:tcW w:w="5400" w:type="dxa"/>
          </w:tcPr>
          <w:p w:rsidR="007449BE" w:rsidRDefault="007449BE" w:rsidP="007449BE">
            <w:pPr>
              <w:rPr>
                <w:rFonts w:ascii="Arial" w:hAnsi="Arial" w:cs="Arial"/>
              </w:rPr>
            </w:pPr>
            <w:r>
              <w:rPr>
                <w:rFonts w:ascii="Arial" w:hAnsi="Arial" w:cs="Arial"/>
              </w:rPr>
              <w:t>Lisa Tootle, BMS</w:t>
            </w:r>
          </w:p>
        </w:tc>
      </w:tr>
      <w:tr w:rsidR="007449BE" w:rsidTr="007449BE">
        <w:tc>
          <w:tcPr>
            <w:tcW w:w="4158" w:type="dxa"/>
          </w:tcPr>
          <w:p w:rsidR="007449BE" w:rsidRDefault="007449BE" w:rsidP="007449BE">
            <w:pPr>
              <w:rPr>
                <w:rFonts w:ascii="Arial" w:hAnsi="Arial" w:cs="Arial"/>
              </w:rPr>
            </w:pPr>
            <w:r>
              <w:rPr>
                <w:rFonts w:ascii="Arial" w:hAnsi="Arial" w:cs="Arial"/>
              </w:rPr>
              <w:t>Marc Welborn, Intercept</w:t>
            </w:r>
          </w:p>
        </w:tc>
        <w:tc>
          <w:tcPr>
            <w:tcW w:w="4770" w:type="dxa"/>
          </w:tcPr>
          <w:p w:rsidR="007449BE" w:rsidRDefault="007449BE" w:rsidP="007449BE">
            <w:pPr>
              <w:rPr>
                <w:rFonts w:ascii="Arial" w:hAnsi="Arial" w:cs="Arial"/>
              </w:rPr>
            </w:pPr>
            <w:r>
              <w:rPr>
                <w:rFonts w:ascii="Arial" w:hAnsi="Arial" w:cs="Arial"/>
              </w:rPr>
              <w:t>Sara Schenkelberg, Pfizer</w:t>
            </w:r>
          </w:p>
        </w:tc>
        <w:tc>
          <w:tcPr>
            <w:tcW w:w="5400" w:type="dxa"/>
          </w:tcPr>
          <w:p w:rsidR="007449BE" w:rsidRDefault="007449BE" w:rsidP="007449BE">
            <w:pPr>
              <w:rPr>
                <w:rFonts w:ascii="Arial" w:hAnsi="Arial" w:cs="Arial"/>
              </w:rPr>
            </w:pPr>
            <w:r>
              <w:rPr>
                <w:rFonts w:ascii="Arial" w:hAnsi="Arial" w:cs="Arial"/>
              </w:rPr>
              <w:t>Dan Keeney, Tris</w:t>
            </w:r>
          </w:p>
        </w:tc>
      </w:tr>
      <w:tr w:rsidR="007449BE" w:rsidTr="007449BE">
        <w:tc>
          <w:tcPr>
            <w:tcW w:w="4158" w:type="dxa"/>
          </w:tcPr>
          <w:p w:rsidR="007449BE" w:rsidRDefault="007449BE" w:rsidP="007449BE">
            <w:pPr>
              <w:rPr>
                <w:rFonts w:ascii="Arial" w:hAnsi="Arial" w:cs="Arial"/>
              </w:rPr>
            </w:pPr>
            <w:r>
              <w:rPr>
                <w:rFonts w:ascii="Arial" w:hAnsi="Arial" w:cs="Arial"/>
              </w:rPr>
              <w:t>Jim Baumann, Pfizer</w:t>
            </w:r>
          </w:p>
        </w:tc>
        <w:tc>
          <w:tcPr>
            <w:tcW w:w="4770" w:type="dxa"/>
          </w:tcPr>
          <w:p w:rsidR="007449BE" w:rsidRDefault="007449BE" w:rsidP="007449BE">
            <w:pPr>
              <w:rPr>
                <w:rFonts w:ascii="Arial" w:hAnsi="Arial" w:cs="Arial"/>
              </w:rPr>
            </w:pPr>
            <w:r>
              <w:rPr>
                <w:rFonts w:ascii="Arial" w:hAnsi="Arial" w:cs="Arial"/>
              </w:rPr>
              <w:t>Christina Soltmli, Amgen</w:t>
            </w:r>
          </w:p>
        </w:tc>
        <w:tc>
          <w:tcPr>
            <w:tcW w:w="5400" w:type="dxa"/>
          </w:tcPr>
          <w:p w:rsidR="007449BE" w:rsidRDefault="007449BE" w:rsidP="007449BE">
            <w:pPr>
              <w:rPr>
                <w:rFonts w:ascii="Arial" w:hAnsi="Arial" w:cs="Arial"/>
              </w:rPr>
            </w:pPr>
            <w:r>
              <w:rPr>
                <w:rFonts w:ascii="Arial" w:hAnsi="Arial" w:cs="Arial"/>
              </w:rPr>
              <w:t>Casey Johnson, Viiv</w:t>
            </w:r>
          </w:p>
        </w:tc>
      </w:tr>
      <w:tr w:rsidR="007449BE" w:rsidTr="007449BE">
        <w:tc>
          <w:tcPr>
            <w:tcW w:w="4158" w:type="dxa"/>
          </w:tcPr>
          <w:p w:rsidR="007449BE" w:rsidRDefault="007449BE" w:rsidP="007449BE">
            <w:pPr>
              <w:rPr>
                <w:rFonts w:ascii="Arial" w:hAnsi="Arial" w:cs="Arial"/>
              </w:rPr>
            </w:pPr>
          </w:p>
        </w:tc>
        <w:tc>
          <w:tcPr>
            <w:tcW w:w="4770" w:type="dxa"/>
          </w:tcPr>
          <w:p w:rsidR="007449BE" w:rsidRDefault="007449BE" w:rsidP="007449BE">
            <w:pPr>
              <w:rPr>
                <w:rFonts w:ascii="Arial" w:hAnsi="Arial" w:cs="Arial"/>
              </w:rPr>
            </w:pPr>
          </w:p>
        </w:tc>
        <w:tc>
          <w:tcPr>
            <w:tcW w:w="5400" w:type="dxa"/>
          </w:tcPr>
          <w:p w:rsidR="007449BE" w:rsidRDefault="007449BE" w:rsidP="007449BE">
            <w:pPr>
              <w:rPr>
                <w:rFonts w:ascii="Arial" w:hAnsi="Arial" w:cs="Arial"/>
              </w:rPr>
            </w:pPr>
          </w:p>
        </w:tc>
      </w:tr>
      <w:tr w:rsidR="007449BE" w:rsidTr="005328D5">
        <w:tc>
          <w:tcPr>
            <w:tcW w:w="14328" w:type="dxa"/>
            <w:gridSpan w:val="3"/>
          </w:tcPr>
          <w:p w:rsidR="007449BE" w:rsidRPr="007449BE" w:rsidRDefault="007449BE" w:rsidP="007449BE">
            <w:pPr>
              <w:jc w:val="center"/>
              <w:rPr>
                <w:rFonts w:ascii="Arial" w:hAnsi="Arial" w:cs="Arial"/>
                <w:sz w:val="20"/>
                <w:szCs w:val="20"/>
              </w:rPr>
            </w:pPr>
            <w:r w:rsidRPr="007449BE">
              <w:rPr>
                <w:rFonts w:ascii="Arial" w:hAnsi="Arial" w:cs="Arial"/>
                <w:sz w:val="20"/>
                <w:szCs w:val="20"/>
              </w:rPr>
              <w:t>*Many names on the sign in sheet were illegible. Sign in sheet on file for review.</w:t>
            </w:r>
          </w:p>
        </w:tc>
      </w:tr>
    </w:tbl>
    <w:p w:rsidR="008C75B7" w:rsidRPr="00907EE0" w:rsidRDefault="00E577BB" w:rsidP="00E577B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C75B7">
        <w:rPr>
          <w:rFonts w:ascii="Arial" w:hAnsi="Arial" w:cs="Arial"/>
        </w:rPr>
        <w:tab/>
      </w:r>
      <w:r w:rsidR="008C75B7">
        <w:rPr>
          <w:rFonts w:ascii="Arial" w:hAnsi="Arial" w:cs="Arial"/>
        </w:rPr>
        <w:tab/>
      </w:r>
      <w:r w:rsidR="006454A4">
        <w:rPr>
          <w:rFonts w:ascii="Arial" w:hAnsi="Arial" w:cs="Arial"/>
        </w:rPr>
        <w:tab/>
      </w:r>
      <w:r w:rsidR="006454A4">
        <w:rPr>
          <w:rFonts w:ascii="Arial" w:hAnsi="Arial" w:cs="Arial"/>
        </w:rPr>
        <w:tab/>
      </w:r>
      <w:r w:rsidR="006454A4">
        <w:rPr>
          <w:rFonts w:ascii="Arial" w:hAnsi="Arial" w:cs="Arial"/>
        </w:rPr>
        <w:tab/>
      </w:r>
    </w:p>
    <w:p w:rsidR="00E577BB" w:rsidRPr="00070CE6" w:rsidRDefault="0025200D" w:rsidP="00A51D27">
      <w:pPr>
        <w:rPr>
          <w:rFonts w:ascii="Arial" w:hAnsi="Arial" w:cs="Arial"/>
        </w:rPr>
      </w:pPr>
      <w:r>
        <w:rPr>
          <w:rFonts w:ascii="Arial" w:hAnsi="Arial" w:cs="Arial"/>
          <w:b/>
        </w:rPr>
        <w:tab/>
      </w:r>
      <w:r>
        <w:rPr>
          <w:rFonts w:ascii="Arial" w:hAnsi="Arial" w:cs="Arial"/>
          <w:b/>
        </w:rPr>
        <w:tab/>
      </w:r>
      <w:r w:rsidR="00E577BB" w:rsidRPr="00907EE0">
        <w:rPr>
          <w:rFonts w:ascii="Arial" w:hAnsi="Arial" w:cs="Arial"/>
          <w:b/>
        </w:rPr>
        <w:tab/>
      </w:r>
      <w:r w:rsidR="00E577BB" w:rsidRPr="00907EE0">
        <w:rPr>
          <w:rFonts w:ascii="Arial" w:hAnsi="Arial" w:cs="Arial"/>
          <w:b/>
        </w:rPr>
        <w:tab/>
      </w:r>
      <w:r w:rsidR="00E577BB">
        <w:rPr>
          <w:rFonts w:ascii="Arial" w:hAnsi="Arial" w:cs="Arial"/>
          <w:b/>
        </w:rPr>
        <w:tab/>
      </w:r>
      <w:r w:rsidR="00E577BB">
        <w:rPr>
          <w:rFonts w:ascii="Arial" w:hAnsi="Arial" w:cs="Arial"/>
          <w:b/>
        </w:rPr>
        <w:tab/>
      </w:r>
      <w:r w:rsidR="00E577BB">
        <w:rPr>
          <w:rFonts w:ascii="Arial" w:hAnsi="Arial" w:cs="Arial"/>
          <w:b/>
        </w:rPr>
        <w:tab/>
      </w:r>
      <w:r w:rsidR="00E577BB">
        <w:rPr>
          <w:rFonts w:ascii="Arial" w:hAnsi="Arial" w:cs="Arial"/>
          <w:b/>
        </w:rPr>
        <w:tab/>
      </w:r>
      <w:r w:rsidR="00E577BB">
        <w:rPr>
          <w:rFonts w:ascii="Arial" w:hAnsi="Arial" w:cs="Arial"/>
          <w:b/>
        </w:rPr>
        <w:tab/>
      </w:r>
      <w:r w:rsidR="00E577BB">
        <w:rPr>
          <w:rFonts w:ascii="Arial" w:hAnsi="Arial" w:cs="Arial"/>
          <w:b/>
        </w:rPr>
        <w:tab/>
      </w:r>
      <w:r>
        <w:rPr>
          <w:rFonts w:ascii="Arial" w:hAnsi="Arial" w:cs="Arial"/>
        </w:rPr>
        <w:t xml:space="preserve"> </w:t>
      </w:r>
      <w:r w:rsidR="00E06375">
        <w:rPr>
          <w:rFonts w:ascii="Arial" w:hAnsi="Arial" w:cs="Arial"/>
        </w:rPr>
        <w:tab/>
      </w:r>
      <w:r w:rsidR="00E06375">
        <w:rPr>
          <w:rFonts w:ascii="Arial" w:hAnsi="Arial" w:cs="Arial"/>
        </w:rPr>
        <w:tab/>
      </w:r>
    </w:p>
    <w:tbl>
      <w:tblPr>
        <w:tblpPr w:leftFromText="180" w:rightFromText="180" w:vertAnchor="text" w:horzAnchor="margin" w:tblpY="-56"/>
        <w:tblOverlap w:val="neve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3"/>
        <w:gridCol w:w="10435"/>
      </w:tblGrid>
      <w:tr w:rsidR="007449BE" w:rsidTr="007449BE">
        <w:tc>
          <w:tcPr>
            <w:tcW w:w="3443" w:type="dxa"/>
          </w:tcPr>
          <w:p w:rsidR="007449BE" w:rsidRDefault="007449BE" w:rsidP="007449BE">
            <w:pPr>
              <w:rPr>
                <w:rFonts w:ascii="Arial" w:hAnsi="Arial" w:cs="Arial"/>
                <w:b/>
                <w:bCs/>
              </w:rPr>
            </w:pPr>
            <w:r>
              <w:rPr>
                <w:rFonts w:ascii="Arial" w:hAnsi="Arial" w:cs="Arial"/>
                <w:b/>
                <w:bCs/>
                <w:sz w:val="22"/>
              </w:rPr>
              <w:lastRenderedPageBreak/>
              <w:t>Welcome, Introductions and Opening Remarks</w:t>
            </w:r>
          </w:p>
        </w:tc>
        <w:tc>
          <w:tcPr>
            <w:tcW w:w="10435" w:type="dxa"/>
          </w:tcPr>
          <w:p w:rsidR="007449BE" w:rsidRPr="00B57B9A" w:rsidRDefault="007449BE" w:rsidP="007449BE">
            <w:pPr>
              <w:rPr>
                <w:rFonts w:ascii="Arial" w:hAnsi="Arial" w:cs="Arial"/>
                <w:bCs/>
              </w:rPr>
            </w:pPr>
            <w:r>
              <w:rPr>
                <w:rFonts w:ascii="Arial" w:hAnsi="Arial" w:cs="Arial"/>
                <w:bCs/>
                <w:sz w:val="22"/>
                <w:szCs w:val="22"/>
              </w:rPr>
              <w:t>Susan Abdel-Rahman</w:t>
            </w:r>
            <w:r w:rsidRPr="00416FB9">
              <w:rPr>
                <w:rFonts w:ascii="Arial" w:hAnsi="Arial" w:cs="Arial"/>
                <w:bCs/>
                <w:sz w:val="22"/>
                <w:szCs w:val="22"/>
              </w:rPr>
              <w:t>, Pharm</w:t>
            </w:r>
            <w:r>
              <w:rPr>
                <w:rFonts w:ascii="Arial" w:hAnsi="Arial" w:cs="Arial"/>
                <w:bCs/>
                <w:sz w:val="22"/>
                <w:szCs w:val="22"/>
              </w:rPr>
              <w:t xml:space="preserve"> </w:t>
            </w:r>
            <w:r w:rsidRPr="00416FB9">
              <w:rPr>
                <w:rFonts w:ascii="Arial" w:hAnsi="Arial" w:cs="Arial"/>
                <w:bCs/>
                <w:sz w:val="22"/>
                <w:szCs w:val="22"/>
              </w:rPr>
              <w:t>D, called</w:t>
            </w:r>
            <w:r>
              <w:rPr>
                <w:rFonts w:ascii="Arial" w:hAnsi="Arial" w:cs="Arial"/>
                <w:bCs/>
                <w:sz w:val="22"/>
                <w:szCs w:val="22"/>
              </w:rPr>
              <w:t xml:space="preserve"> the meeting to order</w:t>
            </w:r>
            <w:r w:rsidRPr="00095ADE">
              <w:rPr>
                <w:rFonts w:ascii="Arial" w:hAnsi="Arial" w:cs="Arial"/>
                <w:bCs/>
                <w:sz w:val="22"/>
                <w:szCs w:val="22"/>
              </w:rPr>
              <w:t xml:space="preserve">.  A quorum was established. </w:t>
            </w:r>
            <w:r>
              <w:rPr>
                <w:rFonts w:ascii="Arial" w:hAnsi="Arial" w:cs="Arial"/>
                <w:bCs/>
                <w:sz w:val="22"/>
                <w:szCs w:val="22"/>
              </w:rPr>
              <w:t>Stephen Calloway, R.Ph</w:t>
            </w:r>
            <w:r w:rsidRPr="00095ADE">
              <w:rPr>
                <w:rFonts w:ascii="Arial" w:hAnsi="Arial" w:cs="Arial"/>
                <w:bCs/>
                <w:sz w:val="22"/>
                <w:szCs w:val="22"/>
              </w:rPr>
              <w:t xml:space="preserve"> facilitated the meeting on behalf of the MO HealthNet Division (MHD</w:t>
            </w:r>
            <w:r>
              <w:rPr>
                <w:rFonts w:ascii="Arial" w:hAnsi="Arial" w:cs="Arial"/>
                <w:bCs/>
                <w:sz w:val="22"/>
                <w:szCs w:val="22"/>
              </w:rPr>
              <w:t xml:space="preserve">).  </w:t>
            </w:r>
            <w:r w:rsidR="00A85B46">
              <w:rPr>
                <w:rFonts w:ascii="Arial" w:hAnsi="Arial" w:cs="Arial"/>
                <w:bCs/>
                <w:sz w:val="22"/>
                <w:szCs w:val="22"/>
              </w:rPr>
              <w:t xml:space="preserve">Stephen Calloway introduced Christine Thompson. </w:t>
            </w:r>
          </w:p>
        </w:tc>
      </w:tr>
      <w:tr w:rsidR="007449BE" w:rsidTr="007449BE">
        <w:tc>
          <w:tcPr>
            <w:tcW w:w="3443" w:type="dxa"/>
          </w:tcPr>
          <w:p w:rsidR="007449BE" w:rsidRDefault="007449BE" w:rsidP="007449BE">
            <w:pPr>
              <w:rPr>
                <w:rFonts w:ascii="Arial" w:hAnsi="Arial" w:cs="Arial"/>
                <w:b/>
                <w:bCs/>
              </w:rPr>
            </w:pPr>
            <w:r>
              <w:rPr>
                <w:rFonts w:ascii="Arial" w:hAnsi="Arial" w:cs="Arial"/>
                <w:b/>
                <w:bCs/>
                <w:sz w:val="22"/>
              </w:rPr>
              <w:t xml:space="preserve">Minutes Approval </w:t>
            </w:r>
          </w:p>
        </w:tc>
        <w:tc>
          <w:tcPr>
            <w:tcW w:w="10435" w:type="dxa"/>
          </w:tcPr>
          <w:p w:rsidR="007449BE" w:rsidRPr="00B57B9A" w:rsidRDefault="007449BE" w:rsidP="000975E3">
            <w:pPr>
              <w:rPr>
                <w:rFonts w:ascii="Arial" w:hAnsi="Arial" w:cs="Arial"/>
                <w:bCs/>
              </w:rPr>
            </w:pPr>
            <w:r>
              <w:rPr>
                <w:rFonts w:ascii="Arial" w:hAnsi="Arial" w:cs="Arial"/>
                <w:sz w:val="22"/>
                <w:szCs w:val="22"/>
              </w:rPr>
              <w:t xml:space="preserve">Minutes of the </w:t>
            </w:r>
            <w:r w:rsidR="000975E3">
              <w:rPr>
                <w:rFonts w:ascii="Arial" w:hAnsi="Arial" w:cs="Arial"/>
                <w:sz w:val="22"/>
                <w:szCs w:val="22"/>
              </w:rPr>
              <w:t>April</w:t>
            </w:r>
            <w:r>
              <w:rPr>
                <w:rFonts w:ascii="Arial" w:hAnsi="Arial" w:cs="Arial"/>
                <w:sz w:val="22"/>
                <w:szCs w:val="22"/>
              </w:rPr>
              <w:t xml:space="preserve"> 2016 meeting were reviewed and approved as submitted. </w:t>
            </w:r>
          </w:p>
        </w:tc>
      </w:tr>
      <w:tr w:rsidR="007449BE" w:rsidTr="007449BE">
        <w:trPr>
          <w:trHeight w:val="440"/>
        </w:trPr>
        <w:tc>
          <w:tcPr>
            <w:tcW w:w="3443" w:type="dxa"/>
          </w:tcPr>
          <w:p w:rsidR="007449BE" w:rsidRPr="0079673D" w:rsidRDefault="007449BE" w:rsidP="007449BE">
            <w:pPr>
              <w:rPr>
                <w:rFonts w:ascii="Arial" w:hAnsi="Arial" w:cs="Arial"/>
                <w:b/>
                <w:bCs/>
                <w:color w:val="000000"/>
              </w:rPr>
            </w:pPr>
            <w:r w:rsidRPr="0079673D">
              <w:rPr>
                <w:rFonts w:ascii="Arial" w:hAnsi="Arial" w:cs="Arial"/>
                <w:b/>
                <w:bCs/>
                <w:color w:val="000000"/>
                <w:sz w:val="22"/>
              </w:rPr>
              <w:t>Pharmacy Program/Budget Update</w:t>
            </w:r>
          </w:p>
        </w:tc>
        <w:tc>
          <w:tcPr>
            <w:tcW w:w="10435" w:type="dxa"/>
          </w:tcPr>
          <w:p w:rsidR="007449BE" w:rsidRPr="005969DD" w:rsidRDefault="007449BE" w:rsidP="00A85B46">
            <w:pPr>
              <w:rPr>
                <w:rFonts w:ascii="Arial" w:hAnsi="Arial" w:cs="Arial"/>
                <w:sz w:val="22"/>
                <w:szCs w:val="22"/>
              </w:rPr>
            </w:pPr>
            <w:r w:rsidRPr="00210452">
              <w:rPr>
                <w:rFonts w:ascii="Arial" w:hAnsi="Arial" w:cs="Arial"/>
                <w:sz w:val="22"/>
                <w:szCs w:val="22"/>
              </w:rPr>
              <w:t>Stephen Calloway presented a brief PowerPoint.  The presentation contained graphs representing an expenditure amount per member for all eligible participants, disabled participants, elderly participants, and other; a pie chart of participants; and expenditures by participants. Information on the Blind Pension was also presented, with support from Angela Wilson and Lisa Smith.  Generic dispensing rates were shared with the Committee. Mr. Calloway also mentioned that MO HealthNet is working to implement expansion of Medicaid Managed Care and Telehealth, while continuing to manage expenses. Mark Roaseau spoke about what is going on with ICD-10 and October 1</w:t>
            </w:r>
            <w:r w:rsidRPr="00210452">
              <w:rPr>
                <w:rFonts w:ascii="Arial" w:hAnsi="Arial" w:cs="Arial"/>
                <w:sz w:val="22"/>
                <w:szCs w:val="22"/>
                <w:vertAlign w:val="superscript"/>
              </w:rPr>
              <w:t>st</w:t>
            </w:r>
            <w:r w:rsidRPr="00210452">
              <w:rPr>
                <w:rFonts w:ascii="Arial" w:hAnsi="Arial" w:cs="Arial"/>
                <w:sz w:val="22"/>
                <w:szCs w:val="22"/>
              </w:rPr>
              <w:t xml:space="preserve"> official start date.</w:t>
            </w:r>
          </w:p>
        </w:tc>
      </w:tr>
      <w:tr w:rsidR="007449BE" w:rsidTr="007449BE">
        <w:tc>
          <w:tcPr>
            <w:tcW w:w="3443" w:type="dxa"/>
          </w:tcPr>
          <w:p w:rsidR="007449BE" w:rsidRDefault="007449BE" w:rsidP="007449BE">
            <w:pPr>
              <w:rPr>
                <w:rFonts w:ascii="Arial" w:hAnsi="Arial" w:cs="Arial"/>
                <w:b/>
                <w:bCs/>
              </w:rPr>
            </w:pPr>
            <w:r>
              <w:rPr>
                <w:rFonts w:ascii="Arial" w:hAnsi="Arial" w:cs="Arial"/>
                <w:b/>
                <w:bCs/>
                <w:sz w:val="22"/>
              </w:rPr>
              <w:t>Review of Prior Authorization Meeting</w:t>
            </w:r>
          </w:p>
        </w:tc>
        <w:tc>
          <w:tcPr>
            <w:tcW w:w="10435" w:type="dxa"/>
          </w:tcPr>
          <w:p w:rsidR="007449BE" w:rsidRPr="00D53792" w:rsidRDefault="007449BE" w:rsidP="004F1A88">
            <w:pPr>
              <w:rPr>
                <w:rFonts w:ascii="Arial" w:hAnsi="Arial" w:cs="Arial"/>
              </w:rPr>
            </w:pPr>
            <w:r w:rsidRPr="00D53792">
              <w:rPr>
                <w:rFonts w:ascii="Arial" w:hAnsi="Arial" w:cs="Arial"/>
                <w:sz w:val="22"/>
                <w:szCs w:val="22"/>
              </w:rPr>
              <w:t>Copies of the agenda and draft minutes, inc</w:t>
            </w:r>
            <w:r>
              <w:rPr>
                <w:rFonts w:ascii="Arial" w:hAnsi="Arial" w:cs="Arial"/>
                <w:sz w:val="22"/>
                <w:szCs w:val="22"/>
              </w:rPr>
              <w:t xml:space="preserve">luding public hearing, from the </w:t>
            </w:r>
            <w:r w:rsidR="004F1A88">
              <w:rPr>
                <w:rFonts w:ascii="Arial" w:hAnsi="Arial" w:cs="Arial"/>
                <w:sz w:val="22"/>
                <w:szCs w:val="22"/>
              </w:rPr>
              <w:t>June</w:t>
            </w:r>
            <w:r>
              <w:rPr>
                <w:rFonts w:ascii="Arial" w:hAnsi="Arial" w:cs="Arial"/>
                <w:sz w:val="22"/>
                <w:szCs w:val="22"/>
              </w:rPr>
              <w:t xml:space="preserve"> 2016</w:t>
            </w:r>
            <w:r w:rsidRPr="00D53792">
              <w:rPr>
                <w:rFonts w:ascii="Arial" w:hAnsi="Arial" w:cs="Arial"/>
                <w:sz w:val="22"/>
                <w:szCs w:val="22"/>
              </w:rPr>
              <w:t xml:space="preserve"> </w:t>
            </w:r>
            <w:r w:rsidRPr="00D53792">
              <w:rPr>
                <w:rFonts w:ascii="Arial" w:hAnsi="Arial" w:cs="Arial"/>
                <w:i/>
                <w:sz w:val="22"/>
                <w:szCs w:val="22"/>
              </w:rPr>
              <w:t xml:space="preserve">Drug Prior Authorization Committee Meeting </w:t>
            </w:r>
            <w:r w:rsidRPr="00D53792">
              <w:rPr>
                <w:rFonts w:ascii="Arial" w:hAnsi="Arial" w:cs="Arial"/>
                <w:sz w:val="22"/>
                <w:szCs w:val="22"/>
              </w:rPr>
              <w:t xml:space="preserve">were included in the members' meeting packet.  </w:t>
            </w:r>
          </w:p>
        </w:tc>
      </w:tr>
      <w:tr w:rsidR="007449BE" w:rsidTr="007449BE">
        <w:tc>
          <w:tcPr>
            <w:tcW w:w="3443" w:type="dxa"/>
          </w:tcPr>
          <w:p w:rsidR="007449BE" w:rsidRDefault="007449BE" w:rsidP="007449BE">
            <w:pPr>
              <w:rPr>
                <w:rFonts w:ascii="Arial" w:hAnsi="Arial" w:cs="Arial"/>
                <w:b/>
                <w:bCs/>
              </w:rPr>
            </w:pPr>
            <w:r>
              <w:rPr>
                <w:rFonts w:ascii="Arial" w:hAnsi="Arial" w:cs="Arial"/>
                <w:b/>
                <w:bCs/>
                <w:sz w:val="22"/>
              </w:rPr>
              <w:t>Implementation Schedule</w:t>
            </w:r>
          </w:p>
        </w:tc>
        <w:tc>
          <w:tcPr>
            <w:tcW w:w="10435" w:type="dxa"/>
          </w:tcPr>
          <w:p w:rsidR="007449BE" w:rsidRPr="00E73FBB" w:rsidRDefault="004F1A88" w:rsidP="007449BE">
            <w:pPr>
              <w:rPr>
                <w:rFonts w:ascii="Arial" w:hAnsi="Arial" w:cs="Arial"/>
              </w:rPr>
            </w:pPr>
            <w:r w:rsidRPr="00E73FBB">
              <w:rPr>
                <w:rFonts w:ascii="Arial" w:hAnsi="Arial" w:cs="Arial"/>
                <w:sz w:val="22"/>
                <w:szCs w:val="22"/>
              </w:rPr>
              <w:t xml:space="preserve">An updated copy of the Proposed Implementation Schedule for Edits, including PDL classes was included in the Members’ meeting packet and provided as a handout to all attending.  The schedule included the </w:t>
            </w:r>
            <w:r>
              <w:rPr>
                <w:rFonts w:ascii="Arial" w:hAnsi="Arial" w:cs="Arial"/>
                <w:sz w:val="22"/>
                <w:szCs w:val="22"/>
              </w:rPr>
              <w:t xml:space="preserve">therapeutic classes will be implemented </w:t>
            </w:r>
            <w:r w:rsidRPr="00670EAA">
              <w:rPr>
                <w:rFonts w:ascii="Arial" w:hAnsi="Arial" w:cs="Arial"/>
                <w:sz w:val="22"/>
                <w:szCs w:val="22"/>
              </w:rPr>
              <w:t>October 2016</w:t>
            </w:r>
            <w:r w:rsidRPr="00C26C14">
              <w:rPr>
                <w:rFonts w:ascii="Arial" w:hAnsi="Arial" w:cs="Arial"/>
                <w:sz w:val="22"/>
                <w:szCs w:val="22"/>
              </w:rPr>
              <w:t xml:space="preserve">. </w:t>
            </w:r>
            <w:r>
              <w:rPr>
                <w:rFonts w:ascii="Arial" w:hAnsi="Arial" w:cs="Arial"/>
                <w:sz w:val="22"/>
                <w:szCs w:val="22"/>
              </w:rPr>
              <w:t>PDL decisions from June/July</w:t>
            </w:r>
            <w:r w:rsidRPr="00BB2172">
              <w:rPr>
                <w:rFonts w:ascii="Arial" w:hAnsi="Arial" w:cs="Arial"/>
                <w:sz w:val="22"/>
                <w:szCs w:val="22"/>
              </w:rPr>
              <w:t xml:space="preserve"> will be implemented </w:t>
            </w:r>
            <w:r w:rsidRPr="00670EAA">
              <w:rPr>
                <w:rFonts w:ascii="Arial" w:hAnsi="Arial" w:cs="Arial"/>
                <w:sz w:val="22"/>
                <w:szCs w:val="22"/>
              </w:rPr>
              <w:t>October 2016.</w:t>
            </w:r>
            <w:r>
              <w:rPr>
                <w:rFonts w:ascii="Arial" w:hAnsi="Arial" w:cs="Arial"/>
                <w:sz w:val="22"/>
                <w:szCs w:val="22"/>
              </w:rPr>
              <w:t xml:space="preserve"> </w:t>
            </w:r>
            <w:r w:rsidRPr="00C26C14">
              <w:rPr>
                <w:rFonts w:ascii="Arial" w:hAnsi="Arial" w:cs="Arial"/>
                <w:sz w:val="22"/>
                <w:szCs w:val="22"/>
              </w:rPr>
              <w:t xml:space="preserve"> </w:t>
            </w:r>
            <w:r w:rsidRPr="00E73FBB">
              <w:rPr>
                <w:rFonts w:ascii="Arial" w:hAnsi="Arial" w:cs="Arial"/>
                <w:sz w:val="22"/>
                <w:szCs w:val="22"/>
              </w:rPr>
              <w:t xml:space="preserve">Schedules may be found on the MHD web page at </w:t>
            </w:r>
            <w:hyperlink r:id="rId9" w:history="1">
              <w:r w:rsidR="007449BE" w:rsidRPr="00E73FBB">
                <w:rPr>
                  <w:rStyle w:val="Hyperlink"/>
                  <w:rFonts w:ascii="Arial" w:hAnsi="Arial" w:cs="Arial"/>
                  <w:sz w:val="22"/>
                  <w:szCs w:val="22"/>
                </w:rPr>
                <w:t>http://dss.missouri.gov/mhd/cs/pharmacy/impsched.pdf</w:t>
              </w:r>
            </w:hyperlink>
            <w:r w:rsidR="007449BE" w:rsidRPr="00E73FBB">
              <w:rPr>
                <w:rFonts w:ascii="Arial" w:hAnsi="Arial" w:cs="Arial"/>
                <w:sz w:val="22"/>
                <w:szCs w:val="22"/>
              </w:rPr>
              <w:t xml:space="preserve">    </w:t>
            </w:r>
          </w:p>
        </w:tc>
      </w:tr>
      <w:tr w:rsidR="007449BE" w:rsidTr="007449BE">
        <w:tc>
          <w:tcPr>
            <w:tcW w:w="3443" w:type="dxa"/>
          </w:tcPr>
          <w:p w:rsidR="007449BE" w:rsidRDefault="007449BE" w:rsidP="007449BE">
            <w:pPr>
              <w:rPr>
                <w:rFonts w:ascii="Arial" w:hAnsi="Arial" w:cs="Arial"/>
                <w:b/>
                <w:bCs/>
              </w:rPr>
            </w:pPr>
            <w:r>
              <w:rPr>
                <w:rFonts w:ascii="Arial" w:hAnsi="Arial" w:cs="Arial"/>
                <w:b/>
                <w:bCs/>
                <w:sz w:val="22"/>
              </w:rPr>
              <w:t>New Drug Review</w:t>
            </w:r>
          </w:p>
        </w:tc>
        <w:tc>
          <w:tcPr>
            <w:tcW w:w="10435" w:type="dxa"/>
          </w:tcPr>
          <w:p w:rsidR="007449BE" w:rsidRDefault="004F1A88" w:rsidP="004F1A88">
            <w:pPr>
              <w:rPr>
                <w:rFonts w:ascii="Arial" w:hAnsi="Arial" w:cs="Arial"/>
                <w:b/>
                <w:bCs/>
              </w:rPr>
            </w:pPr>
            <w:r>
              <w:rPr>
                <w:rFonts w:ascii="Arial" w:hAnsi="Arial" w:cs="Arial"/>
                <w:bCs/>
                <w:sz w:val="22"/>
                <w:szCs w:val="22"/>
              </w:rPr>
              <w:t>Stephen Calloway</w:t>
            </w:r>
            <w:r w:rsidRPr="00C26C14">
              <w:rPr>
                <w:rFonts w:ascii="Arial" w:hAnsi="Arial" w:cs="Arial"/>
                <w:bCs/>
                <w:sz w:val="22"/>
                <w:szCs w:val="22"/>
              </w:rPr>
              <w:t xml:space="preserve"> reviewed the new drug products that were identifi</w:t>
            </w:r>
            <w:r>
              <w:rPr>
                <w:rFonts w:ascii="Arial" w:hAnsi="Arial" w:cs="Arial"/>
                <w:bCs/>
                <w:sz w:val="22"/>
                <w:szCs w:val="22"/>
              </w:rPr>
              <w:t>ed for the quarter April, May, June 2016</w:t>
            </w:r>
            <w:r w:rsidRPr="00256E95">
              <w:rPr>
                <w:rFonts w:ascii="Arial" w:hAnsi="Arial" w:cs="Arial"/>
                <w:bCs/>
                <w:sz w:val="22"/>
                <w:szCs w:val="22"/>
              </w:rPr>
              <w:t xml:space="preserve"> and the recommended status within the clinical program.</w:t>
            </w:r>
          </w:p>
          <w:p w:rsidR="007449BE" w:rsidRPr="00E73FBB" w:rsidRDefault="007449BE" w:rsidP="007449BE">
            <w:pPr>
              <w:rPr>
                <w:rFonts w:ascii="Arial" w:hAnsi="Arial" w:cs="Arial"/>
              </w:rPr>
            </w:pPr>
            <w:r w:rsidRPr="00E73FBB">
              <w:rPr>
                <w:rFonts w:ascii="Arial" w:hAnsi="Arial" w:cs="Arial"/>
                <w:b/>
                <w:sz w:val="22"/>
                <w:szCs w:val="22"/>
              </w:rPr>
              <w:sym w:font="Symbol" w:char="F0B7"/>
            </w:r>
            <w:r w:rsidRPr="00E73FBB">
              <w:rPr>
                <w:rFonts w:ascii="Arial" w:hAnsi="Arial" w:cs="Arial"/>
                <w:b/>
                <w:sz w:val="22"/>
                <w:szCs w:val="22"/>
              </w:rPr>
              <w:t xml:space="preserve">  </w:t>
            </w:r>
            <w:r>
              <w:rPr>
                <w:rFonts w:ascii="Arial" w:hAnsi="Arial" w:cs="Arial"/>
                <w:b/>
                <w:sz w:val="22"/>
                <w:szCs w:val="22"/>
              </w:rPr>
              <w:t>Discussion</w:t>
            </w:r>
            <w:r w:rsidRPr="00E73FBB">
              <w:rPr>
                <w:rFonts w:ascii="Arial" w:hAnsi="Arial" w:cs="Arial"/>
                <w:b/>
                <w:bCs/>
                <w:sz w:val="22"/>
                <w:szCs w:val="22"/>
              </w:rPr>
              <w:t xml:space="preserve"> –</w:t>
            </w:r>
            <w:r w:rsidRPr="00E73FBB">
              <w:rPr>
                <w:rFonts w:ascii="Arial" w:hAnsi="Arial" w:cs="Arial"/>
                <w:sz w:val="22"/>
                <w:szCs w:val="22"/>
              </w:rPr>
              <w:t xml:space="preserve"> A listing of products recommended for </w:t>
            </w:r>
            <w:r>
              <w:rPr>
                <w:rFonts w:ascii="Arial" w:hAnsi="Arial" w:cs="Arial"/>
                <w:sz w:val="22"/>
                <w:szCs w:val="22"/>
              </w:rPr>
              <w:t>open access, clinical edit,</w:t>
            </w:r>
            <w:r w:rsidRPr="00E73FBB">
              <w:rPr>
                <w:rFonts w:ascii="Arial" w:hAnsi="Arial" w:cs="Arial"/>
                <w:sz w:val="22"/>
                <w:szCs w:val="22"/>
              </w:rPr>
              <w:t xml:space="preserve"> preferred drug list (PDL) product, or continued prior authorization was provided in the Members’ meeting packet for discussion and action.  This listing was also provided as a handout to all attending.  </w:t>
            </w:r>
          </w:p>
          <w:p w:rsidR="007449BE" w:rsidRPr="0033409E" w:rsidRDefault="007449BE" w:rsidP="004F1A88">
            <w:pPr>
              <w:rPr>
                <w:rFonts w:ascii="Arial" w:hAnsi="Arial" w:cs="Arial"/>
              </w:rPr>
            </w:pPr>
            <w:r w:rsidRPr="00E73FBB">
              <w:rPr>
                <w:rFonts w:ascii="Arial" w:hAnsi="Arial" w:cs="Arial"/>
                <w:b/>
                <w:sz w:val="22"/>
                <w:szCs w:val="22"/>
              </w:rPr>
              <w:sym w:font="Symbol" w:char="F0B7"/>
            </w:r>
            <w:r w:rsidRPr="00E73FBB">
              <w:rPr>
                <w:rFonts w:ascii="Arial" w:hAnsi="Arial" w:cs="Arial"/>
                <w:b/>
                <w:sz w:val="22"/>
                <w:szCs w:val="22"/>
              </w:rPr>
              <w:t xml:space="preserve">  Decision </w:t>
            </w:r>
            <w:r w:rsidR="004F1A88" w:rsidRPr="00E73FBB">
              <w:rPr>
                <w:rFonts w:ascii="Arial" w:hAnsi="Arial" w:cs="Arial"/>
                <w:b/>
                <w:sz w:val="22"/>
                <w:szCs w:val="22"/>
              </w:rPr>
              <w:t xml:space="preserve">– </w:t>
            </w:r>
            <w:r w:rsidR="004F1A88">
              <w:rPr>
                <w:rFonts w:ascii="Arial" w:hAnsi="Arial" w:cs="Arial"/>
                <w:bCs/>
                <w:sz w:val="22"/>
              </w:rPr>
              <w:t>This was accepted and added to the block vote. (See Roll Call Votes)</w:t>
            </w:r>
          </w:p>
        </w:tc>
      </w:tr>
      <w:tr w:rsidR="007449BE" w:rsidTr="007449BE">
        <w:tc>
          <w:tcPr>
            <w:tcW w:w="3443" w:type="dxa"/>
          </w:tcPr>
          <w:p w:rsidR="007449BE" w:rsidRDefault="007449BE" w:rsidP="007449BE">
            <w:pPr>
              <w:rPr>
                <w:rFonts w:ascii="Arial" w:hAnsi="Arial" w:cs="Arial"/>
                <w:b/>
                <w:bCs/>
              </w:rPr>
            </w:pPr>
            <w:r>
              <w:rPr>
                <w:rFonts w:ascii="Arial" w:hAnsi="Arial" w:cs="Arial"/>
                <w:b/>
                <w:bCs/>
                <w:sz w:val="22"/>
              </w:rPr>
              <w:t>Old Business</w:t>
            </w:r>
          </w:p>
        </w:tc>
        <w:tc>
          <w:tcPr>
            <w:tcW w:w="10435" w:type="dxa"/>
          </w:tcPr>
          <w:p w:rsidR="007449BE" w:rsidRPr="000D0153" w:rsidRDefault="007449BE" w:rsidP="004F1A88">
            <w:pPr>
              <w:rPr>
                <w:rFonts w:ascii="Arial" w:hAnsi="Arial" w:cs="Arial"/>
                <w:bCs/>
                <w:sz w:val="22"/>
                <w:szCs w:val="22"/>
              </w:rPr>
            </w:pPr>
            <w:r w:rsidRPr="000D0153">
              <w:rPr>
                <w:rFonts w:ascii="Arial" w:hAnsi="Arial" w:cs="Arial"/>
                <w:bCs/>
                <w:sz w:val="22"/>
                <w:szCs w:val="22"/>
              </w:rPr>
              <w:t xml:space="preserve">Stephen Calloway </w:t>
            </w:r>
            <w:r>
              <w:rPr>
                <w:rFonts w:ascii="Arial" w:hAnsi="Arial" w:cs="Arial"/>
                <w:bCs/>
                <w:sz w:val="22"/>
                <w:szCs w:val="22"/>
              </w:rPr>
              <w:t>informed the Board that the approved</w:t>
            </w:r>
            <w:r w:rsidRPr="000D0153">
              <w:rPr>
                <w:rFonts w:ascii="Arial" w:hAnsi="Arial" w:cs="Arial"/>
                <w:bCs/>
                <w:sz w:val="22"/>
                <w:szCs w:val="22"/>
              </w:rPr>
              <w:t xml:space="preserve"> Preferred Drug List</w:t>
            </w:r>
            <w:r>
              <w:rPr>
                <w:rFonts w:ascii="Arial" w:hAnsi="Arial" w:cs="Arial"/>
                <w:bCs/>
                <w:sz w:val="22"/>
                <w:szCs w:val="22"/>
              </w:rPr>
              <w:t xml:space="preserve"> (PDL)</w:t>
            </w:r>
            <w:r w:rsidRPr="000D0153">
              <w:rPr>
                <w:rFonts w:ascii="Arial" w:hAnsi="Arial" w:cs="Arial"/>
                <w:bCs/>
                <w:sz w:val="22"/>
                <w:szCs w:val="22"/>
              </w:rPr>
              <w:t xml:space="preserve"> from </w:t>
            </w:r>
            <w:r w:rsidR="004F1A88">
              <w:rPr>
                <w:rFonts w:ascii="Arial" w:hAnsi="Arial" w:cs="Arial"/>
                <w:bCs/>
                <w:sz w:val="22"/>
                <w:szCs w:val="22"/>
              </w:rPr>
              <w:t xml:space="preserve">June/July </w:t>
            </w:r>
            <w:r w:rsidR="004F1A88" w:rsidRPr="000D0153">
              <w:rPr>
                <w:rFonts w:ascii="Arial" w:hAnsi="Arial" w:cs="Arial"/>
                <w:bCs/>
                <w:sz w:val="22"/>
                <w:szCs w:val="22"/>
              </w:rPr>
              <w:t>will</w:t>
            </w:r>
            <w:r w:rsidRPr="000D0153">
              <w:rPr>
                <w:rFonts w:ascii="Arial" w:hAnsi="Arial" w:cs="Arial"/>
                <w:bCs/>
                <w:sz w:val="22"/>
                <w:szCs w:val="22"/>
              </w:rPr>
              <w:t xml:space="preserve"> be </w:t>
            </w:r>
            <w:r>
              <w:rPr>
                <w:rFonts w:ascii="Arial" w:hAnsi="Arial" w:cs="Arial"/>
                <w:bCs/>
                <w:sz w:val="22"/>
                <w:szCs w:val="22"/>
              </w:rPr>
              <w:t xml:space="preserve">implemented in </w:t>
            </w:r>
            <w:r w:rsidR="004F1A88">
              <w:rPr>
                <w:rFonts w:ascii="Arial" w:hAnsi="Arial" w:cs="Arial"/>
                <w:bCs/>
                <w:sz w:val="22"/>
                <w:szCs w:val="22"/>
              </w:rPr>
              <w:t>October</w:t>
            </w:r>
            <w:r>
              <w:rPr>
                <w:rFonts w:ascii="Arial" w:hAnsi="Arial" w:cs="Arial"/>
                <w:bCs/>
                <w:sz w:val="22"/>
                <w:szCs w:val="22"/>
              </w:rPr>
              <w:t xml:space="preserve"> 2016. </w:t>
            </w:r>
          </w:p>
        </w:tc>
      </w:tr>
    </w:tbl>
    <w:p w:rsidR="00E577BB" w:rsidRDefault="00E577BB" w:rsidP="00E577B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07EE0">
        <w:rPr>
          <w:rFonts w:ascii="Arial" w:hAnsi="Arial" w:cs="Arial"/>
        </w:rPr>
        <w:tab/>
      </w:r>
      <w:r w:rsidRPr="00907EE0">
        <w:rPr>
          <w:rFonts w:ascii="Arial" w:hAnsi="Arial" w:cs="Arial"/>
        </w:rPr>
        <w:tab/>
      </w:r>
      <w:r w:rsidRPr="00907EE0">
        <w:rPr>
          <w:rFonts w:ascii="Arial" w:hAnsi="Arial" w:cs="Arial"/>
        </w:rPr>
        <w:tab/>
      </w:r>
      <w:r w:rsidRPr="00907EE0">
        <w:rPr>
          <w:rFonts w:ascii="Arial" w:hAnsi="Arial" w:cs="Arial"/>
        </w:rPr>
        <w:tab/>
      </w:r>
      <w:r w:rsidRPr="00907EE0">
        <w:rPr>
          <w:rFonts w:ascii="Arial" w:hAnsi="Arial" w:cs="Arial"/>
        </w:rPr>
        <w:tab/>
      </w:r>
      <w:r w:rsidRPr="00907EE0">
        <w:rPr>
          <w:rFonts w:ascii="Arial" w:hAnsi="Arial" w:cs="Arial"/>
        </w:rPr>
        <w:tab/>
      </w:r>
      <w:r w:rsidRPr="00907EE0">
        <w:rPr>
          <w:rFonts w:ascii="Arial" w:hAnsi="Arial" w:cs="Arial"/>
        </w:rPr>
        <w:tab/>
      </w:r>
      <w:r w:rsidRPr="00907EE0">
        <w:rPr>
          <w:rFonts w:ascii="Arial" w:hAnsi="Arial" w:cs="Arial"/>
        </w:rPr>
        <w:tab/>
      </w:r>
      <w:r w:rsidRPr="00907EE0">
        <w:rPr>
          <w:rFonts w:ascii="Arial" w:hAnsi="Arial" w:cs="Arial"/>
        </w:rPr>
        <w:tab/>
      </w:r>
      <w:r w:rsidRPr="00907EE0">
        <w:rPr>
          <w:rFonts w:ascii="Arial" w:hAnsi="Arial" w:cs="Arial"/>
        </w:rPr>
        <w:tab/>
      </w:r>
      <w:r w:rsidRPr="00907EE0">
        <w:rPr>
          <w:rFonts w:ascii="Arial" w:hAnsi="Arial" w:cs="Arial"/>
        </w:rPr>
        <w:tab/>
      </w:r>
    </w:p>
    <w:p w:rsidR="003F76D1" w:rsidRDefault="00494D36" w:rsidP="003F76D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9F2F58">
        <w:rPr>
          <w:rFonts w:ascii="Arial" w:hAnsi="Arial" w:cs="Arial"/>
        </w:rPr>
        <w:tab/>
      </w:r>
    </w:p>
    <w:p w:rsidR="003F76D1" w:rsidRDefault="003F76D1" w:rsidP="003F76D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F65F10" w:rsidRDefault="00F65F10" w:rsidP="00CB00A5">
      <w:pPr>
        <w:tabs>
          <w:tab w:val="left" w:pos="1399"/>
        </w:tabs>
        <w:rPr>
          <w:rFonts w:ascii="Arial" w:hAnsi="Arial" w:cs="Arial"/>
          <w:sz w:val="20"/>
          <w:szCs w:val="20"/>
        </w:rPr>
      </w:pPr>
    </w:p>
    <w:p w:rsidR="00005631" w:rsidRDefault="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tbl>
      <w:tblPr>
        <w:tblpPr w:leftFromText="180" w:rightFromText="180" w:vertAnchor="text" w:horzAnchor="margin" w:tblpY="-124"/>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3"/>
        <w:gridCol w:w="10435"/>
      </w:tblGrid>
      <w:tr w:rsidR="007449BE" w:rsidTr="007449BE">
        <w:trPr>
          <w:trHeight w:val="350"/>
        </w:trPr>
        <w:tc>
          <w:tcPr>
            <w:tcW w:w="3443" w:type="dxa"/>
          </w:tcPr>
          <w:p w:rsidR="007449BE" w:rsidRPr="000C057D" w:rsidRDefault="007449BE" w:rsidP="007449BE">
            <w:pPr>
              <w:rPr>
                <w:rFonts w:ascii="Arial" w:hAnsi="Arial" w:cs="Arial"/>
                <w:b/>
                <w:bCs/>
                <w:sz w:val="22"/>
              </w:rPr>
            </w:pPr>
            <w:r>
              <w:rPr>
                <w:rFonts w:ascii="Arial" w:hAnsi="Arial" w:cs="Arial"/>
                <w:b/>
                <w:bCs/>
                <w:sz w:val="22"/>
              </w:rPr>
              <w:lastRenderedPageBreak/>
              <w:t>Clinical Edits</w:t>
            </w:r>
          </w:p>
        </w:tc>
        <w:tc>
          <w:tcPr>
            <w:tcW w:w="10435" w:type="dxa"/>
          </w:tcPr>
          <w:p w:rsidR="007449BE" w:rsidRPr="00A00EA7" w:rsidRDefault="007449BE" w:rsidP="007449BE">
            <w:pPr>
              <w:rPr>
                <w:rFonts w:ascii="Arial" w:hAnsi="Arial" w:cs="Arial"/>
                <w:bCs/>
                <w:sz w:val="22"/>
              </w:rPr>
            </w:pPr>
          </w:p>
        </w:tc>
      </w:tr>
      <w:tr w:rsidR="007449BE" w:rsidTr="007449BE">
        <w:tc>
          <w:tcPr>
            <w:tcW w:w="3443" w:type="dxa"/>
          </w:tcPr>
          <w:p w:rsidR="007449BE" w:rsidRPr="00EC2AAC" w:rsidRDefault="007449BE" w:rsidP="007449BE">
            <w:pPr>
              <w:pStyle w:val="Default"/>
              <w:rPr>
                <w:b/>
                <w:sz w:val="22"/>
                <w:szCs w:val="22"/>
              </w:rPr>
            </w:pPr>
            <w:r>
              <w:rPr>
                <w:b/>
                <w:sz w:val="22"/>
                <w:szCs w:val="22"/>
              </w:rPr>
              <w:t>Entresto Clinical Edit</w:t>
            </w:r>
          </w:p>
          <w:p w:rsidR="007449BE" w:rsidRDefault="007449BE" w:rsidP="007449BE">
            <w:pPr>
              <w:shd w:val="clear" w:color="auto" w:fill="FFFFFF" w:themeFill="background1"/>
              <w:rPr>
                <w:rFonts w:ascii="Arial" w:hAnsi="Arial" w:cs="Arial"/>
                <w:b/>
                <w:bCs/>
              </w:rPr>
            </w:pPr>
          </w:p>
        </w:tc>
        <w:tc>
          <w:tcPr>
            <w:tcW w:w="10435" w:type="dxa"/>
          </w:tcPr>
          <w:p w:rsidR="007449BE" w:rsidRDefault="007449BE" w:rsidP="007449BE">
            <w:pPr>
              <w:rPr>
                <w:rFonts w:ascii="Arial" w:hAnsi="Arial" w:cs="Arial"/>
                <w:bCs/>
                <w:sz w:val="22"/>
                <w:szCs w:val="22"/>
              </w:rPr>
            </w:pPr>
            <w:r>
              <w:rPr>
                <w:rFonts w:ascii="Arial" w:hAnsi="Arial" w:cs="Arial"/>
                <w:b/>
                <w:bCs/>
                <w:sz w:val="22"/>
              </w:rPr>
              <w:t xml:space="preserve">● Discussion – </w:t>
            </w:r>
            <w:r w:rsidR="004F1A88" w:rsidRPr="001A7B73">
              <w:rPr>
                <w:rFonts w:ascii="Arial" w:hAnsi="Arial" w:cs="Arial"/>
                <w:bCs/>
                <w:sz w:val="22"/>
                <w:szCs w:val="22"/>
              </w:rPr>
              <w:t xml:space="preserve"> Mr. Calloway reviewed the criteria document, reviewing preferred and non-preferred agents.</w:t>
            </w:r>
          </w:p>
          <w:p w:rsidR="007449BE" w:rsidRPr="00A00EA7" w:rsidRDefault="007449BE" w:rsidP="007449BE">
            <w:pPr>
              <w:rPr>
                <w:rFonts w:ascii="Arial" w:hAnsi="Arial" w:cs="Arial"/>
                <w:bCs/>
                <w:sz w:val="22"/>
              </w:rPr>
            </w:pPr>
            <w:r>
              <w:rPr>
                <w:rFonts w:ascii="Arial" w:hAnsi="Arial" w:cs="Arial"/>
                <w:b/>
                <w:bCs/>
                <w:sz w:val="22"/>
              </w:rPr>
              <w:t>● Decision –</w:t>
            </w:r>
            <w:r>
              <w:rPr>
                <w:rFonts w:ascii="Arial" w:hAnsi="Arial" w:cs="Arial"/>
                <w:bCs/>
                <w:sz w:val="22"/>
              </w:rPr>
              <w:t xml:space="preserve"> This edit was accepted and added to the block vote. (See Roll Call Votes)</w:t>
            </w:r>
          </w:p>
        </w:tc>
      </w:tr>
      <w:tr w:rsidR="007449BE" w:rsidTr="007449BE">
        <w:tc>
          <w:tcPr>
            <w:tcW w:w="3443" w:type="dxa"/>
          </w:tcPr>
          <w:p w:rsidR="007449BE" w:rsidRDefault="007449BE" w:rsidP="007449BE">
            <w:pPr>
              <w:pStyle w:val="Default"/>
              <w:rPr>
                <w:b/>
                <w:sz w:val="22"/>
                <w:szCs w:val="22"/>
              </w:rPr>
            </w:pPr>
            <w:r>
              <w:rPr>
                <w:b/>
                <w:sz w:val="22"/>
                <w:szCs w:val="22"/>
              </w:rPr>
              <w:t>PCSK9 Inhibitors (Praluent/Repatha) Clinical Edit</w:t>
            </w:r>
          </w:p>
          <w:p w:rsidR="007449BE" w:rsidRDefault="007449BE" w:rsidP="007449BE">
            <w:pPr>
              <w:shd w:val="clear" w:color="auto" w:fill="FFFFFF" w:themeFill="background1"/>
              <w:rPr>
                <w:rFonts w:ascii="Arial" w:hAnsi="Arial" w:cs="Arial"/>
                <w:b/>
                <w:bCs/>
              </w:rPr>
            </w:pPr>
          </w:p>
        </w:tc>
        <w:tc>
          <w:tcPr>
            <w:tcW w:w="10435" w:type="dxa"/>
          </w:tcPr>
          <w:p w:rsidR="007449BE" w:rsidRDefault="007449BE" w:rsidP="007449BE">
            <w:pPr>
              <w:rPr>
                <w:rFonts w:ascii="Arial" w:hAnsi="Arial" w:cs="Arial"/>
                <w:bCs/>
                <w:sz w:val="22"/>
                <w:szCs w:val="22"/>
              </w:rPr>
            </w:pPr>
            <w:r>
              <w:rPr>
                <w:rFonts w:ascii="Arial" w:hAnsi="Arial" w:cs="Arial"/>
                <w:b/>
                <w:bCs/>
                <w:sz w:val="22"/>
              </w:rPr>
              <w:t xml:space="preserve">● Discussion – </w:t>
            </w:r>
            <w:r w:rsidRPr="001A7B73">
              <w:rPr>
                <w:rFonts w:ascii="Arial" w:hAnsi="Arial" w:cs="Arial"/>
                <w:bCs/>
                <w:sz w:val="22"/>
                <w:szCs w:val="22"/>
              </w:rPr>
              <w:t>Mr. Calloway reviewed the criteria document, reviewing preferred and non-preferred agents.</w:t>
            </w:r>
          </w:p>
          <w:p w:rsidR="007449BE" w:rsidRPr="00A00EA7" w:rsidRDefault="007449BE" w:rsidP="007449BE">
            <w:pPr>
              <w:rPr>
                <w:rFonts w:ascii="Arial" w:hAnsi="Arial" w:cs="Arial"/>
                <w:bCs/>
                <w:sz w:val="22"/>
              </w:rPr>
            </w:pPr>
            <w:r>
              <w:rPr>
                <w:rFonts w:ascii="Arial" w:hAnsi="Arial" w:cs="Arial"/>
                <w:b/>
                <w:bCs/>
                <w:sz w:val="22"/>
              </w:rPr>
              <w:t>● Decision –</w:t>
            </w:r>
            <w:r>
              <w:rPr>
                <w:rFonts w:ascii="Arial" w:hAnsi="Arial" w:cs="Arial"/>
                <w:bCs/>
                <w:sz w:val="22"/>
              </w:rPr>
              <w:t xml:space="preserve"> This edit was accepted and added to the block vote. (See Roll Call Votes)</w:t>
            </w:r>
          </w:p>
        </w:tc>
      </w:tr>
      <w:tr w:rsidR="007449BE" w:rsidTr="007449BE">
        <w:tc>
          <w:tcPr>
            <w:tcW w:w="3443" w:type="dxa"/>
          </w:tcPr>
          <w:p w:rsidR="007449BE" w:rsidRDefault="007449BE" w:rsidP="007449BE">
            <w:pPr>
              <w:pStyle w:val="Default"/>
              <w:rPr>
                <w:b/>
                <w:sz w:val="22"/>
                <w:szCs w:val="22"/>
              </w:rPr>
            </w:pPr>
            <w:r>
              <w:rPr>
                <w:b/>
                <w:sz w:val="22"/>
                <w:szCs w:val="22"/>
              </w:rPr>
              <w:t>Xolair/Nucala Clinical Edit</w:t>
            </w:r>
          </w:p>
          <w:p w:rsidR="007449BE" w:rsidRDefault="007449BE" w:rsidP="007449BE">
            <w:pPr>
              <w:shd w:val="clear" w:color="auto" w:fill="FFFFFF" w:themeFill="background1"/>
              <w:rPr>
                <w:rFonts w:ascii="Arial" w:hAnsi="Arial" w:cs="Arial"/>
                <w:b/>
                <w:bCs/>
              </w:rPr>
            </w:pPr>
          </w:p>
        </w:tc>
        <w:tc>
          <w:tcPr>
            <w:tcW w:w="10435" w:type="dxa"/>
          </w:tcPr>
          <w:p w:rsidR="007449BE" w:rsidRDefault="007449BE" w:rsidP="007449BE">
            <w:pPr>
              <w:rPr>
                <w:rFonts w:ascii="Arial" w:hAnsi="Arial" w:cs="Arial"/>
                <w:bCs/>
                <w:sz w:val="22"/>
                <w:szCs w:val="22"/>
              </w:rPr>
            </w:pPr>
            <w:r>
              <w:rPr>
                <w:rFonts w:ascii="Arial" w:hAnsi="Arial" w:cs="Arial"/>
                <w:b/>
                <w:bCs/>
                <w:sz w:val="22"/>
              </w:rPr>
              <w:t xml:space="preserve">● Discussion – </w:t>
            </w:r>
            <w:r w:rsidR="004F1A88" w:rsidRPr="001A7B73">
              <w:rPr>
                <w:rFonts w:ascii="Arial" w:hAnsi="Arial" w:cs="Arial"/>
                <w:bCs/>
                <w:sz w:val="22"/>
                <w:szCs w:val="22"/>
              </w:rPr>
              <w:t xml:space="preserve"> Mr. Calloway reviewed the criteria document, reviewing preferred and non-preferred agents.</w:t>
            </w:r>
          </w:p>
          <w:p w:rsidR="007449BE" w:rsidRPr="00A00EA7" w:rsidRDefault="007449BE" w:rsidP="007449BE">
            <w:pPr>
              <w:rPr>
                <w:rFonts w:ascii="Arial" w:hAnsi="Arial" w:cs="Arial"/>
                <w:bCs/>
                <w:sz w:val="22"/>
              </w:rPr>
            </w:pPr>
            <w:r>
              <w:rPr>
                <w:rFonts w:ascii="Arial" w:hAnsi="Arial" w:cs="Arial"/>
                <w:b/>
                <w:bCs/>
                <w:sz w:val="22"/>
              </w:rPr>
              <w:t>● Decision –</w:t>
            </w:r>
            <w:r>
              <w:rPr>
                <w:rFonts w:ascii="Arial" w:hAnsi="Arial" w:cs="Arial"/>
                <w:bCs/>
                <w:sz w:val="22"/>
              </w:rPr>
              <w:t xml:space="preserve"> This was voted on separately to say that it will be revisited. (See Roll Call Votes)</w:t>
            </w:r>
          </w:p>
        </w:tc>
      </w:tr>
      <w:tr w:rsidR="007449BE" w:rsidTr="007449BE">
        <w:tc>
          <w:tcPr>
            <w:tcW w:w="3443" w:type="dxa"/>
          </w:tcPr>
          <w:p w:rsidR="007449BE" w:rsidRPr="000C057D" w:rsidRDefault="007449BE" w:rsidP="007449BE">
            <w:pPr>
              <w:rPr>
                <w:rFonts w:ascii="Arial" w:hAnsi="Arial" w:cs="Arial"/>
                <w:b/>
                <w:bCs/>
              </w:rPr>
            </w:pPr>
            <w:r w:rsidRPr="000C057D">
              <w:rPr>
                <w:rFonts w:ascii="Arial" w:hAnsi="Arial" w:cs="Arial"/>
                <w:b/>
                <w:bCs/>
                <w:sz w:val="22"/>
              </w:rPr>
              <w:t>Preferred Drug List (PDL) Annual Review</w:t>
            </w:r>
          </w:p>
        </w:tc>
        <w:tc>
          <w:tcPr>
            <w:tcW w:w="10435" w:type="dxa"/>
          </w:tcPr>
          <w:p w:rsidR="007449BE" w:rsidRPr="00D53792" w:rsidRDefault="007449BE" w:rsidP="007449BE">
            <w:pPr>
              <w:rPr>
                <w:rFonts w:ascii="Arial" w:hAnsi="Arial" w:cs="Arial"/>
                <w:bCs/>
              </w:rPr>
            </w:pPr>
          </w:p>
        </w:tc>
      </w:tr>
      <w:tr w:rsidR="007449BE" w:rsidTr="007449BE">
        <w:tc>
          <w:tcPr>
            <w:tcW w:w="3443" w:type="dxa"/>
          </w:tcPr>
          <w:p w:rsidR="007449BE" w:rsidRPr="00346365" w:rsidRDefault="007449BE" w:rsidP="007449BE">
            <w:pPr>
              <w:pStyle w:val="Default"/>
              <w:spacing w:after="24"/>
              <w:rPr>
                <w:b/>
                <w:sz w:val="22"/>
                <w:szCs w:val="22"/>
              </w:rPr>
            </w:pPr>
            <w:r>
              <w:rPr>
                <w:b/>
                <w:sz w:val="22"/>
                <w:szCs w:val="22"/>
              </w:rPr>
              <w:t>Amylin Analogs</w:t>
            </w:r>
          </w:p>
          <w:p w:rsidR="007449BE" w:rsidRPr="001A7B73" w:rsidRDefault="007449BE" w:rsidP="007449BE">
            <w:pPr>
              <w:jc w:val="center"/>
              <w:rPr>
                <w:rFonts w:ascii="Arial" w:hAnsi="Arial" w:cs="Arial"/>
                <w:b/>
                <w:bCs/>
                <w:sz w:val="22"/>
                <w:szCs w:val="22"/>
              </w:rPr>
            </w:pPr>
          </w:p>
        </w:tc>
        <w:tc>
          <w:tcPr>
            <w:tcW w:w="10435" w:type="dxa"/>
          </w:tcPr>
          <w:p w:rsidR="007449BE" w:rsidRDefault="007449BE" w:rsidP="007449BE">
            <w:pPr>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w:t>
            </w:r>
            <w:r w:rsidR="004F1A88" w:rsidRPr="001A7B73">
              <w:rPr>
                <w:rFonts w:ascii="Arial" w:hAnsi="Arial" w:cs="Arial"/>
                <w:b/>
                <w:bCs/>
                <w:sz w:val="22"/>
                <w:szCs w:val="22"/>
              </w:rPr>
              <w:t xml:space="preserve">– </w:t>
            </w:r>
            <w:r w:rsidR="004F1A88" w:rsidRPr="00BB7BE3">
              <w:rPr>
                <w:rFonts w:ascii="Arial" w:hAnsi="Arial" w:cs="Arial"/>
                <w:bCs/>
                <w:sz w:val="22"/>
                <w:szCs w:val="22"/>
              </w:rPr>
              <w:t>Mr. Calloway stated there are no changes recommended for this class.</w:t>
            </w:r>
          </w:p>
          <w:p w:rsidR="007449BE" w:rsidRPr="00A00EA7" w:rsidRDefault="007449BE" w:rsidP="007449BE">
            <w:pPr>
              <w:rPr>
                <w:rFonts w:ascii="Arial" w:hAnsi="Arial" w:cs="Arial"/>
                <w:bCs/>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449BE" w:rsidTr="007449BE">
        <w:tc>
          <w:tcPr>
            <w:tcW w:w="3443" w:type="dxa"/>
          </w:tcPr>
          <w:p w:rsidR="007449BE" w:rsidRPr="00346365" w:rsidRDefault="007449BE" w:rsidP="007449BE">
            <w:pPr>
              <w:pStyle w:val="Default"/>
              <w:spacing w:after="24"/>
              <w:rPr>
                <w:b/>
                <w:sz w:val="22"/>
                <w:szCs w:val="22"/>
              </w:rPr>
            </w:pPr>
            <w:r>
              <w:rPr>
                <w:b/>
                <w:sz w:val="22"/>
                <w:szCs w:val="22"/>
              </w:rPr>
              <w:t>Antihyperuricemic Agents</w:t>
            </w:r>
          </w:p>
          <w:p w:rsidR="007449BE" w:rsidRPr="001A7B73" w:rsidRDefault="007449BE" w:rsidP="007449BE">
            <w:pPr>
              <w:jc w:val="center"/>
              <w:rPr>
                <w:rFonts w:ascii="Arial" w:hAnsi="Arial" w:cs="Arial"/>
                <w:b/>
                <w:bCs/>
                <w:sz w:val="22"/>
                <w:szCs w:val="22"/>
              </w:rPr>
            </w:pPr>
          </w:p>
        </w:tc>
        <w:tc>
          <w:tcPr>
            <w:tcW w:w="10435" w:type="dxa"/>
          </w:tcPr>
          <w:p w:rsidR="007449BE" w:rsidRDefault="007449BE" w:rsidP="007449BE">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1A7B73">
              <w:rPr>
                <w:rFonts w:ascii="Arial" w:hAnsi="Arial" w:cs="Arial"/>
                <w:bCs/>
                <w:sz w:val="22"/>
                <w:szCs w:val="22"/>
              </w:rPr>
              <w:t>Mr. Calloway reviewed the criteria document, reviewing preferred and non-preferred agents.</w:t>
            </w:r>
          </w:p>
          <w:p w:rsidR="007449BE" w:rsidRPr="001A7B73" w:rsidRDefault="007449BE" w:rsidP="007449BE">
            <w:pPr>
              <w:shd w:val="clear" w:color="auto" w:fill="FFFFFF" w:themeFill="background1"/>
              <w:rPr>
                <w:rFonts w:ascii="Arial" w:hAnsi="Arial" w:cs="Arial"/>
                <w:bCs/>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p w:rsidR="007449BE" w:rsidRDefault="007449BE" w:rsidP="007449BE">
            <w:pPr>
              <w:rPr>
                <w:rFonts w:ascii="Arial" w:hAnsi="Arial" w:cs="Arial"/>
                <w:b/>
                <w:bCs/>
                <w:sz w:val="22"/>
              </w:rPr>
            </w:pPr>
          </w:p>
        </w:tc>
      </w:tr>
      <w:tr w:rsidR="007449BE" w:rsidRPr="00630FCF" w:rsidTr="007449BE">
        <w:tc>
          <w:tcPr>
            <w:tcW w:w="3443" w:type="dxa"/>
          </w:tcPr>
          <w:p w:rsidR="007449BE" w:rsidRPr="0045268F" w:rsidRDefault="007449BE" w:rsidP="007449BE">
            <w:pPr>
              <w:pStyle w:val="Default"/>
              <w:spacing w:after="24"/>
              <w:rPr>
                <w:b/>
                <w:sz w:val="22"/>
                <w:szCs w:val="22"/>
              </w:rPr>
            </w:pPr>
            <w:r>
              <w:rPr>
                <w:b/>
                <w:sz w:val="22"/>
                <w:szCs w:val="22"/>
              </w:rPr>
              <w:t>Bile Salts Agents</w:t>
            </w:r>
          </w:p>
          <w:p w:rsidR="007449BE" w:rsidRPr="00E56647" w:rsidRDefault="007449BE" w:rsidP="007449BE">
            <w:pPr>
              <w:jc w:val="center"/>
              <w:rPr>
                <w:rFonts w:ascii="Arial" w:hAnsi="Arial" w:cs="Arial"/>
                <w:b/>
                <w:bCs/>
                <w:color w:val="000000"/>
                <w:sz w:val="22"/>
                <w:szCs w:val="22"/>
              </w:rPr>
            </w:pPr>
          </w:p>
        </w:tc>
        <w:tc>
          <w:tcPr>
            <w:tcW w:w="10435" w:type="dxa"/>
          </w:tcPr>
          <w:p w:rsidR="007449BE" w:rsidRPr="001A7B73" w:rsidRDefault="007449BE" w:rsidP="007449BE">
            <w:pPr>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4F1A88" w:rsidRPr="001A7B73">
              <w:rPr>
                <w:rFonts w:ascii="Arial" w:hAnsi="Arial" w:cs="Arial"/>
                <w:bCs/>
                <w:sz w:val="22"/>
                <w:szCs w:val="22"/>
              </w:rPr>
              <w:t xml:space="preserve"> Mr. Calloway reviewed the criteria document, reviewing preferred and non-preferred agents.</w:t>
            </w:r>
          </w:p>
          <w:p w:rsidR="007449BE" w:rsidRPr="00D07610" w:rsidRDefault="007449BE" w:rsidP="007449BE">
            <w:pPr>
              <w:rPr>
                <w:rFonts w:ascii="Arial" w:hAnsi="Arial" w:cs="Arial"/>
                <w:bCs/>
                <w:sz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449BE" w:rsidRPr="00630FCF" w:rsidTr="007449BE">
        <w:tc>
          <w:tcPr>
            <w:tcW w:w="3443" w:type="dxa"/>
          </w:tcPr>
          <w:p w:rsidR="007449BE" w:rsidRPr="00237201" w:rsidRDefault="007449BE" w:rsidP="007449BE">
            <w:pPr>
              <w:pStyle w:val="Default"/>
              <w:spacing w:after="24"/>
              <w:rPr>
                <w:b/>
                <w:sz w:val="22"/>
                <w:szCs w:val="22"/>
              </w:rPr>
            </w:pPr>
            <w:r>
              <w:rPr>
                <w:b/>
                <w:sz w:val="22"/>
                <w:szCs w:val="22"/>
              </w:rPr>
              <w:t xml:space="preserve">Targeted Immune Modulators (formerly </w:t>
            </w:r>
            <w:r w:rsidRPr="00237201">
              <w:rPr>
                <w:b/>
                <w:sz w:val="22"/>
                <w:szCs w:val="22"/>
              </w:rPr>
              <w:t>Biologics – Disease Modifying Anti-Rheumatic Drugs</w:t>
            </w:r>
            <w:r>
              <w:rPr>
                <w:b/>
                <w:sz w:val="22"/>
                <w:szCs w:val="22"/>
              </w:rPr>
              <w:t>- DMARDs)</w:t>
            </w:r>
          </w:p>
          <w:p w:rsidR="007449BE" w:rsidRPr="001A7B73" w:rsidRDefault="007449BE" w:rsidP="007449BE">
            <w:pPr>
              <w:jc w:val="center"/>
              <w:rPr>
                <w:rFonts w:ascii="Arial" w:hAnsi="Arial" w:cs="Arial"/>
                <w:b/>
                <w:bCs/>
                <w:sz w:val="22"/>
                <w:szCs w:val="22"/>
              </w:rPr>
            </w:pPr>
          </w:p>
        </w:tc>
        <w:tc>
          <w:tcPr>
            <w:tcW w:w="10435" w:type="dxa"/>
          </w:tcPr>
          <w:p w:rsidR="007449BE" w:rsidRPr="001A7B73" w:rsidRDefault="007449BE" w:rsidP="007449BE">
            <w:pPr>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1A7B73">
              <w:rPr>
                <w:rFonts w:ascii="Arial" w:hAnsi="Arial" w:cs="Arial"/>
                <w:bCs/>
                <w:sz w:val="22"/>
                <w:szCs w:val="22"/>
              </w:rPr>
              <w:t>Mr. Calloway reviewed the criteria document, reviewing preferred and non-preferred agents.</w:t>
            </w:r>
          </w:p>
          <w:p w:rsidR="007449BE" w:rsidRPr="00D53792" w:rsidRDefault="007449BE" w:rsidP="007449BE">
            <w:pPr>
              <w:rPr>
                <w:rFonts w:ascii="Arial" w:hAnsi="Arial" w:cs="Arial"/>
                <w:b/>
                <w:bCs/>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449BE" w:rsidRPr="00A40567" w:rsidTr="007449BE">
        <w:tc>
          <w:tcPr>
            <w:tcW w:w="3443" w:type="dxa"/>
          </w:tcPr>
          <w:p w:rsidR="007449BE" w:rsidRPr="00346365" w:rsidRDefault="007449BE" w:rsidP="007449BE">
            <w:pPr>
              <w:pStyle w:val="Default"/>
              <w:spacing w:after="24"/>
              <w:rPr>
                <w:b/>
                <w:sz w:val="22"/>
                <w:szCs w:val="22"/>
              </w:rPr>
            </w:pPr>
            <w:r>
              <w:rPr>
                <w:b/>
                <w:sz w:val="22"/>
                <w:szCs w:val="22"/>
              </w:rPr>
              <w:t xml:space="preserve">Bone Deossification Suppression Agents (including Calcitonin) </w:t>
            </w:r>
          </w:p>
          <w:p w:rsidR="007449BE" w:rsidRPr="001A7B73" w:rsidRDefault="007449BE" w:rsidP="007449BE">
            <w:pPr>
              <w:jc w:val="center"/>
              <w:rPr>
                <w:rFonts w:ascii="Arial" w:hAnsi="Arial" w:cs="Arial"/>
                <w:b/>
                <w:bCs/>
                <w:sz w:val="22"/>
                <w:szCs w:val="22"/>
              </w:rPr>
            </w:pPr>
          </w:p>
        </w:tc>
        <w:tc>
          <w:tcPr>
            <w:tcW w:w="10435" w:type="dxa"/>
          </w:tcPr>
          <w:p w:rsidR="007449BE" w:rsidRDefault="007449BE" w:rsidP="007449BE">
            <w:pPr>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w:t>
            </w:r>
            <w:r w:rsidR="004F1A88" w:rsidRPr="001A7B73">
              <w:rPr>
                <w:rFonts w:ascii="Arial" w:hAnsi="Arial" w:cs="Arial"/>
                <w:b/>
                <w:bCs/>
                <w:sz w:val="22"/>
                <w:szCs w:val="22"/>
              </w:rPr>
              <w:t xml:space="preserve">– </w:t>
            </w:r>
            <w:r w:rsidR="004F1A88" w:rsidRPr="001A7B73">
              <w:rPr>
                <w:rFonts w:ascii="Arial" w:hAnsi="Arial" w:cs="Arial"/>
                <w:bCs/>
                <w:sz w:val="22"/>
                <w:szCs w:val="22"/>
              </w:rPr>
              <w:t>Mr. Calloway reviewed the criteria document, reviewing preferred and non-preferred agents.</w:t>
            </w:r>
          </w:p>
          <w:p w:rsidR="007449BE" w:rsidRPr="00D53792" w:rsidRDefault="007449BE" w:rsidP="007449BE">
            <w:pPr>
              <w:rPr>
                <w:rFonts w:ascii="Arial" w:hAnsi="Arial" w:cs="Arial"/>
                <w:bCs/>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449BE" w:rsidRPr="00A40567" w:rsidTr="007449BE">
        <w:tc>
          <w:tcPr>
            <w:tcW w:w="3443" w:type="dxa"/>
          </w:tcPr>
          <w:p w:rsidR="007449BE" w:rsidRPr="00346365" w:rsidRDefault="007449BE" w:rsidP="007449BE">
            <w:pPr>
              <w:pStyle w:val="Default"/>
              <w:spacing w:after="24"/>
              <w:rPr>
                <w:b/>
                <w:sz w:val="22"/>
                <w:szCs w:val="22"/>
              </w:rPr>
            </w:pPr>
            <w:r>
              <w:rPr>
                <w:b/>
                <w:sz w:val="22"/>
                <w:szCs w:val="22"/>
              </w:rPr>
              <w:t>BPH Agents (formerly Androgen Hormone Inhibitors)</w:t>
            </w:r>
          </w:p>
          <w:p w:rsidR="007449BE" w:rsidRPr="001A7B73" w:rsidRDefault="007449BE" w:rsidP="007449BE">
            <w:pPr>
              <w:jc w:val="center"/>
              <w:rPr>
                <w:rFonts w:ascii="Arial" w:hAnsi="Arial" w:cs="Arial"/>
                <w:b/>
                <w:bCs/>
                <w:color w:val="000000"/>
                <w:sz w:val="22"/>
                <w:szCs w:val="22"/>
              </w:rPr>
            </w:pPr>
          </w:p>
        </w:tc>
        <w:tc>
          <w:tcPr>
            <w:tcW w:w="10435" w:type="dxa"/>
          </w:tcPr>
          <w:p w:rsidR="007449BE" w:rsidRPr="001A7B73" w:rsidRDefault="007449BE" w:rsidP="007449BE">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w:t>
            </w:r>
            <w:r w:rsidR="004F1A88" w:rsidRPr="001A7B73">
              <w:rPr>
                <w:rFonts w:ascii="Arial" w:hAnsi="Arial" w:cs="Arial"/>
                <w:b/>
                <w:bCs/>
                <w:sz w:val="22"/>
                <w:szCs w:val="22"/>
              </w:rPr>
              <w:t xml:space="preserve">– </w:t>
            </w:r>
            <w:r w:rsidR="004F1A88" w:rsidRPr="001A7B73">
              <w:rPr>
                <w:rFonts w:ascii="Arial" w:hAnsi="Arial" w:cs="Arial"/>
                <w:bCs/>
                <w:sz w:val="22"/>
                <w:szCs w:val="22"/>
              </w:rPr>
              <w:t>Mr. Calloway reviewed the criteria document, reviewing preferred and non-preferred agents.</w:t>
            </w:r>
            <w:r w:rsidRPr="001A7B73">
              <w:rPr>
                <w:rFonts w:ascii="Arial" w:hAnsi="Arial" w:cs="Arial"/>
                <w:bCs/>
                <w:sz w:val="22"/>
                <w:szCs w:val="22"/>
              </w:rPr>
              <w:t>.</w:t>
            </w:r>
          </w:p>
          <w:p w:rsidR="007449BE" w:rsidRPr="00D53792" w:rsidRDefault="007449BE" w:rsidP="007449BE">
            <w:pPr>
              <w:rPr>
                <w:rFonts w:ascii="Arial" w:hAnsi="Arial" w:cs="Arial"/>
                <w:bCs/>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449BE" w:rsidRPr="00A40567" w:rsidTr="007449BE">
        <w:tc>
          <w:tcPr>
            <w:tcW w:w="3443" w:type="dxa"/>
          </w:tcPr>
          <w:p w:rsidR="007449BE" w:rsidRPr="001A7B73" w:rsidRDefault="007449BE" w:rsidP="007449BE">
            <w:pPr>
              <w:jc w:val="center"/>
              <w:rPr>
                <w:rFonts w:ascii="Arial" w:hAnsi="Arial" w:cs="Arial"/>
                <w:b/>
                <w:bCs/>
                <w:sz w:val="22"/>
                <w:szCs w:val="22"/>
              </w:rPr>
            </w:pPr>
            <w:r>
              <w:rPr>
                <w:b/>
                <w:sz w:val="22"/>
                <w:szCs w:val="22"/>
              </w:rPr>
              <w:t>Cryopyrin-Associated Periodic</w:t>
            </w:r>
          </w:p>
        </w:tc>
        <w:tc>
          <w:tcPr>
            <w:tcW w:w="10435" w:type="dxa"/>
          </w:tcPr>
          <w:p w:rsidR="004F1A88" w:rsidRDefault="007449BE" w:rsidP="004F1A88">
            <w:pPr>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4F1A88" w:rsidRPr="00BB7BE3">
              <w:rPr>
                <w:rFonts w:ascii="Arial" w:hAnsi="Arial" w:cs="Arial"/>
                <w:bCs/>
                <w:sz w:val="22"/>
                <w:szCs w:val="22"/>
              </w:rPr>
              <w:t>Mr. Calloway stated there are no changes recommended for this class.</w:t>
            </w:r>
          </w:p>
          <w:p w:rsidR="007449BE" w:rsidRDefault="007449BE" w:rsidP="007449BE">
            <w:pPr>
              <w:rPr>
                <w:rFonts w:ascii="Arial" w:hAnsi="Arial" w:cs="Arial"/>
                <w:bCs/>
                <w:sz w:val="22"/>
                <w:szCs w:val="22"/>
              </w:rPr>
            </w:pPr>
          </w:p>
          <w:p w:rsidR="007449BE" w:rsidRPr="00D53792" w:rsidRDefault="007449BE" w:rsidP="007449BE">
            <w:pPr>
              <w:rPr>
                <w:rFonts w:ascii="Arial" w:hAnsi="Arial" w:cs="Arial"/>
                <w:bCs/>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449BE" w:rsidRPr="00A40567" w:rsidTr="007449BE">
        <w:tc>
          <w:tcPr>
            <w:tcW w:w="3443" w:type="dxa"/>
          </w:tcPr>
          <w:p w:rsidR="007449BE" w:rsidRPr="001A7B73" w:rsidRDefault="007449BE" w:rsidP="007449BE">
            <w:pPr>
              <w:jc w:val="center"/>
              <w:rPr>
                <w:rFonts w:ascii="Arial" w:hAnsi="Arial" w:cs="Arial"/>
                <w:b/>
                <w:bCs/>
                <w:sz w:val="22"/>
                <w:szCs w:val="22"/>
              </w:rPr>
            </w:pPr>
            <w:r>
              <w:rPr>
                <w:b/>
                <w:sz w:val="22"/>
                <w:szCs w:val="22"/>
              </w:rPr>
              <w:t>Syndrome (CAPS) Agents</w:t>
            </w:r>
          </w:p>
        </w:tc>
        <w:tc>
          <w:tcPr>
            <w:tcW w:w="10435" w:type="dxa"/>
          </w:tcPr>
          <w:p w:rsidR="007449BE" w:rsidRPr="006F7A66" w:rsidRDefault="007449BE" w:rsidP="007449BE">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w:t>
            </w:r>
            <w:r w:rsidRPr="006F7A66">
              <w:rPr>
                <w:rFonts w:ascii="Arial" w:hAnsi="Arial" w:cs="Arial"/>
                <w:b/>
                <w:bCs/>
                <w:sz w:val="22"/>
                <w:szCs w:val="22"/>
              </w:rPr>
              <w:t xml:space="preserve">Discussion – </w:t>
            </w:r>
            <w:r w:rsidR="004F1A88" w:rsidRPr="00BB7BE3">
              <w:rPr>
                <w:rFonts w:ascii="Arial" w:hAnsi="Arial" w:cs="Arial"/>
                <w:bCs/>
                <w:sz w:val="22"/>
                <w:szCs w:val="22"/>
              </w:rPr>
              <w:t>Mr. Calloway stated there are no changes recommended for this class.</w:t>
            </w:r>
            <w:r w:rsidRPr="001A7B73">
              <w:rPr>
                <w:rFonts w:ascii="Arial" w:hAnsi="Arial" w:cs="Arial"/>
                <w:bCs/>
                <w:sz w:val="22"/>
                <w:szCs w:val="22"/>
              </w:rPr>
              <w:t>agents.</w:t>
            </w:r>
          </w:p>
          <w:p w:rsidR="007449BE" w:rsidRPr="00D53792" w:rsidRDefault="007449BE" w:rsidP="007449BE">
            <w:pPr>
              <w:rPr>
                <w:rFonts w:ascii="Arial" w:hAnsi="Arial" w:cs="Arial"/>
                <w:bCs/>
              </w:rPr>
            </w:pPr>
            <w:r>
              <w:rPr>
                <w:rFonts w:ascii="Arial" w:hAnsi="Arial" w:cs="Arial"/>
                <w:b/>
                <w:bCs/>
                <w:sz w:val="22"/>
              </w:rPr>
              <w:lastRenderedPageBreak/>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449BE" w:rsidRPr="00A40567" w:rsidTr="007449BE">
        <w:tc>
          <w:tcPr>
            <w:tcW w:w="3443" w:type="dxa"/>
          </w:tcPr>
          <w:p w:rsidR="007449BE" w:rsidRPr="00346365" w:rsidRDefault="007449BE" w:rsidP="007449BE">
            <w:pPr>
              <w:pStyle w:val="Default"/>
              <w:spacing w:after="24"/>
              <w:rPr>
                <w:b/>
                <w:sz w:val="22"/>
                <w:szCs w:val="22"/>
              </w:rPr>
            </w:pPr>
            <w:r>
              <w:rPr>
                <w:b/>
                <w:sz w:val="22"/>
                <w:szCs w:val="22"/>
              </w:rPr>
              <w:lastRenderedPageBreak/>
              <w:t xml:space="preserve">DPP-IV (Dipeptidyl Peptidase-4) Inhibitors </w:t>
            </w:r>
          </w:p>
          <w:p w:rsidR="007449BE" w:rsidRPr="001A7B73" w:rsidRDefault="007449BE" w:rsidP="007449BE">
            <w:pPr>
              <w:jc w:val="center"/>
              <w:rPr>
                <w:rFonts w:ascii="Arial" w:hAnsi="Arial" w:cs="Arial"/>
                <w:b/>
                <w:bCs/>
                <w:sz w:val="22"/>
                <w:szCs w:val="22"/>
              </w:rPr>
            </w:pPr>
            <w:r>
              <w:rPr>
                <w:rFonts w:ascii="Arial" w:hAnsi="Arial" w:cs="Arial"/>
                <w:b/>
                <w:bCs/>
                <w:color w:val="000000"/>
                <w:sz w:val="22"/>
                <w:szCs w:val="22"/>
              </w:rPr>
              <w:t xml:space="preserve"> </w:t>
            </w:r>
          </w:p>
        </w:tc>
        <w:tc>
          <w:tcPr>
            <w:tcW w:w="10435" w:type="dxa"/>
          </w:tcPr>
          <w:p w:rsidR="007449BE" w:rsidRDefault="007449BE" w:rsidP="007449BE">
            <w:pPr>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1A7B73">
              <w:rPr>
                <w:rFonts w:ascii="Arial" w:hAnsi="Arial" w:cs="Arial"/>
                <w:bCs/>
                <w:sz w:val="22"/>
                <w:szCs w:val="22"/>
              </w:rPr>
              <w:t>Mr. Calloway reviewed the criteria document, reviewing preferred and non-preferred agents.</w:t>
            </w:r>
          </w:p>
          <w:p w:rsidR="007449BE" w:rsidRPr="00D53792" w:rsidRDefault="007449BE" w:rsidP="007449BE">
            <w:pPr>
              <w:rPr>
                <w:rFonts w:ascii="Arial" w:hAnsi="Arial" w:cs="Arial"/>
                <w:bCs/>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449BE" w:rsidRPr="00A40567" w:rsidTr="007449BE">
        <w:tc>
          <w:tcPr>
            <w:tcW w:w="3443" w:type="dxa"/>
          </w:tcPr>
          <w:p w:rsidR="007449BE" w:rsidRDefault="007449BE" w:rsidP="007449BE">
            <w:pPr>
              <w:pStyle w:val="Default"/>
              <w:spacing w:after="24"/>
              <w:rPr>
                <w:b/>
                <w:sz w:val="22"/>
                <w:szCs w:val="22"/>
              </w:rPr>
            </w:pPr>
            <w:r>
              <w:rPr>
                <w:b/>
                <w:sz w:val="22"/>
                <w:szCs w:val="22"/>
              </w:rPr>
              <w:t>Electrolyte Depleters (Phosphate Binders)</w:t>
            </w:r>
          </w:p>
          <w:p w:rsidR="007449BE" w:rsidRPr="001A7B73" w:rsidRDefault="007449BE" w:rsidP="007449BE">
            <w:pPr>
              <w:jc w:val="center"/>
              <w:rPr>
                <w:rFonts w:ascii="Arial" w:hAnsi="Arial" w:cs="Arial"/>
                <w:b/>
                <w:bCs/>
                <w:sz w:val="22"/>
                <w:szCs w:val="22"/>
              </w:rPr>
            </w:pPr>
          </w:p>
        </w:tc>
        <w:tc>
          <w:tcPr>
            <w:tcW w:w="10435" w:type="dxa"/>
          </w:tcPr>
          <w:p w:rsidR="007449BE" w:rsidRPr="001A7B73" w:rsidRDefault="007449BE" w:rsidP="007449BE">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1A7B73">
              <w:rPr>
                <w:rFonts w:ascii="Arial" w:hAnsi="Arial" w:cs="Arial"/>
                <w:bCs/>
                <w:sz w:val="22"/>
                <w:szCs w:val="22"/>
              </w:rPr>
              <w:t>Mr. Calloway reviewed the criteria document, reviewing preferred and non-preferred agents.</w:t>
            </w:r>
          </w:p>
          <w:p w:rsidR="007449BE" w:rsidRPr="00D53792" w:rsidRDefault="007449BE" w:rsidP="007449BE">
            <w:pPr>
              <w:rPr>
                <w:rFonts w:ascii="Arial" w:hAnsi="Arial" w:cs="Arial"/>
                <w:bCs/>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449BE" w:rsidRPr="00A40567" w:rsidTr="007449BE">
        <w:trPr>
          <w:trHeight w:val="980"/>
        </w:trPr>
        <w:tc>
          <w:tcPr>
            <w:tcW w:w="3443" w:type="dxa"/>
          </w:tcPr>
          <w:p w:rsidR="007449BE" w:rsidRDefault="007449BE" w:rsidP="007449BE">
            <w:pPr>
              <w:pStyle w:val="Default"/>
              <w:spacing w:after="24"/>
              <w:rPr>
                <w:b/>
                <w:sz w:val="22"/>
                <w:szCs w:val="22"/>
              </w:rPr>
            </w:pPr>
            <w:r>
              <w:rPr>
                <w:b/>
                <w:sz w:val="22"/>
                <w:szCs w:val="22"/>
              </w:rPr>
              <w:t>Fluoroquinolones – Oral</w:t>
            </w:r>
          </w:p>
          <w:p w:rsidR="007449BE" w:rsidRPr="001A7B73" w:rsidRDefault="007449BE" w:rsidP="007449BE">
            <w:pPr>
              <w:jc w:val="center"/>
              <w:rPr>
                <w:rFonts w:ascii="Arial" w:hAnsi="Arial" w:cs="Arial"/>
                <w:b/>
                <w:bCs/>
                <w:sz w:val="22"/>
                <w:szCs w:val="22"/>
              </w:rPr>
            </w:pPr>
          </w:p>
        </w:tc>
        <w:tc>
          <w:tcPr>
            <w:tcW w:w="10435" w:type="dxa"/>
          </w:tcPr>
          <w:p w:rsidR="007449BE" w:rsidRPr="001A7B73" w:rsidRDefault="007449BE" w:rsidP="007449BE">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1A7B73">
              <w:rPr>
                <w:rFonts w:ascii="Arial" w:hAnsi="Arial" w:cs="Arial"/>
                <w:bCs/>
                <w:sz w:val="22"/>
                <w:szCs w:val="22"/>
              </w:rPr>
              <w:t>Mr. Calloway reviewed the criteria document, reviewing preferred and non-preferred agents.</w:t>
            </w:r>
          </w:p>
          <w:p w:rsidR="007449BE" w:rsidRPr="00D53792" w:rsidRDefault="007449BE" w:rsidP="007449BE">
            <w:pPr>
              <w:rPr>
                <w:rFonts w:ascii="Arial" w:hAnsi="Arial" w:cs="Arial"/>
                <w:bCs/>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449BE" w:rsidRPr="00A40567" w:rsidTr="007449BE">
        <w:tc>
          <w:tcPr>
            <w:tcW w:w="3443" w:type="dxa"/>
          </w:tcPr>
          <w:p w:rsidR="007449BE" w:rsidRPr="00346365" w:rsidRDefault="007449BE" w:rsidP="007449BE">
            <w:pPr>
              <w:pStyle w:val="Default"/>
              <w:spacing w:after="24"/>
              <w:rPr>
                <w:b/>
                <w:sz w:val="22"/>
                <w:szCs w:val="22"/>
              </w:rPr>
            </w:pPr>
            <w:r w:rsidRPr="001A7B73">
              <w:rPr>
                <w:sz w:val="22"/>
                <w:szCs w:val="22"/>
              </w:rPr>
              <w:br w:type="page"/>
            </w:r>
            <w:r>
              <w:rPr>
                <w:b/>
                <w:sz w:val="22"/>
                <w:szCs w:val="22"/>
              </w:rPr>
              <w:t>GLP-1 Receptor Agonists (Anti-Diabetic Mimetics)</w:t>
            </w:r>
          </w:p>
          <w:p w:rsidR="007449BE" w:rsidRPr="00665A8A" w:rsidRDefault="007449BE" w:rsidP="007449BE">
            <w:pPr>
              <w:jc w:val="center"/>
              <w:rPr>
                <w:rFonts w:ascii="Arial" w:hAnsi="Arial" w:cs="Arial"/>
                <w:b/>
                <w:bCs/>
                <w:color w:val="000000"/>
                <w:sz w:val="22"/>
                <w:szCs w:val="22"/>
              </w:rPr>
            </w:pPr>
          </w:p>
        </w:tc>
        <w:tc>
          <w:tcPr>
            <w:tcW w:w="10435" w:type="dxa"/>
          </w:tcPr>
          <w:p w:rsidR="007449BE" w:rsidRPr="001A7B73" w:rsidRDefault="007449BE" w:rsidP="007449BE">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4F1A88" w:rsidRPr="00BB7BE3">
              <w:rPr>
                <w:rFonts w:ascii="Arial" w:hAnsi="Arial" w:cs="Arial"/>
                <w:bCs/>
                <w:sz w:val="22"/>
                <w:szCs w:val="22"/>
              </w:rPr>
              <w:t xml:space="preserve"> Mr. Calloway stated there are no changes recommended for this class.</w:t>
            </w:r>
          </w:p>
          <w:p w:rsidR="007449BE" w:rsidRPr="00D53792" w:rsidRDefault="007449BE" w:rsidP="007449BE">
            <w:pPr>
              <w:rPr>
                <w:rFonts w:ascii="Arial" w:hAnsi="Arial" w:cs="Arial"/>
                <w:bCs/>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449BE" w:rsidRPr="00A40567" w:rsidTr="007449BE">
        <w:tc>
          <w:tcPr>
            <w:tcW w:w="3443" w:type="dxa"/>
          </w:tcPr>
          <w:p w:rsidR="007449BE" w:rsidRPr="00793DEF" w:rsidRDefault="007449BE" w:rsidP="007449BE">
            <w:pPr>
              <w:pStyle w:val="Default"/>
              <w:spacing w:after="24"/>
              <w:rPr>
                <w:b/>
                <w:bCs/>
                <w:sz w:val="22"/>
                <w:szCs w:val="22"/>
              </w:rPr>
            </w:pPr>
            <w:r>
              <w:rPr>
                <w:b/>
                <w:sz w:val="22"/>
                <w:szCs w:val="22"/>
              </w:rPr>
              <w:t>Growth Hormones</w:t>
            </w:r>
          </w:p>
        </w:tc>
        <w:tc>
          <w:tcPr>
            <w:tcW w:w="10435" w:type="dxa"/>
          </w:tcPr>
          <w:p w:rsidR="007449BE" w:rsidRPr="001A7B73" w:rsidRDefault="007449BE" w:rsidP="007449BE">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1A7B73">
              <w:rPr>
                <w:rFonts w:ascii="Arial" w:hAnsi="Arial" w:cs="Arial"/>
                <w:bCs/>
                <w:sz w:val="22"/>
                <w:szCs w:val="22"/>
              </w:rPr>
              <w:t>Mr. Calloway reviewed the criteria document, reviewing preferred and non-preferred agents..</w:t>
            </w:r>
          </w:p>
          <w:p w:rsidR="007449BE" w:rsidRPr="001A7B73" w:rsidRDefault="007449BE" w:rsidP="007449BE">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449BE" w:rsidRPr="00A40567" w:rsidTr="007449BE">
        <w:tc>
          <w:tcPr>
            <w:tcW w:w="3443" w:type="dxa"/>
          </w:tcPr>
          <w:p w:rsidR="007449BE" w:rsidRDefault="007449BE" w:rsidP="007449BE">
            <w:pPr>
              <w:pStyle w:val="Default"/>
              <w:spacing w:after="24"/>
              <w:rPr>
                <w:b/>
                <w:sz w:val="22"/>
                <w:szCs w:val="22"/>
              </w:rPr>
            </w:pPr>
            <w:r>
              <w:rPr>
                <w:b/>
                <w:sz w:val="22"/>
                <w:szCs w:val="22"/>
              </w:rPr>
              <w:t>Hematopoietic Agents</w:t>
            </w:r>
          </w:p>
          <w:p w:rsidR="007449BE" w:rsidRPr="009E1F78" w:rsidRDefault="007449BE" w:rsidP="007449BE">
            <w:pPr>
              <w:jc w:val="center"/>
              <w:rPr>
                <w:rFonts w:ascii="Arial" w:hAnsi="Arial" w:cs="Arial"/>
                <w:b/>
                <w:bCs/>
                <w:color w:val="000000"/>
                <w:sz w:val="22"/>
                <w:szCs w:val="22"/>
              </w:rPr>
            </w:pPr>
          </w:p>
        </w:tc>
        <w:tc>
          <w:tcPr>
            <w:tcW w:w="10435" w:type="dxa"/>
          </w:tcPr>
          <w:p w:rsidR="007449BE" w:rsidRPr="001A7B73" w:rsidRDefault="007449BE" w:rsidP="007449BE">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1A7B73">
              <w:rPr>
                <w:rFonts w:ascii="Arial" w:hAnsi="Arial" w:cs="Arial"/>
                <w:bCs/>
                <w:sz w:val="22"/>
                <w:szCs w:val="22"/>
              </w:rPr>
              <w:t>Mr. Calloway reviewed the criteria document, reviewing preferred and non-preferred agents.</w:t>
            </w:r>
          </w:p>
          <w:p w:rsidR="007449BE" w:rsidRPr="001A7B73" w:rsidRDefault="007449BE" w:rsidP="007449BE">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449BE" w:rsidRPr="00A40567" w:rsidTr="007449BE">
        <w:tc>
          <w:tcPr>
            <w:tcW w:w="3443" w:type="dxa"/>
          </w:tcPr>
          <w:p w:rsidR="007449BE" w:rsidRDefault="007449BE" w:rsidP="007449BE">
            <w:pPr>
              <w:pStyle w:val="Default"/>
              <w:spacing w:after="24"/>
              <w:rPr>
                <w:b/>
                <w:sz w:val="22"/>
                <w:szCs w:val="22"/>
              </w:rPr>
            </w:pPr>
            <w:r>
              <w:rPr>
                <w:b/>
                <w:sz w:val="22"/>
                <w:szCs w:val="22"/>
              </w:rPr>
              <w:t>Ribavirins</w:t>
            </w:r>
          </w:p>
          <w:p w:rsidR="007449BE" w:rsidRPr="009E1F78" w:rsidRDefault="007449BE" w:rsidP="007449BE">
            <w:pPr>
              <w:jc w:val="center"/>
              <w:rPr>
                <w:rFonts w:ascii="Arial" w:hAnsi="Arial" w:cs="Arial"/>
                <w:b/>
                <w:bCs/>
                <w:color w:val="000000"/>
                <w:sz w:val="22"/>
                <w:szCs w:val="22"/>
              </w:rPr>
            </w:pPr>
          </w:p>
        </w:tc>
        <w:tc>
          <w:tcPr>
            <w:tcW w:w="10435" w:type="dxa"/>
          </w:tcPr>
          <w:p w:rsidR="007449BE" w:rsidRPr="001A7B73" w:rsidRDefault="007449BE" w:rsidP="007449BE">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1A7B73">
              <w:rPr>
                <w:rFonts w:ascii="Arial" w:hAnsi="Arial" w:cs="Arial"/>
                <w:bCs/>
                <w:sz w:val="22"/>
                <w:szCs w:val="22"/>
              </w:rPr>
              <w:t>Mr. Calloway reviewed the criteria document, reviewing preferred and non-preferred agents.</w:t>
            </w:r>
          </w:p>
          <w:p w:rsidR="007449BE" w:rsidRPr="001A7B73" w:rsidRDefault="007449BE" w:rsidP="007449BE">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449BE" w:rsidRPr="00A40567" w:rsidTr="007449BE">
        <w:tc>
          <w:tcPr>
            <w:tcW w:w="3443" w:type="dxa"/>
          </w:tcPr>
          <w:p w:rsidR="007449BE" w:rsidRDefault="007449BE" w:rsidP="007449BE">
            <w:pPr>
              <w:pStyle w:val="Default"/>
              <w:spacing w:after="24"/>
              <w:rPr>
                <w:b/>
                <w:sz w:val="22"/>
                <w:szCs w:val="22"/>
              </w:rPr>
            </w:pPr>
            <w:r>
              <w:rPr>
                <w:b/>
                <w:sz w:val="22"/>
                <w:szCs w:val="22"/>
              </w:rPr>
              <w:t>Insulins</w:t>
            </w:r>
          </w:p>
          <w:p w:rsidR="007449BE" w:rsidRPr="009E1F78" w:rsidRDefault="007449BE" w:rsidP="007449BE">
            <w:pPr>
              <w:jc w:val="center"/>
              <w:rPr>
                <w:rFonts w:ascii="Arial" w:hAnsi="Arial" w:cs="Arial"/>
                <w:b/>
                <w:bCs/>
                <w:color w:val="000000"/>
                <w:sz w:val="22"/>
                <w:szCs w:val="22"/>
              </w:rPr>
            </w:pPr>
          </w:p>
        </w:tc>
        <w:tc>
          <w:tcPr>
            <w:tcW w:w="10435" w:type="dxa"/>
          </w:tcPr>
          <w:p w:rsidR="007449BE" w:rsidRPr="001A7B73" w:rsidRDefault="007449BE" w:rsidP="007449BE">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1A7B73">
              <w:rPr>
                <w:rFonts w:ascii="Arial" w:hAnsi="Arial" w:cs="Arial"/>
                <w:bCs/>
                <w:sz w:val="22"/>
                <w:szCs w:val="22"/>
              </w:rPr>
              <w:t>Mr. Calloway reviewed the criteria document, reviewing preferred and non-preferred agents.</w:t>
            </w:r>
          </w:p>
          <w:p w:rsidR="007449BE" w:rsidRPr="001A7B73" w:rsidRDefault="007449BE" w:rsidP="007449BE">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449BE" w:rsidRPr="00A40567" w:rsidTr="007449BE">
        <w:tc>
          <w:tcPr>
            <w:tcW w:w="3443" w:type="dxa"/>
          </w:tcPr>
          <w:p w:rsidR="007449BE" w:rsidRDefault="007449BE" w:rsidP="007449BE">
            <w:pPr>
              <w:pStyle w:val="Default"/>
              <w:spacing w:after="24"/>
              <w:rPr>
                <w:b/>
                <w:sz w:val="22"/>
                <w:szCs w:val="22"/>
              </w:rPr>
            </w:pPr>
            <w:r>
              <w:rPr>
                <w:b/>
                <w:sz w:val="22"/>
                <w:szCs w:val="22"/>
              </w:rPr>
              <w:t>Insulins – Long Acting</w:t>
            </w:r>
          </w:p>
          <w:p w:rsidR="007449BE" w:rsidRPr="009E1F78" w:rsidRDefault="007449BE" w:rsidP="007449BE">
            <w:pPr>
              <w:jc w:val="center"/>
              <w:rPr>
                <w:rFonts w:ascii="Arial" w:hAnsi="Arial" w:cs="Arial"/>
                <w:b/>
                <w:bCs/>
                <w:color w:val="000000"/>
                <w:sz w:val="22"/>
                <w:szCs w:val="22"/>
              </w:rPr>
            </w:pPr>
          </w:p>
        </w:tc>
        <w:tc>
          <w:tcPr>
            <w:tcW w:w="10435" w:type="dxa"/>
          </w:tcPr>
          <w:p w:rsidR="007449BE" w:rsidRPr="001A7B73" w:rsidRDefault="007449BE" w:rsidP="007449BE">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2C3A2C" w:rsidRPr="001A7B73">
              <w:rPr>
                <w:rFonts w:ascii="Arial" w:hAnsi="Arial" w:cs="Arial"/>
                <w:bCs/>
                <w:sz w:val="22"/>
                <w:szCs w:val="22"/>
              </w:rPr>
              <w:t xml:space="preserve"> Mr. Calloway reviewed the criteria document, reviewing preferred and non-preferred agents.</w:t>
            </w:r>
          </w:p>
          <w:p w:rsidR="007449BE" w:rsidRPr="001A7B73" w:rsidRDefault="007449BE" w:rsidP="007449BE">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449BE" w:rsidRPr="00A40567" w:rsidTr="007449BE">
        <w:tc>
          <w:tcPr>
            <w:tcW w:w="3443" w:type="dxa"/>
          </w:tcPr>
          <w:p w:rsidR="007449BE" w:rsidRDefault="007449BE" w:rsidP="007449BE">
            <w:pPr>
              <w:pStyle w:val="Default"/>
              <w:spacing w:after="24"/>
              <w:rPr>
                <w:b/>
                <w:sz w:val="22"/>
                <w:szCs w:val="22"/>
              </w:rPr>
            </w:pPr>
            <w:r>
              <w:rPr>
                <w:b/>
                <w:sz w:val="22"/>
                <w:szCs w:val="22"/>
              </w:rPr>
              <w:t>Insulins- Mix</w:t>
            </w:r>
          </w:p>
        </w:tc>
        <w:tc>
          <w:tcPr>
            <w:tcW w:w="10435" w:type="dxa"/>
          </w:tcPr>
          <w:p w:rsidR="007449BE" w:rsidRPr="001A7B73" w:rsidRDefault="007449BE" w:rsidP="007449BE">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2C3A2C" w:rsidRPr="001A7B73">
              <w:rPr>
                <w:rFonts w:ascii="Arial" w:hAnsi="Arial" w:cs="Arial"/>
                <w:bCs/>
                <w:sz w:val="22"/>
                <w:szCs w:val="22"/>
              </w:rPr>
              <w:t xml:space="preserve"> Mr. Calloway reviewed the criteria document, reviewing preferred and non-preferred agents.</w:t>
            </w:r>
          </w:p>
          <w:p w:rsidR="007449BE" w:rsidRPr="001A7B73" w:rsidRDefault="007449BE" w:rsidP="007449BE">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449BE" w:rsidRPr="00A40567" w:rsidTr="007449BE">
        <w:tc>
          <w:tcPr>
            <w:tcW w:w="3443" w:type="dxa"/>
          </w:tcPr>
          <w:p w:rsidR="007449BE" w:rsidRDefault="007449BE" w:rsidP="007449BE">
            <w:pPr>
              <w:pStyle w:val="Default"/>
              <w:spacing w:after="24"/>
              <w:rPr>
                <w:b/>
                <w:sz w:val="22"/>
                <w:szCs w:val="22"/>
              </w:rPr>
            </w:pPr>
            <w:r>
              <w:rPr>
                <w:b/>
                <w:sz w:val="22"/>
                <w:szCs w:val="22"/>
              </w:rPr>
              <w:t>Insulins – Rapid Acting</w:t>
            </w:r>
          </w:p>
          <w:p w:rsidR="007449BE" w:rsidRPr="00E56647" w:rsidRDefault="007449BE" w:rsidP="007449BE">
            <w:pPr>
              <w:jc w:val="center"/>
              <w:rPr>
                <w:rFonts w:ascii="Arial" w:hAnsi="Arial" w:cs="Arial"/>
                <w:b/>
                <w:bCs/>
                <w:color w:val="000000"/>
                <w:sz w:val="22"/>
                <w:szCs w:val="22"/>
              </w:rPr>
            </w:pPr>
          </w:p>
        </w:tc>
        <w:tc>
          <w:tcPr>
            <w:tcW w:w="10435" w:type="dxa"/>
          </w:tcPr>
          <w:p w:rsidR="007449BE" w:rsidRPr="001A7B73" w:rsidRDefault="007449BE" w:rsidP="007449BE">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1A7B73">
              <w:rPr>
                <w:rFonts w:ascii="Arial" w:hAnsi="Arial" w:cs="Arial"/>
                <w:bCs/>
                <w:sz w:val="22"/>
                <w:szCs w:val="22"/>
              </w:rPr>
              <w:t>Mr. Calloway reviewed the criteria document, reviewing preferred and non-preferred agents.</w:t>
            </w:r>
          </w:p>
          <w:p w:rsidR="007449BE" w:rsidRPr="001A7B73" w:rsidRDefault="007449BE" w:rsidP="007449BE">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449BE" w:rsidRPr="00A40567" w:rsidTr="007449BE">
        <w:tc>
          <w:tcPr>
            <w:tcW w:w="3443" w:type="dxa"/>
          </w:tcPr>
          <w:p w:rsidR="007449BE" w:rsidRPr="00E56647" w:rsidRDefault="007449BE" w:rsidP="007449BE">
            <w:pPr>
              <w:pStyle w:val="Default"/>
              <w:spacing w:after="24"/>
              <w:rPr>
                <w:b/>
                <w:bCs/>
                <w:sz w:val="22"/>
                <w:szCs w:val="22"/>
              </w:rPr>
            </w:pPr>
            <w:r>
              <w:rPr>
                <w:b/>
                <w:sz w:val="22"/>
                <w:szCs w:val="22"/>
              </w:rPr>
              <w:t>Intravaginal Antibiotics</w:t>
            </w:r>
          </w:p>
        </w:tc>
        <w:tc>
          <w:tcPr>
            <w:tcW w:w="10435" w:type="dxa"/>
          </w:tcPr>
          <w:p w:rsidR="007449BE" w:rsidRPr="001A7B73" w:rsidRDefault="007449BE" w:rsidP="007449BE">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1A7B73">
              <w:rPr>
                <w:rFonts w:ascii="Arial" w:hAnsi="Arial" w:cs="Arial"/>
                <w:bCs/>
                <w:sz w:val="22"/>
                <w:szCs w:val="22"/>
              </w:rPr>
              <w:t>Mr. Calloway reviewed the criteria document, reviewing pref</w:t>
            </w:r>
            <w:r w:rsidR="002C3A2C">
              <w:rPr>
                <w:rFonts w:ascii="Arial" w:hAnsi="Arial" w:cs="Arial"/>
                <w:bCs/>
                <w:sz w:val="22"/>
                <w:szCs w:val="22"/>
              </w:rPr>
              <w:t>erred and non-preferred agents.</w:t>
            </w:r>
          </w:p>
          <w:p w:rsidR="007449BE" w:rsidRPr="001A7B73" w:rsidRDefault="007449BE" w:rsidP="007449BE">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449BE" w:rsidRPr="00A40567" w:rsidTr="007449BE">
        <w:tc>
          <w:tcPr>
            <w:tcW w:w="3443" w:type="dxa"/>
          </w:tcPr>
          <w:p w:rsidR="007449BE" w:rsidRPr="00E56647" w:rsidRDefault="007449BE" w:rsidP="007449BE">
            <w:pPr>
              <w:pStyle w:val="Default"/>
              <w:spacing w:after="24"/>
              <w:rPr>
                <w:b/>
                <w:bCs/>
                <w:sz w:val="22"/>
                <w:szCs w:val="22"/>
              </w:rPr>
            </w:pPr>
            <w:r>
              <w:rPr>
                <w:b/>
                <w:sz w:val="22"/>
                <w:szCs w:val="22"/>
              </w:rPr>
              <w:lastRenderedPageBreak/>
              <w:t>Macrolides – Adult</w:t>
            </w:r>
          </w:p>
        </w:tc>
        <w:tc>
          <w:tcPr>
            <w:tcW w:w="10435" w:type="dxa"/>
          </w:tcPr>
          <w:p w:rsidR="007449BE" w:rsidRPr="001A7B73" w:rsidRDefault="007449BE" w:rsidP="007449BE">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w:t>
            </w:r>
            <w:r w:rsidR="002C3A2C" w:rsidRPr="001A7B73">
              <w:rPr>
                <w:rFonts w:ascii="Arial" w:hAnsi="Arial" w:cs="Arial"/>
                <w:b/>
                <w:bCs/>
                <w:sz w:val="22"/>
                <w:szCs w:val="22"/>
              </w:rPr>
              <w:t xml:space="preserve"> </w:t>
            </w:r>
            <w:r w:rsidR="002C3A2C" w:rsidRPr="001A7B73">
              <w:rPr>
                <w:rFonts w:ascii="Arial" w:hAnsi="Arial" w:cs="Arial"/>
                <w:bCs/>
                <w:sz w:val="22"/>
                <w:szCs w:val="22"/>
              </w:rPr>
              <w:t>Mr. Calloway reviewed the criteria document, reviewing pref</w:t>
            </w:r>
            <w:r w:rsidR="002C3A2C">
              <w:rPr>
                <w:rFonts w:ascii="Arial" w:hAnsi="Arial" w:cs="Arial"/>
                <w:bCs/>
                <w:sz w:val="22"/>
                <w:szCs w:val="22"/>
              </w:rPr>
              <w:t>erred and non-preferred agents.</w:t>
            </w:r>
          </w:p>
          <w:p w:rsidR="007449BE" w:rsidRPr="001A7B73" w:rsidRDefault="007449BE" w:rsidP="007449BE">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449BE" w:rsidRPr="00A40567" w:rsidTr="007449BE">
        <w:tc>
          <w:tcPr>
            <w:tcW w:w="3443" w:type="dxa"/>
          </w:tcPr>
          <w:p w:rsidR="007449BE" w:rsidRPr="00E56647" w:rsidRDefault="007449BE" w:rsidP="007449BE">
            <w:pPr>
              <w:jc w:val="center"/>
              <w:rPr>
                <w:rFonts w:ascii="Arial" w:hAnsi="Arial" w:cs="Arial"/>
                <w:b/>
                <w:bCs/>
                <w:color w:val="000000"/>
                <w:sz w:val="22"/>
                <w:szCs w:val="22"/>
              </w:rPr>
            </w:pPr>
            <w:r>
              <w:rPr>
                <w:b/>
                <w:sz w:val="22"/>
                <w:szCs w:val="22"/>
              </w:rPr>
              <w:t>Macrolides – Pediatric</w:t>
            </w:r>
          </w:p>
        </w:tc>
        <w:tc>
          <w:tcPr>
            <w:tcW w:w="10435" w:type="dxa"/>
          </w:tcPr>
          <w:p w:rsidR="007449BE" w:rsidRPr="001A7B73" w:rsidRDefault="007449BE" w:rsidP="007449BE">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B51947">
              <w:rPr>
                <w:rFonts w:ascii="Arial" w:hAnsi="Arial" w:cs="Arial"/>
                <w:bCs/>
                <w:sz w:val="22"/>
                <w:szCs w:val="22"/>
              </w:rPr>
              <w:t>Mr</w:t>
            </w:r>
            <w:r w:rsidRPr="001A7B73">
              <w:rPr>
                <w:rFonts w:ascii="Arial" w:hAnsi="Arial" w:cs="Arial"/>
                <w:bCs/>
                <w:sz w:val="22"/>
                <w:szCs w:val="22"/>
              </w:rPr>
              <w:t>. Calloway stated there are no changes recommended for this class.</w:t>
            </w:r>
          </w:p>
          <w:p w:rsidR="007449BE" w:rsidRPr="001A7B73" w:rsidRDefault="007449BE" w:rsidP="007449BE">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449BE" w:rsidRPr="00A40567" w:rsidTr="007449BE">
        <w:tc>
          <w:tcPr>
            <w:tcW w:w="3443" w:type="dxa"/>
          </w:tcPr>
          <w:p w:rsidR="007449BE" w:rsidRDefault="007449BE" w:rsidP="007449BE">
            <w:pPr>
              <w:pStyle w:val="Default"/>
              <w:spacing w:after="24"/>
              <w:rPr>
                <w:b/>
                <w:sz w:val="22"/>
                <w:szCs w:val="22"/>
              </w:rPr>
            </w:pPr>
            <w:r>
              <w:rPr>
                <w:b/>
                <w:sz w:val="22"/>
                <w:szCs w:val="22"/>
              </w:rPr>
              <w:t>Multiple Sclerosis (MS) Agents</w:t>
            </w:r>
          </w:p>
          <w:p w:rsidR="007449BE" w:rsidRPr="00E56647" w:rsidRDefault="007449BE" w:rsidP="007449BE">
            <w:pPr>
              <w:tabs>
                <w:tab w:val="left" w:pos="543"/>
                <w:tab w:val="center" w:pos="1613"/>
              </w:tabs>
              <w:rPr>
                <w:rFonts w:ascii="Arial" w:hAnsi="Arial" w:cs="Arial"/>
                <w:b/>
                <w:bCs/>
                <w:color w:val="000000"/>
                <w:sz w:val="22"/>
                <w:szCs w:val="22"/>
              </w:rPr>
            </w:pPr>
            <w:r>
              <w:rPr>
                <w:rFonts w:ascii="Arial" w:hAnsi="Arial" w:cs="Arial"/>
                <w:b/>
                <w:bCs/>
                <w:color w:val="000000"/>
                <w:sz w:val="22"/>
                <w:szCs w:val="22"/>
              </w:rPr>
              <w:tab/>
            </w:r>
            <w:r w:rsidRPr="00E56647">
              <w:rPr>
                <w:rFonts w:ascii="Arial" w:hAnsi="Arial" w:cs="Arial"/>
                <w:b/>
                <w:bCs/>
                <w:color w:val="000000"/>
                <w:sz w:val="22"/>
                <w:szCs w:val="22"/>
              </w:rPr>
              <w:t>Pancreatic Enzymes</w:t>
            </w:r>
          </w:p>
        </w:tc>
        <w:tc>
          <w:tcPr>
            <w:tcW w:w="10435" w:type="dxa"/>
          </w:tcPr>
          <w:p w:rsidR="007449BE" w:rsidRPr="001A7B73" w:rsidRDefault="007449BE" w:rsidP="007449BE">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2C3A2C" w:rsidRPr="001A7B73">
              <w:rPr>
                <w:rFonts w:ascii="Arial" w:hAnsi="Arial" w:cs="Arial"/>
                <w:bCs/>
                <w:sz w:val="22"/>
                <w:szCs w:val="22"/>
              </w:rPr>
              <w:t xml:space="preserve"> Mr. Calloway reviewed the criteria document, reviewing pref</w:t>
            </w:r>
            <w:r w:rsidR="002C3A2C">
              <w:rPr>
                <w:rFonts w:ascii="Arial" w:hAnsi="Arial" w:cs="Arial"/>
                <w:bCs/>
                <w:sz w:val="22"/>
                <w:szCs w:val="22"/>
              </w:rPr>
              <w:t>erred and non-preferred agents.</w:t>
            </w:r>
          </w:p>
          <w:p w:rsidR="007449BE" w:rsidRPr="001A7B73" w:rsidRDefault="007449BE" w:rsidP="007449BE">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449BE" w:rsidRPr="00A40567" w:rsidTr="007449BE">
        <w:tc>
          <w:tcPr>
            <w:tcW w:w="3443" w:type="dxa"/>
          </w:tcPr>
          <w:p w:rsidR="007449BE" w:rsidRPr="000C4792" w:rsidRDefault="007449BE" w:rsidP="007449BE">
            <w:pPr>
              <w:pStyle w:val="Default"/>
              <w:rPr>
                <w:b/>
                <w:sz w:val="22"/>
                <w:szCs w:val="22"/>
              </w:rPr>
            </w:pPr>
            <w:r>
              <w:rPr>
                <w:b/>
                <w:sz w:val="22"/>
                <w:szCs w:val="22"/>
              </w:rPr>
              <w:t>Oral Anti-Diabetics: Alpha-Glucosidase Inhibitors</w:t>
            </w:r>
          </w:p>
          <w:p w:rsidR="007449BE" w:rsidRPr="00E56647" w:rsidRDefault="007449BE" w:rsidP="007449BE">
            <w:pPr>
              <w:jc w:val="center"/>
              <w:rPr>
                <w:rFonts w:ascii="Arial" w:hAnsi="Arial" w:cs="Arial"/>
                <w:b/>
                <w:bCs/>
                <w:color w:val="000000"/>
                <w:sz w:val="22"/>
                <w:szCs w:val="22"/>
              </w:rPr>
            </w:pPr>
          </w:p>
        </w:tc>
        <w:tc>
          <w:tcPr>
            <w:tcW w:w="10435" w:type="dxa"/>
          </w:tcPr>
          <w:p w:rsidR="007449BE" w:rsidRPr="001A7B73" w:rsidRDefault="007449BE" w:rsidP="007449BE">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1A7B73">
              <w:rPr>
                <w:rFonts w:ascii="Arial" w:hAnsi="Arial" w:cs="Arial"/>
                <w:bCs/>
                <w:sz w:val="22"/>
                <w:szCs w:val="22"/>
              </w:rPr>
              <w:t>Mr. Calloway reviewed the criteria document, reviewing preferred and non-preferred agents.</w:t>
            </w:r>
          </w:p>
          <w:p w:rsidR="007449BE" w:rsidRPr="001A7B73" w:rsidRDefault="007449BE" w:rsidP="007449BE">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449BE" w:rsidRPr="00A40567" w:rsidTr="007449BE">
        <w:tc>
          <w:tcPr>
            <w:tcW w:w="3443" w:type="dxa"/>
          </w:tcPr>
          <w:p w:rsidR="007449BE" w:rsidRPr="00346365" w:rsidRDefault="007449BE" w:rsidP="007449BE">
            <w:pPr>
              <w:pStyle w:val="Default"/>
              <w:spacing w:after="24"/>
              <w:rPr>
                <w:b/>
                <w:sz w:val="22"/>
                <w:szCs w:val="22"/>
              </w:rPr>
            </w:pPr>
            <w:r>
              <w:rPr>
                <w:b/>
                <w:sz w:val="22"/>
                <w:szCs w:val="22"/>
              </w:rPr>
              <w:t>Oral Anti-Diabetics: Biguanides</w:t>
            </w:r>
          </w:p>
          <w:p w:rsidR="007449BE" w:rsidRPr="00E56647" w:rsidRDefault="007449BE" w:rsidP="007449BE">
            <w:pPr>
              <w:jc w:val="center"/>
              <w:rPr>
                <w:rFonts w:ascii="Arial" w:hAnsi="Arial" w:cs="Arial"/>
                <w:b/>
                <w:bCs/>
                <w:color w:val="000000"/>
                <w:sz w:val="22"/>
                <w:szCs w:val="22"/>
              </w:rPr>
            </w:pPr>
          </w:p>
        </w:tc>
        <w:tc>
          <w:tcPr>
            <w:tcW w:w="10435" w:type="dxa"/>
          </w:tcPr>
          <w:p w:rsidR="007449BE" w:rsidRPr="001A7B73" w:rsidRDefault="007449BE" w:rsidP="007449BE">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1A7B73">
              <w:rPr>
                <w:rFonts w:ascii="Arial" w:hAnsi="Arial" w:cs="Arial"/>
                <w:bCs/>
                <w:sz w:val="22"/>
                <w:szCs w:val="22"/>
              </w:rPr>
              <w:t>Mr. Calloway reviewed the criteria document, reviewing preferred and non-preferred agents.</w:t>
            </w:r>
          </w:p>
          <w:p w:rsidR="007449BE" w:rsidRPr="001A7B73" w:rsidRDefault="007449BE" w:rsidP="007449BE">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449BE" w:rsidRPr="00A40567" w:rsidTr="007449BE">
        <w:tc>
          <w:tcPr>
            <w:tcW w:w="3443" w:type="dxa"/>
          </w:tcPr>
          <w:p w:rsidR="007449BE" w:rsidRPr="00B70AEF" w:rsidRDefault="007449BE" w:rsidP="007449BE">
            <w:pPr>
              <w:pStyle w:val="Default"/>
              <w:spacing w:after="24"/>
              <w:rPr>
                <w:b/>
                <w:sz w:val="22"/>
                <w:szCs w:val="22"/>
              </w:rPr>
            </w:pPr>
            <w:r>
              <w:rPr>
                <w:b/>
                <w:sz w:val="22"/>
                <w:szCs w:val="22"/>
              </w:rPr>
              <w:t>Oral Anti-Diabetics: Combinations</w:t>
            </w:r>
          </w:p>
          <w:p w:rsidR="007449BE" w:rsidRPr="009E1F78" w:rsidRDefault="007449BE" w:rsidP="007449BE">
            <w:pPr>
              <w:jc w:val="center"/>
              <w:rPr>
                <w:rFonts w:ascii="Arial" w:hAnsi="Arial" w:cs="Arial"/>
                <w:b/>
                <w:bCs/>
                <w:color w:val="000000"/>
                <w:sz w:val="22"/>
                <w:szCs w:val="22"/>
              </w:rPr>
            </w:pPr>
          </w:p>
        </w:tc>
        <w:tc>
          <w:tcPr>
            <w:tcW w:w="10435" w:type="dxa"/>
          </w:tcPr>
          <w:p w:rsidR="007449BE" w:rsidRPr="001A7B73" w:rsidRDefault="007449BE" w:rsidP="007449BE">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1A7B73">
              <w:rPr>
                <w:rFonts w:ascii="Arial" w:hAnsi="Arial" w:cs="Arial"/>
                <w:bCs/>
                <w:sz w:val="22"/>
                <w:szCs w:val="22"/>
              </w:rPr>
              <w:t>Mr. Calloway reviewed the criteria document, reviewing preferred and non-preferred agents.</w:t>
            </w:r>
          </w:p>
          <w:p w:rsidR="007449BE" w:rsidRPr="001A7B73" w:rsidRDefault="007449BE" w:rsidP="007449BE">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449BE" w:rsidRPr="00A40567" w:rsidTr="007449BE">
        <w:tc>
          <w:tcPr>
            <w:tcW w:w="3443" w:type="dxa"/>
          </w:tcPr>
          <w:p w:rsidR="007449BE" w:rsidRDefault="007449BE" w:rsidP="007449BE">
            <w:pPr>
              <w:pStyle w:val="Default"/>
              <w:spacing w:after="24"/>
              <w:rPr>
                <w:b/>
                <w:sz w:val="22"/>
                <w:szCs w:val="22"/>
              </w:rPr>
            </w:pPr>
            <w:r>
              <w:rPr>
                <w:b/>
                <w:sz w:val="22"/>
                <w:szCs w:val="22"/>
              </w:rPr>
              <w:t>Oral Anti-Diabetics: Meglitinides</w:t>
            </w:r>
          </w:p>
          <w:p w:rsidR="007449BE" w:rsidRPr="009E1F78" w:rsidRDefault="007449BE" w:rsidP="007449BE">
            <w:pPr>
              <w:jc w:val="center"/>
              <w:rPr>
                <w:rFonts w:ascii="Arial" w:hAnsi="Arial" w:cs="Arial"/>
                <w:b/>
                <w:bCs/>
                <w:color w:val="000000"/>
                <w:sz w:val="22"/>
                <w:szCs w:val="22"/>
              </w:rPr>
            </w:pPr>
          </w:p>
        </w:tc>
        <w:tc>
          <w:tcPr>
            <w:tcW w:w="10435" w:type="dxa"/>
          </w:tcPr>
          <w:p w:rsidR="007449BE" w:rsidRPr="001A7B73" w:rsidRDefault="007449BE" w:rsidP="007449BE">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1A7B73">
              <w:rPr>
                <w:rFonts w:ascii="Arial" w:hAnsi="Arial" w:cs="Arial"/>
                <w:bCs/>
                <w:sz w:val="22"/>
                <w:szCs w:val="22"/>
              </w:rPr>
              <w:t>Mr. Calloway reviewed the criteria document, reviewing preferred and non-preferred agents.</w:t>
            </w:r>
          </w:p>
          <w:p w:rsidR="007449BE" w:rsidRPr="001A7B73" w:rsidRDefault="007449BE" w:rsidP="007449BE">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449BE" w:rsidRPr="00A40567" w:rsidTr="007449BE">
        <w:tc>
          <w:tcPr>
            <w:tcW w:w="3443" w:type="dxa"/>
          </w:tcPr>
          <w:p w:rsidR="007449BE" w:rsidRDefault="007449BE" w:rsidP="007449BE">
            <w:pPr>
              <w:pStyle w:val="Default"/>
              <w:spacing w:after="24"/>
              <w:rPr>
                <w:b/>
                <w:sz w:val="22"/>
                <w:szCs w:val="22"/>
              </w:rPr>
            </w:pPr>
            <w:r>
              <w:rPr>
                <w:b/>
                <w:sz w:val="22"/>
                <w:szCs w:val="22"/>
              </w:rPr>
              <w:t>Oral Anti-Diabetics: Sulfonylureas 2</w:t>
            </w:r>
            <w:r w:rsidRPr="00F65344">
              <w:rPr>
                <w:b/>
                <w:sz w:val="22"/>
                <w:szCs w:val="22"/>
                <w:vertAlign w:val="superscript"/>
              </w:rPr>
              <w:t>nd</w:t>
            </w:r>
            <w:r>
              <w:rPr>
                <w:b/>
                <w:sz w:val="22"/>
                <w:szCs w:val="22"/>
              </w:rPr>
              <w:t xml:space="preserve"> Generation</w:t>
            </w:r>
          </w:p>
          <w:p w:rsidR="007449BE" w:rsidRPr="009E1F78" w:rsidRDefault="007449BE" w:rsidP="007449BE">
            <w:pPr>
              <w:jc w:val="center"/>
              <w:rPr>
                <w:rFonts w:ascii="Arial" w:hAnsi="Arial" w:cs="Arial"/>
                <w:b/>
                <w:bCs/>
                <w:color w:val="000000"/>
                <w:sz w:val="22"/>
                <w:szCs w:val="22"/>
              </w:rPr>
            </w:pPr>
          </w:p>
        </w:tc>
        <w:tc>
          <w:tcPr>
            <w:tcW w:w="10435" w:type="dxa"/>
          </w:tcPr>
          <w:p w:rsidR="007449BE" w:rsidRPr="001A7B73" w:rsidRDefault="007449BE" w:rsidP="007449BE">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B51947">
              <w:rPr>
                <w:rFonts w:ascii="Arial" w:hAnsi="Arial" w:cs="Arial"/>
                <w:bCs/>
                <w:sz w:val="22"/>
                <w:szCs w:val="22"/>
              </w:rPr>
              <w:t>Mr</w:t>
            </w:r>
            <w:r w:rsidRPr="001A7B73">
              <w:rPr>
                <w:rFonts w:ascii="Arial" w:hAnsi="Arial" w:cs="Arial"/>
                <w:bCs/>
                <w:sz w:val="22"/>
                <w:szCs w:val="22"/>
              </w:rPr>
              <w:t>. Calloway stated there are no changes recommended for this class.</w:t>
            </w:r>
          </w:p>
          <w:p w:rsidR="007449BE" w:rsidRPr="001A7B73" w:rsidRDefault="007449BE" w:rsidP="007449BE">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449BE" w:rsidRPr="00A40567" w:rsidTr="007449BE">
        <w:tc>
          <w:tcPr>
            <w:tcW w:w="3443" w:type="dxa"/>
          </w:tcPr>
          <w:p w:rsidR="007449BE" w:rsidRDefault="007449BE" w:rsidP="007449BE">
            <w:pPr>
              <w:pStyle w:val="Default"/>
              <w:spacing w:after="24"/>
              <w:rPr>
                <w:b/>
                <w:sz w:val="22"/>
                <w:szCs w:val="22"/>
              </w:rPr>
            </w:pPr>
            <w:r>
              <w:rPr>
                <w:b/>
                <w:sz w:val="22"/>
                <w:szCs w:val="22"/>
              </w:rPr>
              <w:t>Oral Anti-Diabetics: Thiazolidinediones</w:t>
            </w:r>
          </w:p>
          <w:p w:rsidR="007449BE" w:rsidRPr="009E1F78" w:rsidRDefault="007449BE" w:rsidP="007449BE">
            <w:pPr>
              <w:jc w:val="center"/>
              <w:rPr>
                <w:rFonts w:ascii="Arial" w:hAnsi="Arial" w:cs="Arial"/>
                <w:b/>
                <w:bCs/>
                <w:color w:val="000000"/>
                <w:sz w:val="22"/>
                <w:szCs w:val="22"/>
              </w:rPr>
            </w:pPr>
          </w:p>
        </w:tc>
        <w:tc>
          <w:tcPr>
            <w:tcW w:w="10435" w:type="dxa"/>
          </w:tcPr>
          <w:p w:rsidR="007449BE" w:rsidRPr="001A7B73" w:rsidRDefault="007449BE" w:rsidP="007449BE">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2C3A2C" w:rsidRPr="001A7B73">
              <w:rPr>
                <w:rFonts w:ascii="Arial" w:hAnsi="Arial" w:cs="Arial"/>
                <w:bCs/>
                <w:sz w:val="22"/>
                <w:szCs w:val="22"/>
              </w:rPr>
              <w:t xml:space="preserve"> Mr. Calloway reviewed the criteria document, reviewing preferred and non-preferred agents.</w:t>
            </w:r>
          </w:p>
          <w:p w:rsidR="007449BE" w:rsidRPr="001A7B73" w:rsidRDefault="007449BE" w:rsidP="007449BE">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449BE" w:rsidRPr="00A40567" w:rsidTr="007449BE">
        <w:tc>
          <w:tcPr>
            <w:tcW w:w="3443" w:type="dxa"/>
          </w:tcPr>
          <w:p w:rsidR="007449BE" w:rsidRDefault="007449BE" w:rsidP="007449BE">
            <w:pPr>
              <w:pStyle w:val="Default"/>
              <w:spacing w:after="24"/>
              <w:rPr>
                <w:b/>
                <w:sz w:val="22"/>
                <w:szCs w:val="22"/>
              </w:rPr>
            </w:pPr>
            <w:r>
              <w:rPr>
                <w:b/>
                <w:sz w:val="22"/>
                <w:szCs w:val="22"/>
              </w:rPr>
              <w:t>Sodium-Glucose Co-Transporter 2</w:t>
            </w:r>
            <w:r w:rsidRPr="00CA6C84">
              <w:rPr>
                <w:b/>
                <w:sz w:val="22"/>
                <w:szCs w:val="22"/>
              </w:rPr>
              <w:t xml:space="preserve"> </w:t>
            </w:r>
            <w:r>
              <w:rPr>
                <w:b/>
                <w:sz w:val="22"/>
                <w:szCs w:val="22"/>
              </w:rPr>
              <w:t>(SGLT2) Inhibitors</w:t>
            </w:r>
          </w:p>
          <w:p w:rsidR="007449BE" w:rsidRPr="009E1F78" w:rsidRDefault="007449BE" w:rsidP="007449BE">
            <w:pPr>
              <w:jc w:val="center"/>
              <w:rPr>
                <w:rFonts w:ascii="Arial" w:hAnsi="Arial" w:cs="Arial"/>
                <w:b/>
                <w:bCs/>
                <w:color w:val="000000"/>
                <w:sz w:val="22"/>
                <w:szCs w:val="22"/>
              </w:rPr>
            </w:pPr>
          </w:p>
        </w:tc>
        <w:tc>
          <w:tcPr>
            <w:tcW w:w="10435" w:type="dxa"/>
          </w:tcPr>
          <w:p w:rsidR="007449BE" w:rsidRPr="001A7B73" w:rsidRDefault="007449BE" w:rsidP="007449BE">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1A7B73">
              <w:rPr>
                <w:rFonts w:ascii="Arial" w:hAnsi="Arial" w:cs="Arial"/>
                <w:bCs/>
                <w:sz w:val="22"/>
                <w:szCs w:val="22"/>
              </w:rPr>
              <w:t>Mr. Calloway reviewed the criteria document, reviewing preferred and non-preferred agents.</w:t>
            </w:r>
          </w:p>
          <w:p w:rsidR="007449BE" w:rsidRPr="001A7B73" w:rsidRDefault="007449BE" w:rsidP="007449BE">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449BE" w:rsidRPr="00A40567" w:rsidTr="007449BE">
        <w:tc>
          <w:tcPr>
            <w:tcW w:w="3443" w:type="dxa"/>
          </w:tcPr>
          <w:p w:rsidR="007449BE" w:rsidRDefault="007449BE" w:rsidP="007449BE">
            <w:pPr>
              <w:pStyle w:val="Default"/>
              <w:spacing w:after="24"/>
              <w:rPr>
                <w:b/>
                <w:sz w:val="22"/>
                <w:szCs w:val="22"/>
              </w:rPr>
            </w:pPr>
            <w:r>
              <w:rPr>
                <w:b/>
                <w:sz w:val="22"/>
                <w:szCs w:val="22"/>
              </w:rPr>
              <w:t>Tetracyclines</w:t>
            </w:r>
          </w:p>
          <w:p w:rsidR="007449BE" w:rsidRPr="009E1F78" w:rsidRDefault="007449BE" w:rsidP="007449BE">
            <w:pPr>
              <w:jc w:val="center"/>
              <w:rPr>
                <w:rFonts w:ascii="Arial" w:hAnsi="Arial" w:cs="Arial"/>
                <w:b/>
                <w:bCs/>
                <w:color w:val="000000"/>
                <w:sz w:val="22"/>
                <w:szCs w:val="22"/>
              </w:rPr>
            </w:pPr>
          </w:p>
        </w:tc>
        <w:tc>
          <w:tcPr>
            <w:tcW w:w="10435" w:type="dxa"/>
          </w:tcPr>
          <w:p w:rsidR="007449BE" w:rsidRPr="001A7B73" w:rsidRDefault="007449BE" w:rsidP="007449BE">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002C3A2C" w:rsidRPr="00BB7BE3">
              <w:rPr>
                <w:rFonts w:ascii="Arial" w:hAnsi="Arial" w:cs="Arial"/>
                <w:bCs/>
                <w:sz w:val="22"/>
                <w:szCs w:val="22"/>
              </w:rPr>
              <w:t>Mr. Calloway stated there are no changes recommended for this class.</w:t>
            </w:r>
          </w:p>
          <w:p w:rsidR="007449BE" w:rsidRPr="001A7B73" w:rsidRDefault="007449BE" w:rsidP="007449BE">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r w:rsidR="007449BE" w:rsidRPr="00A40567" w:rsidTr="007449BE">
        <w:tc>
          <w:tcPr>
            <w:tcW w:w="3443" w:type="dxa"/>
          </w:tcPr>
          <w:p w:rsidR="007449BE" w:rsidRDefault="007449BE" w:rsidP="007449BE">
            <w:pPr>
              <w:pStyle w:val="Default"/>
              <w:spacing w:after="24"/>
              <w:rPr>
                <w:b/>
                <w:sz w:val="22"/>
                <w:szCs w:val="22"/>
              </w:rPr>
            </w:pPr>
            <w:r>
              <w:rPr>
                <w:b/>
                <w:sz w:val="22"/>
                <w:szCs w:val="22"/>
              </w:rPr>
              <w:t>Urinary Tract Antispasmodics</w:t>
            </w:r>
          </w:p>
          <w:p w:rsidR="007449BE" w:rsidRPr="009E1F78" w:rsidRDefault="007449BE" w:rsidP="007449BE">
            <w:pPr>
              <w:jc w:val="center"/>
              <w:rPr>
                <w:rFonts w:ascii="Arial" w:hAnsi="Arial" w:cs="Arial"/>
                <w:b/>
                <w:bCs/>
                <w:color w:val="000000"/>
                <w:sz w:val="22"/>
                <w:szCs w:val="22"/>
              </w:rPr>
            </w:pPr>
          </w:p>
        </w:tc>
        <w:tc>
          <w:tcPr>
            <w:tcW w:w="10435" w:type="dxa"/>
          </w:tcPr>
          <w:p w:rsidR="007449BE" w:rsidRPr="001A7B73" w:rsidRDefault="007449BE" w:rsidP="007449BE">
            <w:pPr>
              <w:shd w:val="clear" w:color="auto" w:fill="FFFFFF" w:themeFill="background1"/>
              <w:rPr>
                <w:rFonts w:ascii="Arial" w:hAnsi="Arial" w:cs="Arial"/>
                <w:bCs/>
                <w:sz w:val="22"/>
                <w:szCs w:val="22"/>
              </w:rPr>
            </w:pPr>
            <w:r w:rsidRPr="001A7B73">
              <w:rPr>
                <w:rFonts w:ascii="Arial" w:hAnsi="Arial" w:cs="Arial"/>
                <w:b/>
                <w:sz w:val="22"/>
                <w:szCs w:val="22"/>
              </w:rPr>
              <w:sym w:font="Symbol" w:char="F0B7"/>
            </w:r>
            <w:r w:rsidRPr="001A7B73">
              <w:rPr>
                <w:rFonts w:ascii="Arial" w:hAnsi="Arial" w:cs="Arial"/>
                <w:b/>
                <w:sz w:val="22"/>
                <w:szCs w:val="22"/>
              </w:rPr>
              <w:t xml:space="preserve"> </w:t>
            </w:r>
            <w:r w:rsidRPr="001A7B73">
              <w:rPr>
                <w:rFonts w:ascii="Arial" w:hAnsi="Arial" w:cs="Arial"/>
                <w:b/>
                <w:bCs/>
                <w:sz w:val="22"/>
                <w:szCs w:val="22"/>
              </w:rPr>
              <w:t xml:space="preserve"> Discussion – </w:t>
            </w:r>
            <w:r w:rsidRPr="001A7B73">
              <w:rPr>
                <w:rFonts w:ascii="Arial" w:hAnsi="Arial" w:cs="Arial"/>
                <w:bCs/>
                <w:sz w:val="22"/>
                <w:szCs w:val="22"/>
              </w:rPr>
              <w:t>Mr. Calloway reviewed the criteria document, reviewing preferred and non-preferred agents.</w:t>
            </w:r>
          </w:p>
          <w:p w:rsidR="007449BE" w:rsidRPr="001A7B73" w:rsidRDefault="007449BE" w:rsidP="007449BE">
            <w:pPr>
              <w:shd w:val="clear" w:color="auto" w:fill="FFFFFF" w:themeFill="background1"/>
              <w:rPr>
                <w:rFonts w:ascii="Arial" w:hAnsi="Arial" w:cs="Arial"/>
                <w:b/>
                <w:sz w:val="22"/>
                <w:szCs w:val="22"/>
              </w:rPr>
            </w:pPr>
            <w:r>
              <w:rPr>
                <w:rFonts w:ascii="Arial" w:hAnsi="Arial" w:cs="Arial"/>
                <w:b/>
                <w:bCs/>
                <w:sz w:val="22"/>
              </w:rPr>
              <w:t xml:space="preserve">● Decision – </w:t>
            </w:r>
            <w:r>
              <w:rPr>
                <w:rFonts w:ascii="Arial" w:hAnsi="Arial" w:cs="Arial"/>
                <w:bCs/>
                <w:sz w:val="22"/>
              </w:rPr>
              <w:t xml:space="preserve">This PDL recommendation was accepted and added to the block vote. </w:t>
            </w:r>
            <w:r w:rsidRPr="00285FD8">
              <w:rPr>
                <w:rFonts w:ascii="Arial" w:hAnsi="Arial" w:cs="Arial"/>
                <w:bCs/>
                <w:sz w:val="20"/>
                <w:szCs w:val="20"/>
              </w:rPr>
              <w:t>(See Roll Call Votes)</w:t>
            </w:r>
          </w:p>
        </w:tc>
      </w:tr>
    </w:tbl>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Pr="00005631" w:rsidRDefault="00005631" w:rsidP="00005631"/>
    <w:p w:rsidR="00005631" w:rsidRDefault="00005631"/>
    <w:p w:rsidR="00005631" w:rsidRDefault="00005631"/>
    <w:p w:rsidR="00676DAF" w:rsidRDefault="00676DAF">
      <w:r>
        <w:br w:type="page"/>
      </w:r>
    </w:p>
    <w:tbl>
      <w:tblPr>
        <w:tblpPr w:leftFromText="180" w:rightFromText="180" w:vertAnchor="text" w:horzAnchor="margin" w:tblpY="-418"/>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3"/>
        <w:gridCol w:w="10435"/>
      </w:tblGrid>
      <w:tr w:rsidR="00184CE4" w:rsidRPr="00A40567" w:rsidTr="00184CE4">
        <w:tc>
          <w:tcPr>
            <w:tcW w:w="3443" w:type="dxa"/>
          </w:tcPr>
          <w:p w:rsidR="00184CE4" w:rsidRDefault="00184CE4" w:rsidP="00184CE4">
            <w:pPr>
              <w:rPr>
                <w:rFonts w:ascii="Arial" w:hAnsi="Arial" w:cs="Arial"/>
                <w:b/>
                <w:bCs/>
                <w:sz w:val="22"/>
              </w:rPr>
            </w:pPr>
            <w:r>
              <w:lastRenderedPageBreak/>
              <w:br w:type="page"/>
            </w:r>
            <w:r>
              <w:rPr>
                <w:rFonts w:ascii="Arial" w:hAnsi="Arial" w:cs="Arial"/>
                <w:b/>
                <w:bCs/>
                <w:sz w:val="22"/>
              </w:rPr>
              <w:t>Xerox Update</w:t>
            </w:r>
          </w:p>
        </w:tc>
        <w:tc>
          <w:tcPr>
            <w:tcW w:w="10435" w:type="dxa"/>
          </w:tcPr>
          <w:p w:rsidR="00184CE4" w:rsidRPr="00545DA4" w:rsidRDefault="002C3A2C" w:rsidP="00184CE4">
            <w:pPr>
              <w:rPr>
                <w:rFonts w:ascii="Arial" w:hAnsi="Arial" w:cs="Arial"/>
              </w:rPr>
            </w:pPr>
            <w:r w:rsidRPr="0032291E">
              <w:rPr>
                <w:rFonts w:ascii="Arial" w:hAnsi="Arial" w:cs="Arial"/>
                <w:sz w:val="22"/>
                <w:szCs w:val="22"/>
              </w:rPr>
              <w:t xml:space="preserve">Luke Boehmer, PharmD reviewed clinical edits, utilization data and trends for </w:t>
            </w:r>
            <w:r>
              <w:rPr>
                <w:rFonts w:ascii="Arial" w:hAnsi="Arial" w:cs="Arial"/>
                <w:sz w:val="22"/>
                <w:szCs w:val="22"/>
              </w:rPr>
              <w:t>ADHD</w:t>
            </w:r>
            <w:r w:rsidRPr="0032291E">
              <w:rPr>
                <w:rFonts w:ascii="Arial" w:hAnsi="Arial" w:cs="Arial"/>
                <w:sz w:val="22"/>
                <w:szCs w:val="22"/>
              </w:rPr>
              <w:t>.  Also, spoke about the different reasons for denials.</w:t>
            </w:r>
          </w:p>
        </w:tc>
      </w:tr>
      <w:tr w:rsidR="00184CE4" w:rsidRPr="00A40567" w:rsidTr="00184CE4">
        <w:tc>
          <w:tcPr>
            <w:tcW w:w="3443" w:type="dxa"/>
          </w:tcPr>
          <w:p w:rsidR="00184CE4" w:rsidRDefault="00184CE4" w:rsidP="00184CE4">
            <w:pPr>
              <w:rPr>
                <w:rFonts w:ascii="Arial" w:hAnsi="Arial" w:cs="Arial"/>
                <w:b/>
                <w:bCs/>
                <w:sz w:val="22"/>
              </w:rPr>
            </w:pPr>
            <w:r>
              <w:rPr>
                <w:rFonts w:ascii="Arial" w:hAnsi="Arial" w:cs="Arial"/>
                <w:b/>
                <w:bCs/>
                <w:sz w:val="22"/>
              </w:rPr>
              <w:t>Preferred Drug List Discussion/Therapeutic Classes</w:t>
            </w:r>
          </w:p>
        </w:tc>
        <w:tc>
          <w:tcPr>
            <w:tcW w:w="10435" w:type="dxa"/>
          </w:tcPr>
          <w:p w:rsidR="00184CE4" w:rsidRPr="00D53792" w:rsidRDefault="00184CE4" w:rsidP="00184CE4">
            <w:pPr>
              <w:rPr>
                <w:rFonts w:ascii="Arial" w:hAnsi="Arial" w:cs="Arial"/>
                <w:bCs/>
              </w:rPr>
            </w:pPr>
            <w:r w:rsidRPr="00E73FBB">
              <w:rPr>
                <w:rFonts w:ascii="Arial" w:hAnsi="Arial" w:cs="Arial"/>
                <w:sz w:val="22"/>
                <w:szCs w:val="22"/>
              </w:rPr>
              <w:t xml:space="preserve">A handout of therapeutic categories to be </w:t>
            </w:r>
            <w:r>
              <w:rPr>
                <w:rFonts w:ascii="Arial" w:hAnsi="Arial" w:cs="Arial"/>
                <w:sz w:val="22"/>
                <w:szCs w:val="22"/>
              </w:rPr>
              <w:t>reviewed</w:t>
            </w:r>
            <w:r w:rsidRPr="00E73FBB">
              <w:rPr>
                <w:rFonts w:ascii="Arial" w:hAnsi="Arial" w:cs="Arial"/>
                <w:sz w:val="22"/>
                <w:szCs w:val="22"/>
              </w:rPr>
              <w:t xml:space="preserve"> for inclusion on the Preferred Drug List for the next phase and meeting was included in the meeting packet. This handout was also provided to all attendees and will be posted to the Division's web page.</w:t>
            </w:r>
          </w:p>
        </w:tc>
      </w:tr>
      <w:tr w:rsidR="00184CE4" w:rsidRPr="00A40567" w:rsidTr="00184CE4">
        <w:tc>
          <w:tcPr>
            <w:tcW w:w="3443" w:type="dxa"/>
          </w:tcPr>
          <w:p w:rsidR="00184CE4" w:rsidRDefault="00184CE4" w:rsidP="00184CE4">
            <w:pPr>
              <w:rPr>
                <w:rFonts w:ascii="Arial" w:hAnsi="Arial" w:cs="Arial"/>
                <w:b/>
                <w:bCs/>
                <w:sz w:val="22"/>
              </w:rPr>
            </w:pPr>
            <w:r>
              <w:rPr>
                <w:rFonts w:ascii="Arial" w:hAnsi="Arial" w:cs="Arial"/>
                <w:b/>
                <w:bCs/>
                <w:sz w:val="22"/>
              </w:rPr>
              <w:t>Top 25 Drugs by Cost</w:t>
            </w:r>
          </w:p>
        </w:tc>
        <w:tc>
          <w:tcPr>
            <w:tcW w:w="10435" w:type="dxa"/>
          </w:tcPr>
          <w:p w:rsidR="00184CE4" w:rsidRPr="00E73FBB" w:rsidRDefault="002C3A2C" w:rsidP="00184CE4">
            <w:pPr>
              <w:rPr>
                <w:rFonts w:ascii="Arial" w:hAnsi="Arial" w:cs="Arial"/>
                <w:b/>
                <w:bCs/>
              </w:rPr>
            </w:pPr>
            <w:r>
              <w:rPr>
                <w:rFonts w:ascii="Arial" w:hAnsi="Arial" w:cs="Arial"/>
                <w:sz w:val="22"/>
                <w:szCs w:val="22"/>
              </w:rPr>
              <w:t>Dr. Boehmer</w:t>
            </w:r>
            <w:r w:rsidRPr="00E73FBB">
              <w:rPr>
                <w:rFonts w:ascii="Arial" w:hAnsi="Arial" w:cs="Arial"/>
                <w:sz w:val="22"/>
                <w:szCs w:val="22"/>
              </w:rPr>
              <w:t xml:space="preserve"> reviewed the </w:t>
            </w:r>
            <w:r w:rsidRPr="00F560DD">
              <w:rPr>
                <w:rFonts w:ascii="Arial" w:hAnsi="Arial" w:cs="Arial"/>
                <w:sz w:val="22"/>
                <w:szCs w:val="22"/>
              </w:rPr>
              <w:t xml:space="preserve">Top 25 Drugs Summary Reports for the </w:t>
            </w:r>
            <w:r>
              <w:rPr>
                <w:rFonts w:ascii="Arial" w:hAnsi="Arial" w:cs="Arial"/>
                <w:sz w:val="22"/>
                <w:szCs w:val="22"/>
              </w:rPr>
              <w:t>4</w:t>
            </w:r>
            <w:r w:rsidRPr="00F560DD">
              <w:rPr>
                <w:rFonts w:ascii="Arial" w:hAnsi="Arial" w:cs="Arial"/>
                <w:sz w:val="22"/>
                <w:szCs w:val="22"/>
                <w:vertAlign w:val="superscript"/>
              </w:rPr>
              <w:t>th</w:t>
            </w:r>
            <w:r>
              <w:rPr>
                <w:rFonts w:ascii="Arial" w:hAnsi="Arial" w:cs="Arial"/>
                <w:sz w:val="22"/>
                <w:szCs w:val="22"/>
              </w:rPr>
              <w:t xml:space="preserve"> quarter 2015 and the 1</w:t>
            </w:r>
            <w:r w:rsidRPr="00F560DD">
              <w:rPr>
                <w:rFonts w:ascii="Arial" w:hAnsi="Arial" w:cs="Arial"/>
                <w:sz w:val="22"/>
                <w:szCs w:val="22"/>
                <w:vertAlign w:val="superscript"/>
              </w:rPr>
              <w:t>st</w:t>
            </w:r>
            <w:r>
              <w:rPr>
                <w:rFonts w:ascii="Arial" w:hAnsi="Arial" w:cs="Arial"/>
                <w:sz w:val="22"/>
                <w:szCs w:val="22"/>
              </w:rPr>
              <w:t xml:space="preserve"> quarter 2016.</w:t>
            </w:r>
            <w:r w:rsidRPr="00E73FBB">
              <w:rPr>
                <w:rFonts w:ascii="Arial" w:hAnsi="Arial" w:cs="Arial"/>
                <w:sz w:val="22"/>
                <w:szCs w:val="22"/>
              </w:rPr>
              <w:t xml:space="preserve"> </w:t>
            </w:r>
            <w:r>
              <w:rPr>
                <w:rFonts w:ascii="Arial" w:hAnsi="Arial" w:cs="Arial"/>
                <w:sz w:val="22"/>
                <w:szCs w:val="22"/>
              </w:rPr>
              <w:t>Two versions were presented: one report ranked drug spend b</w:t>
            </w:r>
            <w:r w:rsidRPr="001F71C2">
              <w:rPr>
                <w:rFonts w:ascii="Arial" w:hAnsi="Arial" w:cs="Arial"/>
                <w:sz w:val="22"/>
                <w:szCs w:val="22"/>
              </w:rPr>
              <w:t>y dollars and the other by utilization/claims.</w:t>
            </w:r>
          </w:p>
        </w:tc>
      </w:tr>
      <w:tr w:rsidR="00184CE4" w:rsidRPr="00A40567" w:rsidTr="00184CE4">
        <w:trPr>
          <w:trHeight w:val="1151"/>
        </w:trPr>
        <w:tc>
          <w:tcPr>
            <w:tcW w:w="3443" w:type="dxa"/>
          </w:tcPr>
          <w:p w:rsidR="00184CE4" w:rsidRDefault="00184CE4" w:rsidP="00184CE4">
            <w:pPr>
              <w:rPr>
                <w:rFonts w:ascii="Arial" w:hAnsi="Arial" w:cs="Arial"/>
                <w:b/>
                <w:bCs/>
              </w:rPr>
            </w:pPr>
            <w:r>
              <w:rPr>
                <w:rFonts w:ascii="Arial" w:hAnsi="Arial" w:cs="Arial"/>
                <w:b/>
                <w:bCs/>
                <w:sz w:val="22"/>
              </w:rPr>
              <w:t xml:space="preserve">Call Center Statistics </w:t>
            </w:r>
          </w:p>
        </w:tc>
        <w:tc>
          <w:tcPr>
            <w:tcW w:w="10435" w:type="dxa"/>
          </w:tcPr>
          <w:p w:rsidR="00184CE4" w:rsidRPr="00E73FBB" w:rsidRDefault="00184CE4" w:rsidP="00184CE4">
            <w:pPr>
              <w:rPr>
                <w:rFonts w:ascii="Arial" w:hAnsi="Arial" w:cs="Arial"/>
                <w:b/>
                <w:bCs/>
              </w:rPr>
            </w:pPr>
            <w:r w:rsidRPr="00E73FBB">
              <w:rPr>
                <w:rFonts w:ascii="Arial" w:hAnsi="Arial" w:cs="Arial"/>
                <w:sz w:val="22"/>
                <w:szCs w:val="22"/>
              </w:rPr>
              <w:t xml:space="preserve">A handout detailing pharmacy help desk call center activity was provided for all attending.  Cyber Access Active User Counts and Logging Information reports detailing activity </w:t>
            </w:r>
            <w:r>
              <w:rPr>
                <w:rFonts w:ascii="Arial" w:hAnsi="Arial" w:cs="Arial"/>
                <w:sz w:val="22"/>
                <w:szCs w:val="22"/>
              </w:rPr>
              <w:t>were</w:t>
            </w:r>
            <w:r w:rsidRPr="00E73FBB">
              <w:rPr>
                <w:rFonts w:ascii="Arial" w:hAnsi="Arial" w:cs="Arial"/>
                <w:sz w:val="22"/>
                <w:szCs w:val="22"/>
              </w:rPr>
              <w:t xml:space="preserve"> shared</w:t>
            </w:r>
            <w:r>
              <w:rPr>
                <w:rFonts w:ascii="Arial" w:hAnsi="Arial" w:cs="Arial"/>
                <w:sz w:val="22"/>
                <w:szCs w:val="22"/>
              </w:rPr>
              <w:t>. Dr. Boehmer</w:t>
            </w:r>
            <w:r w:rsidRPr="00C26C14">
              <w:rPr>
                <w:rFonts w:ascii="Arial" w:hAnsi="Arial" w:cs="Arial"/>
                <w:sz w:val="22"/>
                <w:szCs w:val="22"/>
              </w:rPr>
              <w:t xml:space="preserve"> reviewed how many sites/physical locations are trained and have ac</w:t>
            </w:r>
            <w:r>
              <w:rPr>
                <w:rFonts w:ascii="Arial" w:hAnsi="Arial" w:cs="Arial"/>
                <w:sz w:val="22"/>
                <w:szCs w:val="22"/>
              </w:rPr>
              <w:t>cess to CyberAccess. Reports also detailed the number and type of</w:t>
            </w:r>
            <w:r w:rsidRPr="00C26C14">
              <w:rPr>
                <w:rFonts w:ascii="Arial" w:hAnsi="Arial" w:cs="Arial"/>
                <w:sz w:val="22"/>
                <w:szCs w:val="22"/>
              </w:rPr>
              <w:t xml:space="preserve"> prescribers and active users </w:t>
            </w:r>
            <w:r>
              <w:rPr>
                <w:rFonts w:ascii="Arial" w:hAnsi="Arial" w:cs="Arial"/>
                <w:sz w:val="22"/>
                <w:szCs w:val="22"/>
              </w:rPr>
              <w:t xml:space="preserve">on </w:t>
            </w:r>
            <w:r w:rsidRPr="00C26C14">
              <w:rPr>
                <w:rFonts w:ascii="Arial" w:hAnsi="Arial" w:cs="Arial"/>
                <w:sz w:val="22"/>
                <w:szCs w:val="22"/>
              </w:rPr>
              <w:t>Cyber</w:t>
            </w:r>
            <w:r>
              <w:rPr>
                <w:rFonts w:ascii="Arial" w:hAnsi="Arial" w:cs="Arial"/>
                <w:sz w:val="22"/>
                <w:szCs w:val="22"/>
              </w:rPr>
              <w:t xml:space="preserve">Access.  </w:t>
            </w:r>
          </w:p>
        </w:tc>
      </w:tr>
      <w:tr w:rsidR="00184CE4" w:rsidRPr="00A40567" w:rsidTr="00184CE4">
        <w:tc>
          <w:tcPr>
            <w:tcW w:w="3443" w:type="dxa"/>
          </w:tcPr>
          <w:p w:rsidR="00184CE4" w:rsidRPr="00A40567" w:rsidRDefault="00184CE4" w:rsidP="00184CE4">
            <w:pPr>
              <w:rPr>
                <w:rFonts w:ascii="Arial" w:hAnsi="Arial" w:cs="Arial"/>
                <w:b/>
                <w:bCs/>
              </w:rPr>
            </w:pPr>
            <w:r>
              <w:rPr>
                <w:rFonts w:ascii="Arial" w:hAnsi="Arial" w:cs="Arial"/>
                <w:b/>
                <w:bCs/>
              </w:rPr>
              <w:t>Adjourn</w:t>
            </w:r>
          </w:p>
        </w:tc>
        <w:tc>
          <w:tcPr>
            <w:tcW w:w="10435" w:type="dxa"/>
          </w:tcPr>
          <w:p w:rsidR="00184CE4" w:rsidRDefault="00184CE4" w:rsidP="00184CE4">
            <w:pPr>
              <w:rPr>
                <w:rFonts w:ascii="Arial" w:hAnsi="Arial" w:cs="Arial"/>
                <w:sz w:val="22"/>
              </w:rPr>
            </w:pPr>
            <w:r w:rsidRPr="00095ADE">
              <w:rPr>
                <w:rFonts w:ascii="Arial" w:hAnsi="Arial" w:cs="Arial"/>
                <w:sz w:val="22"/>
              </w:rPr>
              <w:t xml:space="preserve">The DUR Board went into Executive Session for the sole purpose of discussing individual participant specific medical information.  At the conclusion of these discussions the group adjourned entertaining no further business, actions or motions. (See attached roll call vote).  The next meeting is scheduled for </w:t>
            </w:r>
          </w:p>
          <w:p w:rsidR="00184CE4" w:rsidRPr="00D53792" w:rsidRDefault="00417254" w:rsidP="00184CE4">
            <w:pPr>
              <w:rPr>
                <w:rFonts w:ascii="Arial" w:hAnsi="Arial" w:cs="Arial"/>
              </w:rPr>
            </w:pPr>
            <w:r>
              <w:rPr>
                <w:rFonts w:ascii="Arial" w:hAnsi="Arial" w:cs="Arial"/>
                <w:sz w:val="22"/>
              </w:rPr>
              <w:t>October 19, 2019</w:t>
            </w:r>
            <w:r w:rsidR="00184CE4">
              <w:rPr>
                <w:rFonts w:ascii="Arial" w:hAnsi="Arial" w:cs="Arial"/>
                <w:sz w:val="22"/>
              </w:rPr>
              <w:t>.</w:t>
            </w:r>
          </w:p>
        </w:tc>
      </w:tr>
    </w:tbl>
    <w:p w:rsidR="00285FD8" w:rsidRDefault="00285FD8"/>
    <w:p w:rsidR="003323DA" w:rsidRDefault="003323DA"/>
    <w:p w:rsidR="003323DA" w:rsidRDefault="003323DA"/>
    <w:p w:rsidR="003323DA" w:rsidRDefault="003323DA"/>
    <w:p w:rsidR="003323DA" w:rsidRDefault="003323DA"/>
    <w:p w:rsidR="003323DA" w:rsidRDefault="003323DA"/>
    <w:p w:rsidR="003323DA" w:rsidRDefault="003323DA"/>
    <w:p w:rsidR="00CD1A7E" w:rsidRDefault="00CD1A7E" w:rsidP="000735F5">
      <w:pPr>
        <w:rPr>
          <w:rFonts w:ascii="Arial" w:hAnsi="Arial" w:cs="Arial"/>
          <w:b/>
          <w:bCs/>
        </w:rPr>
      </w:pPr>
    </w:p>
    <w:p w:rsidR="00EE4B24" w:rsidRDefault="00EE4B24" w:rsidP="000735F5">
      <w:pPr>
        <w:rPr>
          <w:rFonts w:ascii="Arial" w:hAnsi="Arial" w:cs="Arial"/>
          <w:b/>
          <w:bCs/>
        </w:rPr>
      </w:pPr>
    </w:p>
    <w:p w:rsidR="00EE4B24" w:rsidRDefault="00EE4B24" w:rsidP="000735F5">
      <w:pPr>
        <w:rPr>
          <w:rFonts w:ascii="Arial" w:hAnsi="Arial" w:cs="Arial"/>
          <w:b/>
          <w:bCs/>
        </w:rPr>
      </w:pPr>
    </w:p>
    <w:p w:rsidR="00EE4B24" w:rsidRDefault="00EE4B24" w:rsidP="000735F5">
      <w:pPr>
        <w:rPr>
          <w:rFonts w:ascii="Arial" w:hAnsi="Arial" w:cs="Arial"/>
          <w:b/>
          <w:bCs/>
        </w:rPr>
      </w:pPr>
    </w:p>
    <w:p w:rsidR="00EE4B24" w:rsidRDefault="00EE4B24" w:rsidP="000735F5">
      <w:pPr>
        <w:rPr>
          <w:rFonts w:ascii="Arial" w:hAnsi="Arial" w:cs="Arial"/>
          <w:b/>
          <w:bCs/>
        </w:rPr>
      </w:pPr>
    </w:p>
    <w:p w:rsidR="0000275C" w:rsidRDefault="0000275C" w:rsidP="000735F5">
      <w:pPr>
        <w:rPr>
          <w:rFonts w:ascii="Arial" w:hAnsi="Arial" w:cs="Arial"/>
          <w:b/>
          <w:bCs/>
        </w:rPr>
      </w:pPr>
      <w:r>
        <w:rPr>
          <w:rFonts w:ascii="Arial" w:hAnsi="Arial" w:cs="Arial"/>
          <w:b/>
          <w:bCs/>
        </w:rPr>
        <w:t xml:space="preserve">      </w:t>
      </w:r>
    </w:p>
    <w:p w:rsidR="0000275C" w:rsidRDefault="0000275C" w:rsidP="000735F5">
      <w:pPr>
        <w:rPr>
          <w:rFonts w:ascii="Arial" w:hAnsi="Arial" w:cs="Arial"/>
          <w:b/>
          <w:bCs/>
        </w:rPr>
      </w:pPr>
    </w:p>
    <w:p w:rsidR="0000275C" w:rsidRDefault="0000275C" w:rsidP="000735F5">
      <w:pPr>
        <w:rPr>
          <w:rFonts w:ascii="Arial" w:hAnsi="Arial" w:cs="Arial"/>
          <w:b/>
          <w:bCs/>
        </w:rPr>
      </w:pPr>
    </w:p>
    <w:p w:rsidR="00B872D4" w:rsidRDefault="009D44BC" w:rsidP="000735F5">
      <w:pPr>
        <w:rPr>
          <w:rFonts w:ascii="Arial" w:hAnsi="Arial" w:cs="Arial"/>
          <w:b/>
          <w:bCs/>
        </w:rPr>
      </w:pPr>
      <w:r>
        <w:rPr>
          <w:rFonts w:ascii="Arial" w:hAnsi="Arial" w:cs="Arial"/>
          <w:b/>
          <w:bCs/>
        </w:rPr>
        <w:t>Roll</w:t>
      </w:r>
      <w:r w:rsidR="00B872D4" w:rsidRPr="00F37BEC">
        <w:rPr>
          <w:rFonts w:ascii="Arial" w:hAnsi="Arial" w:cs="Arial"/>
          <w:b/>
          <w:bCs/>
        </w:rPr>
        <w:t xml:space="preserve"> Call Votes –</w:t>
      </w:r>
      <w:r w:rsidR="00B872D4">
        <w:rPr>
          <w:rFonts w:ascii="Arial" w:hAnsi="Arial" w:cs="Arial"/>
          <w:b/>
          <w:bCs/>
        </w:rPr>
        <w:t xml:space="preserve"> </w:t>
      </w:r>
      <w:r w:rsidR="00417254">
        <w:rPr>
          <w:rFonts w:ascii="Arial" w:hAnsi="Arial" w:cs="Arial"/>
          <w:b/>
          <w:bCs/>
        </w:rPr>
        <w:t>July 20, 2016</w:t>
      </w:r>
    </w:p>
    <w:p w:rsidR="00254037" w:rsidRDefault="00254037" w:rsidP="000735F5">
      <w:pPr>
        <w:rPr>
          <w:rFonts w:ascii="Arial" w:hAnsi="Arial" w:cs="Arial"/>
          <w:b/>
          <w:bCs/>
        </w:rPr>
      </w:pPr>
    </w:p>
    <w:tbl>
      <w:tblPr>
        <w:tblStyle w:val="TableGrid"/>
        <w:tblW w:w="10728" w:type="dxa"/>
        <w:tblLayout w:type="fixed"/>
        <w:tblLook w:val="04A0" w:firstRow="1" w:lastRow="0" w:firstColumn="1" w:lastColumn="0" w:noHBand="0" w:noVBand="1"/>
      </w:tblPr>
      <w:tblGrid>
        <w:gridCol w:w="2628"/>
        <w:gridCol w:w="1530"/>
        <w:gridCol w:w="2880"/>
        <w:gridCol w:w="1710"/>
        <w:gridCol w:w="1980"/>
      </w:tblGrid>
      <w:tr w:rsidR="00A0761E" w:rsidRPr="00EF5142" w:rsidTr="00A0761E">
        <w:tc>
          <w:tcPr>
            <w:tcW w:w="2628" w:type="dxa"/>
            <w:vAlign w:val="center"/>
          </w:tcPr>
          <w:p w:rsidR="00A0761E" w:rsidRPr="00FA1007" w:rsidRDefault="00A0761E" w:rsidP="00F851D7">
            <w:pPr>
              <w:jc w:val="center"/>
              <w:rPr>
                <w:rFonts w:ascii="Arial" w:hAnsi="Arial" w:cs="Arial"/>
                <w:b/>
              </w:rPr>
            </w:pPr>
            <w:r w:rsidRPr="00FA1007">
              <w:rPr>
                <w:rFonts w:ascii="Arial" w:hAnsi="Arial" w:cs="Arial"/>
                <w:b/>
              </w:rPr>
              <w:t>MEMBER</w:t>
            </w:r>
          </w:p>
        </w:tc>
        <w:tc>
          <w:tcPr>
            <w:tcW w:w="1530" w:type="dxa"/>
            <w:vAlign w:val="center"/>
          </w:tcPr>
          <w:p w:rsidR="00A0761E" w:rsidRPr="00FA1007" w:rsidRDefault="00A0761E" w:rsidP="00F851D7">
            <w:pPr>
              <w:jc w:val="center"/>
              <w:rPr>
                <w:rFonts w:ascii="Arial" w:hAnsi="Arial" w:cs="Arial"/>
                <w:b/>
              </w:rPr>
            </w:pPr>
            <w:r w:rsidRPr="00FA1007">
              <w:rPr>
                <w:rFonts w:ascii="Arial" w:hAnsi="Arial" w:cs="Arial"/>
                <w:b/>
              </w:rPr>
              <w:t>MEETING MINUTES</w:t>
            </w:r>
          </w:p>
        </w:tc>
        <w:tc>
          <w:tcPr>
            <w:tcW w:w="2880" w:type="dxa"/>
            <w:vAlign w:val="center"/>
          </w:tcPr>
          <w:p w:rsidR="00A0761E" w:rsidRPr="00FA1007" w:rsidRDefault="00A0761E" w:rsidP="00F851D7">
            <w:pPr>
              <w:jc w:val="center"/>
              <w:rPr>
                <w:rFonts w:ascii="Arial" w:hAnsi="Arial" w:cs="Arial"/>
                <w:b/>
              </w:rPr>
            </w:pPr>
            <w:r w:rsidRPr="00FA1007">
              <w:rPr>
                <w:rFonts w:ascii="Arial" w:hAnsi="Arial" w:cs="Arial"/>
                <w:b/>
              </w:rPr>
              <w:t>ALL RECOMMENDATIONS BLOCK VOTE</w:t>
            </w:r>
          </w:p>
        </w:tc>
        <w:tc>
          <w:tcPr>
            <w:tcW w:w="1710" w:type="dxa"/>
            <w:vAlign w:val="center"/>
          </w:tcPr>
          <w:p w:rsidR="00A0761E" w:rsidRPr="00FA1007" w:rsidRDefault="00A0761E" w:rsidP="00F851D7">
            <w:pPr>
              <w:jc w:val="center"/>
              <w:rPr>
                <w:rFonts w:ascii="Arial" w:hAnsi="Arial" w:cs="Arial"/>
                <w:b/>
              </w:rPr>
            </w:pPr>
            <w:r w:rsidRPr="00FA1007">
              <w:rPr>
                <w:rFonts w:ascii="Arial" w:hAnsi="Arial" w:cs="Arial"/>
                <w:b/>
              </w:rPr>
              <w:t>CLOSED SESSION</w:t>
            </w:r>
          </w:p>
        </w:tc>
        <w:tc>
          <w:tcPr>
            <w:tcW w:w="1980" w:type="dxa"/>
            <w:vAlign w:val="center"/>
          </w:tcPr>
          <w:p w:rsidR="00A0761E" w:rsidRPr="00FA1007" w:rsidRDefault="00A0761E" w:rsidP="00F851D7">
            <w:pPr>
              <w:jc w:val="center"/>
              <w:rPr>
                <w:rFonts w:ascii="Arial" w:hAnsi="Arial" w:cs="Arial"/>
                <w:b/>
              </w:rPr>
            </w:pPr>
            <w:r>
              <w:rPr>
                <w:rFonts w:ascii="Arial" w:hAnsi="Arial" w:cs="Arial"/>
                <w:b/>
              </w:rPr>
              <w:t>ADJOURN</w:t>
            </w:r>
          </w:p>
        </w:tc>
      </w:tr>
      <w:tr w:rsidR="00A0761E" w:rsidRPr="00EF5142" w:rsidTr="00A0761E">
        <w:tc>
          <w:tcPr>
            <w:tcW w:w="2628" w:type="dxa"/>
          </w:tcPr>
          <w:p w:rsidR="00A0761E" w:rsidRPr="00EF5142" w:rsidRDefault="00A0761E" w:rsidP="00FA1007">
            <w:pPr>
              <w:pStyle w:val="Header"/>
              <w:tabs>
                <w:tab w:val="clear" w:pos="4320"/>
                <w:tab w:val="clear" w:pos="8640"/>
              </w:tabs>
              <w:rPr>
                <w:rFonts w:asciiTheme="minorHAnsi" w:hAnsiTheme="minorHAnsi"/>
              </w:rPr>
            </w:pPr>
            <w:r>
              <w:rPr>
                <w:rFonts w:asciiTheme="minorHAnsi" w:hAnsiTheme="minorHAnsi"/>
              </w:rPr>
              <w:t>Susan Abdel</w:t>
            </w:r>
            <w:r w:rsidRPr="00EF5142">
              <w:rPr>
                <w:rFonts w:asciiTheme="minorHAnsi" w:hAnsiTheme="minorHAnsi"/>
              </w:rPr>
              <w:t>Rahman</w:t>
            </w:r>
          </w:p>
        </w:tc>
        <w:tc>
          <w:tcPr>
            <w:tcW w:w="1530" w:type="dxa"/>
          </w:tcPr>
          <w:p w:rsidR="00A0761E" w:rsidRDefault="00A0761E" w:rsidP="00B71CA2">
            <w:pPr>
              <w:jc w:val="center"/>
            </w:pPr>
            <w:r>
              <w:t>Y</w:t>
            </w:r>
          </w:p>
        </w:tc>
        <w:tc>
          <w:tcPr>
            <w:tcW w:w="2880" w:type="dxa"/>
          </w:tcPr>
          <w:p w:rsidR="00A0761E" w:rsidRDefault="00A0761E" w:rsidP="00B71CA2">
            <w:pPr>
              <w:jc w:val="center"/>
            </w:pPr>
            <w:r w:rsidRPr="0059764D">
              <w:t>Y</w:t>
            </w:r>
          </w:p>
        </w:tc>
        <w:tc>
          <w:tcPr>
            <w:tcW w:w="1710" w:type="dxa"/>
          </w:tcPr>
          <w:p w:rsidR="00A0761E" w:rsidRDefault="00A0761E" w:rsidP="00B71CA2">
            <w:pPr>
              <w:jc w:val="center"/>
            </w:pPr>
            <w:r w:rsidRPr="0059764D">
              <w:t>Y</w:t>
            </w:r>
          </w:p>
        </w:tc>
        <w:tc>
          <w:tcPr>
            <w:tcW w:w="1980" w:type="dxa"/>
          </w:tcPr>
          <w:p w:rsidR="00A0761E" w:rsidRDefault="001A2B43" w:rsidP="00B71CA2">
            <w:pPr>
              <w:jc w:val="center"/>
            </w:pPr>
            <w:r w:rsidRPr="0059764D">
              <w:t>Y</w:t>
            </w:r>
          </w:p>
        </w:tc>
      </w:tr>
      <w:tr w:rsidR="00A0761E" w:rsidRPr="00EF5142" w:rsidTr="00A0761E">
        <w:tc>
          <w:tcPr>
            <w:tcW w:w="2628" w:type="dxa"/>
          </w:tcPr>
          <w:p w:rsidR="00A0761E" w:rsidRPr="00EF5142" w:rsidRDefault="00A0761E" w:rsidP="00FA1007">
            <w:pPr>
              <w:rPr>
                <w:rFonts w:asciiTheme="minorHAnsi" w:hAnsiTheme="minorHAnsi"/>
              </w:rPr>
            </w:pPr>
            <w:r w:rsidRPr="00EF5142">
              <w:rPr>
                <w:rFonts w:asciiTheme="minorHAnsi" w:hAnsiTheme="minorHAnsi"/>
              </w:rPr>
              <w:t>Charlene Heyde</w:t>
            </w:r>
          </w:p>
        </w:tc>
        <w:tc>
          <w:tcPr>
            <w:tcW w:w="1530" w:type="dxa"/>
          </w:tcPr>
          <w:p w:rsidR="00A0761E" w:rsidRDefault="00A0761E" w:rsidP="00B71CA2">
            <w:pPr>
              <w:jc w:val="center"/>
            </w:pPr>
            <w:r>
              <w:t>Y</w:t>
            </w:r>
          </w:p>
        </w:tc>
        <w:tc>
          <w:tcPr>
            <w:tcW w:w="2880" w:type="dxa"/>
          </w:tcPr>
          <w:p w:rsidR="00A0761E" w:rsidRDefault="00A0761E" w:rsidP="00B71CA2">
            <w:pPr>
              <w:jc w:val="center"/>
            </w:pPr>
            <w:r w:rsidRPr="0059764D">
              <w:t>Y</w:t>
            </w:r>
          </w:p>
        </w:tc>
        <w:tc>
          <w:tcPr>
            <w:tcW w:w="1710" w:type="dxa"/>
          </w:tcPr>
          <w:p w:rsidR="00A0761E" w:rsidRDefault="00A0761E" w:rsidP="00B71CA2">
            <w:pPr>
              <w:jc w:val="center"/>
            </w:pPr>
            <w:r w:rsidRPr="0059764D">
              <w:t>Y</w:t>
            </w:r>
          </w:p>
        </w:tc>
        <w:tc>
          <w:tcPr>
            <w:tcW w:w="1980" w:type="dxa"/>
          </w:tcPr>
          <w:p w:rsidR="00A0761E" w:rsidRDefault="001A2B43" w:rsidP="00B71CA2">
            <w:pPr>
              <w:jc w:val="center"/>
            </w:pPr>
            <w:r>
              <w:t>2</w:t>
            </w:r>
            <w:r w:rsidRPr="0059764D">
              <w:t>Y</w:t>
            </w:r>
          </w:p>
        </w:tc>
      </w:tr>
      <w:tr w:rsidR="00A0761E" w:rsidRPr="00EF5142" w:rsidTr="00A0761E">
        <w:tc>
          <w:tcPr>
            <w:tcW w:w="2628" w:type="dxa"/>
          </w:tcPr>
          <w:p w:rsidR="00A0761E" w:rsidRPr="00EF5142" w:rsidRDefault="00A0761E" w:rsidP="00FA1007">
            <w:pPr>
              <w:rPr>
                <w:rFonts w:asciiTheme="minorHAnsi" w:hAnsiTheme="minorHAnsi"/>
              </w:rPr>
            </w:pPr>
            <w:r w:rsidRPr="00EF5142">
              <w:rPr>
                <w:rFonts w:asciiTheme="minorHAnsi" w:hAnsiTheme="minorHAnsi"/>
              </w:rPr>
              <w:t>Sandra Bollinger</w:t>
            </w:r>
          </w:p>
        </w:tc>
        <w:tc>
          <w:tcPr>
            <w:tcW w:w="1530" w:type="dxa"/>
          </w:tcPr>
          <w:p w:rsidR="00A0761E" w:rsidRDefault="00A0761E" w:rsidP="00B71CA2">
            <w:pPr>
              <w:jc w:val="center"/>
            </w:pPr>
            <w:r>
              <w:t>MY</w:t>
            </w:r>
          </w:p>
        </w:tc>
        <w:tc>
          <w:tcPr>
            <w:tcW w:w="2880" w:type="dxa"/>
          </w:tcPr>
          <w:p w:rsidR="00A0761E" w:rsidRPr="00B71CA2" w:rsidRDefault="0073687E" w:rsidP="00B71CA2">
            <w:pPr>
              <w:jc w:val="center"/>
            </w:pPr>
            <w:r>
              <w:t>2</w:t>
            </w:r>
            <w:r w:rsidR="00A0761E" w:rsidRPr="00B71CA2">
              <w:t>Y</w:t>
            </w:r>
          </w:p>
        </w:tc>
        <w:tc>
          <w:tcPr>
            <w:tcW w:w="1710" w:type="dxa"/>
          </w:tcPr>
          <w:p w:rsidR="00A0761E" w:rsidRPr="00B71CA2" w:rsidRDefault="00A0761E" w:rsidP="00B71CA2">
            <w:pPr>
              <w:jc w:val="center"/>
            </w:pPr>
            <w:r w:rsidRPr="00B71CA2">
              <w:t>Y</w:t>
            </w:r>
          </w:p>
        </w:tc>
        <w:tc>
          <w:tcPr>
            <w:tcW w:w="1980" w:type="dxa"/>
          </w:tcPr>
          <w:p w:rsidR="00A0761E" w:rsidRDefault="001A2B43" w:rsidP="00B71CA2">
            <w:pPr>
              <w:jc w:val="center"/>
            </w:pPr>
            <w:r>
              <w:t>M</w:t>
            </w:r>
            <w:r w:rsidRPr="0059764D">
              <w:t>Y</w:t>
            </w:r>
          </w:p>
        </w:tc>
      </w:tr>
      <w:tr w:rsidR="00A0761E" w:rsidRPr="00EF5142" w:rsidTr="00A0761E">
        <w:tc>
          <w:tcPr>
            <w:tcW w:w="2628" w:type="dxa"/>
          </w:tcPr>
          <w:p w:rsidR="00A0761E" w:rsidRPr="00EF5142" w:rsidRDefault="00A0761E" w:rsidP="00FA1007">
            <w:pPr>
              <w:rPr>
                <w:rFonts w:asciiTheme="minorHAnsi" w:hAnsiTheme="minorHAnsi"/>
              </w:rPr>
            </w:pPr>
            <w:r w:rsidRPr="00EF5142">
              <w:rPr>
                <w:rFonts w:asciiTheme="minorHAnsi" w:hAnsiTheme="minorHAnsi"/>
              </w:rPr>
              <w:t>Kenneth Haller</w:t>
            </w:r>
          </w:p>
        </w:tc>
        <w:tc>
          <w:tcPr>
            <w:tcW w:w="1530" w:type="dxa"/>
          </w:tcPr>
          <w:p w:rsidR="00A0761E" w:rsidRDefault="0073687E" w:rsidP="00B71CA2">
            <w:pPr>
              <w:jc w:val="center"/>
            </w:pPr>
            <w:r>
              <w:t>Y</w:t>
            </w:r>
          </w:p>
        </w:tc>
        <w:tc>
          <w:tcPr>
            <w:tcW w:w="2880" w:type="dxa"/>
          </w:tcPr>
          <w:p w:rsidR="00A0761E" w:rsidRPr="0073687E" w:rsidRDefault="0073687E" w:rsidP="00B71CA2">
            <w:pPr>
              <w:jc w:val="center"/>
            </w:pPr>
            <w:r w:rsidRPr="0073687E">
              <w:t>Y</w:t>
            </w:r>
          </w:p>
        </w:tc>
        <w:tc>
          <w:tcPr>
            <w:tcW w:w="1710" w:type="dxa"/>
          </w:tcPr>
          <w:p w:rsidR="00A0761E" w:rsidRPr="0073687E" w:rsidRDefault="001A2B43" w:rsidP="00B71CA2">
            <w:pPr>
              <w:jc w:val="center"/>
            </w:pPr>
            <w:r>
              <w:t>2</w:t>
            </w:r>
            <w:r w:rsidR="0073687E" w:rsidRPr="0073687E">
              <w:t>Y</w:t>
            </w:r>
          </w:p>
        </w:tc>
        <w:tc>
          <w:tcPr>
            <w:tcW w:w="1980" w:type="dxa"/>
          </w:tcPr>
          <w:p w:rsidR="00A0761E" w:rsidRPr="00B71CA2" w:rsidRDefault="001A2B43" w:rsidP="00B71CA2">
            <w:pPr>
              <w:jc w:val="center"/>
              <w:rPr>
                <w:b/>
              </w:rPr>
            </w:pPr>
            <w:r w:rsidRPr="0059764D">
              <w:t>Y</w:t>
            </w:r>
          </w:p>
        </w:tc>
      </w:tr>
      <w:tr w:rsidR="00A0761E" w:rsidRPr="00EF5142" w:rsidTr="00A0761E">
        <w:tc>
          <w:tcPr>
            <w:tcW w:w="2628" w:type="dxa"/>
          </w:tcPr>
          <w:p w:rsidR="00A0761E" w:rsidRPr="00EF5142" w:rsidRDefault="00A0761E" w:rsidP="00FA1007">
            <w:pPr>
              <w:rPr>
                <w:rFonts w:asciiTheme="minorHAnsi" w:hAnsiTheme="minorHAnsi"/>
              </w:rPr>
            </w:pPr>
            <w:r>
              <w:rPr>
                <w:rFonts w:asciiTheme="minorHAnsi" w:hAnsiTheme="minorHAnsi"/>
              </w:rPr>
              <w:t>Glenn Talboy</w:t>
            </w:r>
          </w:p>
        </w:tc>
        <w:tc>
          <w:tcPr>
            <w:tcW w:w="1530" w:type="dxa"/>
          </w:tcPr>
          <w:p w:rsidR="00A0761E" w:rsidRDefault="00A0761E" w:rsidP="00B71CA2">
            <w:pPr>
              <w:jc w:val="center"/>
            </w:pPr>
            <w:r>
              <w:t>-</w:t>
            </w:r>
          </w:p>
        </w:tc>
        <w:tc>
          <w:tcPr>
            <w:tcW w:w="2880" w:type="dxa"/>
          </w:tcPr>
          <w:p w:rsidR="00A0761E" w:rsidRPr="00B71CA2" w:rsidRDefault="00A0761E" w:rsidP="00B71CA2">
            <w:pPr>
              <w:jc w:val="center"/>
              <w:rPr>
                <w:b/>
              </w:rPr>
            </w:pPr>
            <w:r w:rsidRPr="00B71CA2">
              <w:rPr>
                <w:b/>
              </w:rPr>
              <w:t>-</w:t>
            </w:r>
          </w:p>
        </w:tc>
        <w:tc>
          <w:tcPr>
            <w:tcW w:w="1710" w:type="dxa"/>
          </w:tcPr>
          <w:p w:rsidR="00A0761E" w:rsidRPr="00B71CA2" w:rsidRDefault="00A0761E" w:rsidP="00B71CA2">
            <w:pPr>
              <w:jc w:val="center"/>
              <w:rPr>
                <w:b/>
              </w:rPr>
            </w:pPr>
            <w:r w:rsidRPr="00B71CA2">
              <w:rPr>
                <w:b/>
              </w:rPr>
              <w:t>-</w:t>
            </w:r>
          </w:p>
        </w:tc>
        <w:tc>
          <w:tcPr>
            <w:tcW w:w="1980" w:type="dxa"/>
          </w:tcPr>
          <w:p w:rsidR="00A0761E" w:rsidRPr="00B71CA2" w:rsidRDefault="00A0761E" w:rsidP="00B71CA2">
            <w:pPr>
              <w:jc w:val="center"/>
              <w:rPr>
                <w:b/>
              </w:rPr>
            </w:pPr>
            <w:r w:rsidRPr="00B71CA2">
              <w:rPr>
                <w:b/>
              </w:rPr>
              <w:t>-</w:t>
            </w:r>
          </w:p>
        </w:tc>
      </w:tr>
      <w:tr w:rsidR="00A0761E" w:rsidRPr="00EF5142" w:rsidTr="00A0761E">
        <w:tc>
          <w:tcPr>
            <w:tcW w:w="2628" w:type="dxa"/>
          </w:tcPr>
          <w:p w:rsidR="00A0761E" w:rsidRPr="00EF5142" w:rsidRDefault="00A0761E" w:rsidP="00FA1007">
            <w:pPr>
              <w:rPr>
                <w:rFonts w:asciiTheme="minorHAnsi" w:hAnsiTheme="minorHAnsi"/>
              </w:rPr>
            </w:pPr>
            <w:r w:rsidRPr="00EF5142">
              <w:rPr>
                <w:rFonts w:asciiTheme="minorHAnsi" w:hAnsiTheme="minorHAnsi"/>
              </w:rPr>
              <w:t>Jennifer Passanise</w:t>
            </w:r>
          </w:p>
        </w:tc>
        <w:tc>
          <w:tcPr>
            <w:tcW w:w="1530" w:type="dxa"/>
          </w:tcPr>
          <w:p w:rsidR="00A0761E" w:rsidRDefault="00A0761E" w:rsidP="00B71CA2">
            <w:pPr>
              <w:jc w:val="center"/>
            </w:pPr>
            <w:r>
              <w:t>Y</w:t>
            </w:r>
          </w:p>
        </w:tc>
        <w:tc>
          <w:tcPr>
            <w:tcW w:w="2880" w:type="dxa"/>
          </w:tcPr>
          <w:p w:rsidR="00A0761E" w:rsidRDefault="00A0761E" w:rsidP="00B71CA2">
            <w:pPr>
              <w:jc w:val="center"/>
            </w:pPr>
            <w:r w:rsidRPr="00352973">
              <w:t>Y</w:t>
            </w:r>
          </w:p>
        </w:tc>
        <w:tc>
          <w:tcPr>
            <w:tcW w:w="1710" w:type="dxa"/>
          </w:tcPr>
          <w:p w:rsidR="00A0761E" w:rsidRDefault="00A0761E" w:rsidP="00B71CA2">
            <w:pPr>
              <w:jc w:val="center"/>
            </w:pPr>
            <w:r w:rsidRPr="00352973">
              <w:t>Y</w:t>
            </w:r>
          </w:p>
        </w:tc>
        <w:tc>
          <w:tcPr>
            <w:tcW w:w="1980" w:type="dxa"/>
          </w:tcPr>
          <w:p w:rsidR="00A0761E" w:rsidRDefault="001A2B43" w:rsidP="00B71CA2">
            <w:pPr>
              <w:jc w:val="center"/>
            </w:pPr>
            <w:r w:rsidRPr="0059764D">
              <w:t>Y</w:t>
            </w:r>
          </w:p>
        </w:tc>
      </w:tr>
      <w:tr w:rsidR="00A0761E" w:rsidRPr="00EF5142" w:rsidTr="00A0761E">
        <w:tc>
          <w:tcPr>
            <w:tcW w:w="2628" w:type="dxa"/>
          </w:tcPr>
          <w:p w:rsidR="00A0761E" w:rsidRPr="00EF5142" w:rsidRDefault="00A0761E" w:rsidP="00FA1007">
            <w:pPr>
              <w:rPr>
                <w:rFonts w:asciiTheme="minorHAnsi" w:hAnsiTheme="minorHAnsi"/>
              </w:rPr>
            </w:pPr>
            <w:r w:rsidRPr="00EF5142">
              <w:rPr>
                <w:rFonts w:asciiTheme="minorHAnsi" w:hAnsiTheme="minorHAnsi"/>
              </w:rPr>
              <w:t>Stacy Mangum</w:t>
            </w:r>
          </w:p>
        </w:tc>
        <w:tc>
          <w:tcPr>
            <w:tcW w:w="1530" w:type="dxa"/>
          </w:tcPr>
          <w:p w:rsidR="00A0761E" w:rsidRPr="00B71CA2" w:rsidRDefault="001A2B43" w:rsidP="00B71CA2">
            <w:pPr>
              <w:jc w:val="center"/>
              <w:rPr>
                <w:b/>
              </w:rPr>
            </w:pPr>
            <w:r w:rsidRPr="0059764D">
              <w:t>Y</w:t>
            </w:r>
          </w:p>
        </w:tc>
        <w:tc>
          <w:tcPr>
            <w:tcW w:w="2880" w:type="dxa"/>
          </w:tcPr>
          <w:p w:rsidR="00A0761E" w:rsidRPr="00B71CA2" w:rsidRDefault="001A2B43" w:rsidP="00B71CA2">
            <w:pPr>
              <w:jc w:val="center"/>
              <w:rPr>
                <w:b/>
              </w:rPr>
            </w:pPr>
            <w:r w:rsidRPr="0059764D">
              <w:t>Y</w:t>
            </w:r>
          </w:p>
        </w:tc>
        <w:tc>
          <w:tcPr>
            <w:tcW w:w="1710" w:type="dxa"/>
          </w:tcPr>
          <w:p w:rsidR="00A0761E" w:rsidRPr="00B71CA2" w:rsidRDefault="001A2B43" w:rsidP="00B71CA2">
            <w:pPr>
              <w:jc w:val="center"/>
              <w:rPr>
                <w:b/>
              </w:rPr>
            </w:pPr>
            <w:r w:rsidRPr="0059764D">
              <w:t>Y</w:t>
            </w:r>
          </w:p>
        </w:tc>
        <w:tc>
          <w:tcPr>
            <w:tcW w:w="1980" w:type="dxa"/>
          </w:tcPr>
          <w:p w:rsidR="00A0761E" w:rsidRPr="00B71CA2" w:rsidRDefault="001A2B43" w:rsidP="00B71CA2">
            <w:pPr>
              <w:jc w:val="center"/>
              <w:rPr>
                <w:b/>
              </w:rPr>
            </w:pPr>
            <w:r w:rsidRPr="0059764D">
              <w:t>Y</w:t>
            </w:r>
          </w:p>
        </w:tc>
      </w:tr>
      <w:tr w:rsidR="00A0761E" w:rsidRPr="00EF5142" w:rsidTr="00A0761E">
        <w:tc>
          <w:tcPr>
            <w:tcW w:w="2628" w:type="dxa"/>
          </w:tcPr>
          <w:p w:rsidR="00A0761E" w:rsidRPr="00EF5142" w:rsidRDefault="00A0761E" w:rsidP="00FA1007">
            <w:pPr>
              <w:rPr>
                <w:rFonts w:asciiTheme="minorHAnsi" w:hAnsiTheme="minorHAnsi"/>
              </w:rPr>
            </w:pPr>
            <w:r w:rsidRPr="00EF5142">
              <w:rPr>
                <w:rFonts w:asciiTheme="minorHAnsi" w:hAnsiTheme="minorHAnsi"/>
              </w:rPr>
              <w:t>Kirk Nelson</w:t>
            </w:r>
          </w:p>
        </w:tc>
        <w:tc>
          <w:tcPr>
            <w:tcW w:w="1530" w:type="dxa"/>
          </w:tcPr>
          <w:p w:rsidR="00A0761E" w:rsidRPr="00B71CA2" w:rsidRDefault="00A0761E" w:rsidP="00B71CA2">
            <w:pPr>
              <w:jc w:val="center"/>
              <w:rPr>
                <w:b/>
              </w:rPr>
            </w:pPr>
            <w:r w:rsidRPr="00B71CA2">
              <w:rPr>
                <w:b/>
              </w:rPr>
              <w:t>-</w:t>
            </w:r>
          </w:p>
        </w:tc>
        <w:tc>
          <w:tcPr>
            <w:tcW w:w="2880" w:type="dxa"/>
          </w:tcPr>
          <w:p w:rsidR="00A0761E" w:rsidRPr="00B71CA2" w:rsidRDefault="00A0761E" w:rsidP="00B71CA2">
            <w:pPr>
              <w:jc w:val="center"/>
              <w:rPr>
                <w:b/>
              </w:rPr>
            </w:pPr>
            <w:r w:rsidRPr="00B71CA2">
              <w:rPr>
                <w:b/>
              </w:rPr>
              <w:t>-</w:t>
            </w:r>
          </w:p>
        </w:tc>
        <w:tc>
          <w:tcPr>
            <w:tcW w:w="1710" w:type="dxa"/>
          </w:tcPr>
          <w:p w:rsidR="00A0761E" w:rsidRPr="00B71CA2" w:rsidRDefault="00A0761E" w:rsidP="00B71CA2">
            <w:pPr>
              <w:jc w:val="center"/>
              <w:rPr>
                <w:b/>
              </w:rPr>
            </w:pPr>
            <w:r w:rsidRPr="00B71CA2">
              <w:rPr>
                <w:b/>
              </w:rPr>
              <w:t>-</w:t>
            </w:r>
          </w:p>
        </w:tc>
        <w:tc>
          <w:tcPr>
            <w:tcW w:w="1980" w:type="dxa"/>
          </w:tcPr>
          <w:p w:rsidR="00A0761E" w:rsidRPr="00B71CA2" w:rsidRDefault="00A0761E" w:rsidP="00B71CA2">
            <w:pPr>
              <w:jc w:val="center"/>
              <w:rPr>
                <w:b/>
              </w:rPr>
            </w:pPr>
            <w:r w:rsidRPr="00B71CA2">
              <w:rPr>
                <w:b/>
              </w:rPr>
              <w:t>-</w:t>
            </w:r>
          </w:p>
        </w:tc>
      </w:tr>
      <w:tr w:rsidR="00A0761E" w:rsidRPr="00EF5142" w:rsidTr="00A0761E">
        <w:tc>
          <w:tcPr>
            <w:tcW w:w="2628" w:type="dxa"/>
          </w:tcPr>
          <w:p w:rsidR="00A0761E" w:rsidRPr="00EF5142" w:rsidRDefault="00A0761E" w:rsidP="00FA1007">
            <w:pPr>
              <w:rPr>
                <w:rFonts w:asciiTheme="minorHAnsi" w:hAnsiTheme="minorHAnsi"/>
              </w:rPr>
            </w:pPr>
            <w:r w:rsidRPr="00EF5142">
              <w:rPr>
                <w:rFonts w:asciiTheme="minorHAnsi" w:hAnsiTheme="minorHAnsi"/>
              </w:rPr>
              <w:t>Ginger Nicol</w:t>
            </w:r>
          </w:p>
        </w:tc>
        <w:tc>
          <w:tcPr>
            <w:tcW w:w="1530" w:type="dxa"/>
          </w:tcPr>
          <w:p w:rsidR="00A0761E" w:rsidRDefault="0073687E" w:rsidP="00B71CA2">
            <w:pPr>
              <w:jc w:val="center"/>
            </w:pPr>
            <w:r>
              <w:t>2</w:t>
            </w:r>
            <w:r w:rsidR="00A0761E">
              <w:t>Y</w:t>
            </w:r>
          </w:p>
        </w:tc>
        <w:tc>
          <w:tcPr>
            <w:tcW w:w="2880" w:type="dxa"/>
          </w:tcPr>
          <w:p w:rsidR="00A0761E" w:rsidRDefault="0073687E" w:rsidP="00B71CA2">
            <w:pPr>
              <w:jc w:val="center"/>
            </w:pPr>
            <w:r>
              <w:t>M</w:t>
            </w:r>
            <w:r w:rsidR="00A0761E">
              <w:t>Y</w:t>
            </w:r>
          </w:p>
        </w:tc>
        <w:tc>
          <w:tcPr>
            <w:tcW w:w="1710" w:type="dxa"/>
          </w:tcPr>
          <w:p w:rsidR="00A0761E" w:rsidRDefault="00A0761E" w:rsidP="00B71CA2">
            <w:pPr>
              <w:jc w:val="center"/>
            </w:pPr>
            <w:r>
              <w:t>MY</w:t>
            </w:r>
          </w:p>
        </w:tc>
        <w:tc>
          <w:tcPr>
            <w:tcW w:w="1980" w:type="dxa"/>
          </w:tcPr>
          <w:p w:rsidR="00A0761E" w:rsidRDefault="001A2B43" w:rsidP="00B71CA2">
            <w:pPr>
              <w:jc w:val="center"/>
            </w:pPr>
            <w:r w:rsidRPr="0059764D">
              <w:t>Y</w:t>
            </w:r>
          </w:p>
        </w:tc>
      </w:tr>
      <w:tr w:rsidR="00A0761E" w:rsidRPr="00EF5142" w:rsidTr="00A0761E">
        <w:tc>
          <w:tcPr>
            <w:tcW w:w="2628" w:type="dxa"/>
          </w:tcPr>
          <w:p w:rsidR="00A0761E" w:rsidRPr="00EF5142" w:rsidRDefault="00A0761E" w:rsidP="00FA1007">
            <w:pPr>
              <w:rPr>
                <w:rFonts w:asciiTheme="minorHAnsi" w:hAnsiTheme="minorHAnsi"/>
              </w:rPr>
            </w:pPr>
            <w:r w:rsidRPr="00EF5142">
              <w:rPr>
                <w:rFonts w:asciiTheme="minorHAnsi" w:hAnsiTheme="minorHAnsi"/>
              </w:rPr>
              <w:t>Randy Beckner</w:t>
            </w:r>
          </w:p>
        </w:tc>
        <w:tc>
          <w:tcPr>
            <w:tcW w:w="1530" w:type="dxa"/>
          </w:tcPr>
          <w:p w:rsidR="00A0761E" w:rsidRDefault="00A0761E" w:rsidP="00B71CA2">
            <w:pPr>
              <w:jc w:val="center"/>
            </w:pPr>
            <w:r>
              <w:t>Y</w:t>
            </w:r>
          </w:p>
        </w:tc>
        <w:tc>
          <w:tcPr>
            <w:tcW w:w="2880" w:type="dxa"/>
          </w:tcPr>
          <w:p w:rsidR="00A0761E" w:rsidRDefault="00A0761E" w:rsidP="001A2B43">
            <w:pPr>
              <w:jc w:val="center"/>
            </w:pPr>
            <w:r>
              <w:t>Y (</w:t>
            </w:r>
            <w:r w:rsidR="001A2B43">
              <w:t xml:space="preserve">Abstained from Xonair/Nucala, Bone Deossification, BPH, GLP-1, Oral Anti-Diabetics, Oran Combinations, Oral Anti-Diabetics </w:t>
            </w:r>
            <w:r w:rsidR="001A2B43">
              <w:lastRenderedPageBreak/>
              <w:t xml:space="preserve">Thiazolidinediones, SGLT2, </w:t>
            </w:r>
            <w:r w:rsidR="00446A6E">
              <w:t>Urinary Tract Atispasmodics</w:t>
            </w:r>
            <w:r>
              <w:t>)</w:t>
            </w:r>
          </w:p>
        </w:tc>
        <w:tc>
          <w:tcPr>
            <w:tcW w:w="1710" w:type="dxa"/>
          </w:tcPr>
          <w:p w:rsidR="00A0761E" w:rsidRDefault="00A0761E" w:rsidP="00B71CA2">
            <w:pPr>
              <w:jc w:val="center"/>
            </w:pPr>
            <w:r>
              <w:lastRenderedPageBreak/>
              <w:t>Y</w:t>
            </w:r>
          </w:p>
        </w:tc>
        <w:tc>
          <w:tcPr>
            <w:tcW w:w="1980" w:type="dxa"/>
          </w:tcPr>
          <w:p w:rsidR="00A0761E" w:rsidRDefault="001A2B43" w:rsidP="00B71CA2">
            <w:pPr>
              <w:jc w:val="center"/>
            </w:pPr>
            <w:r w:rsidRPr="0059764D">
              <w:t>Y</w:t>
            </w:r>
          </w:p>
        </w:tc>
      </w:tr>
    </w:tbl>
    <w:p w:rsidR="005D5880" w:rsidRDefault="005D5880" w:rsidP="000735F5">
      <w:pPr>
        <w:rPr>
          <w:rFonts w:ascii="Arial" w:hAnsi="Arial" w:cs="Arial"/>
          <w:b/>
          <w:bCs/>
        </w:rPr>
      </w:pPr>
    </w:p>
    <w:p w:rsidR="00B872D4" w:rsidRPr="005A0522" w:rsidRDefault="00B872D4" w:rsidP="00B872D4">
      <w:pPr>
        <w:pStyle w:val="Header"/>
        <w:tabs>
          <w:tab w:val="clear" w:pos="4320"/>
          <w:tab w:val="clear" w:pos="8640"/>
        </w:tabs>
        <w:rPr>
          <w:rFonts w:ascii="Arial" w:hAnsi="Arial" w:cs="Arial"/>
          <w:b/>
          <w:bCs/>
          <w:sz w:val="22"/>
        </w:rPr>
      </w:pPr>
    </w:p>
    <w:p w:rsidR="00221229" w:rsidRDefault="00221229" w:rsidP="00184CE4">
      <w:pPr>
        <w:pStyle w:val="Header"/>
        <w:tabs>
          <w:tab w:val="clear" w:pos="4320"/>
          <w:tab w:val="clear" w:pos="8640"/>
        </w:tabs>
        <w:rPr>
          <w:rFonts w:ascii="Arial" w:hAnsi="Arial" w:cs="Arial"/>
          <w:b/>
          <w:bCs/>
          <w:sz w:val="22"/>
        </w:rPr>
      </w:pPr>
    </w:p>
    <w:p w:rsidR="00221229" w:rsidRDefault="00221229" w:rsidP="00B872D4">
      <w:pPr>
        <w:pStyle w:val="Header"/>
        <w:tabs>
          <w:tab w:val="clear" w:pos="4320"/>
          <w:tab w:val="clear" w:pos="8640"/>
        </w:tabs>
        <w:jc w:val="center"/>
        <w:rPr>
          <w:rFonts w:ascii="Arial" w:hAnsi="Arial" w:cs="Arial"/>
          <w:b/>
          <w:bCs/>
          <w:sz w:val="22"/>
        </w:rPr>
      </w:pPr>
    </w:p>
    <w:p w:rsidR="00221229" w:rsidRDefault="00221229" w:rsidP="00B872D4">
      <w:pPr>
        <w:pStyle w:val="Header"/>
        <w:tabs>
          <w:tab w:val="clear" w:pos="4320"/>
          <w:tab w:val="clear" w:pos="8640"/>
        </w:tabs>
        <w:jc w:val="center"/>
        <w:rPr>
          <w:rFonts w:ascii="Arial" w:hAnsi="Arial" w:cs="Arial"/>
          <w:b/>
          <w:bCs/>
          <w:sz w:val="22"/>
        </w:rPr>
      </w:pPr>
    </w:p>
    <w:p w:rsidR="00221229" w:rsidRDefault="00221229" w:rsidP="00B872D4">
      <w:pPr>
        <w:pStyle w:val="Header"/>
        <w:tabs>
          <w:tab w:val="clear" w:pos="4320"/>
          <w:tab w:val="clear" w:pos="8640"/>
        </w:tabs>
        <w:jc w:val="center"/>
        <w:rPr>
          <w:rFonts w:ascii="Arial" w:hAnsi="Arial" w:cs="Arial"/>
          <w:b/>
          <w:bCs/>
          <w:sz w:val="22"/>
        </w:rPr>
      </w:pPr>
    </w:p>
    <w:p w:rsidR="00B872D4" w:rsidRDefault="00B872D4" w:rsidP="00B872D4">
      <w:pPr>
        <w:pStyle w:val="Header"/>
        <w:tabs>
          <w:tab w:val="clear" w:pos="4320"/>
          <w:tab w:val="clear" w:pos="8640"/>
        </w:tabs>
        <w:jc w:val="center"/>
        <w:rPr>
          <w:rFonts w:ascii="Arial" w:hAnsi="Arial" w:cs="Arial"/>
          <w:b/>
          <w:bCs/>
          <w:sz w:val="22"/>
        </w:rPr>
      </w:pPr>
      <w:r>
        <w:rPr>
          <w:rFonts w:ascii="Arial" w:hAnsi="Arial" w:cs="Arial"/>
          <w:b/>
          <w:bCs/>
          <w:sz w:val="22"/>
        </w:rPr>
        <w:t>EXECUTIVE SESSION</w:t>
      </w:r>
    </w:p>
    <w:p w:rsidR="00E4560D" w:rsidRDefault="008419C9" w:rsidP="00E4560D">
      <w:pPr>
        <w:jc w:val="center"/>
        <w:rPr>
          <w:rFonts w:ascii="Arial" w:hAnsi="Arial" w:cs="Arial"/>
          <w:b/>
        </w:rPr>
      </w:pPr>
      <w:r>
        <w:rPr>
          <w:rFonts w:ascii="Arial" w:hAnsi="Arial" w:cs="Arial"/>
          <w:b/>
        </w:rPr>
        <w:t>July 20</w:t>
      </w:r>
      <w:r w:rsidR="00E4560D">
        <w:rPr>
          <w:rFonts w:ascii="Arial" w:hAnsi="Arial" w:cs="Arial"/>
          <w:b/>
        </w:rPr>
        <w:t>, 2016</w:t>
      </w:r>
    </w:p>
    <w:p w:rsidR="00E8678E" w:rsidRPr="008A59AC" w:rsidRDefault="00B872D4" w:rsidP="008A59AC">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p>
    <w:p w:rsidR="00E8678E" w:rsidRDefault="00E8678E" w:rsidP="00E8678E">
      <w:pPr>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7308"/>
      </w:tblGrid>
      <w:tr w:rsidR="005D5880" w:rsidTr="005D5880">
        <w:tc>
          <w:tcPr>
            <w:tcW w:w="7308" w:type="dxa"/>
          </w:tcPr>
          <w:p w:rsidR="005D5880" w:rsidRDefault="005D5880" w:rsidP="00E8678E">
            <w:pPr>
              <w:rPr>
                <w:rFonts w:ascii="Arial" w:hAnsi="Arial" w:cs="Arial"/>
              </w:rPr>
            </w:pPr>
            <w:r>
              <w:rPr>
                <w:rFonts w:ascii="Arial" w:hAnsi="Arial" w:cs="Arial"/>
                <w:b/>
              </w:rPr>
              <w:t>DUR BOARD MEMBERS PRESENT</w:t>
            </w:r>
          </w:p>
        </w:tc>
        <w:tc>
          <w:tcPr>
            <w:tcW w:w="7308" w:type="dxa"/>
          </w:tcPr>
          <w:p w:rsidR="005D5880" w:rsidRDefault="005D5880" w:rsidP="005D5880">
            <w:pPr>
              <w:rPr>
                <w:rFonts w:ascii="Arial" w:hAnsi="Arial" w:cs="Arial"/>
              </w:rPr>
            </w:pPr>
            <w:r>
              <w:rPr>
                <w:rFonts w:ascii="Arial" w:hAnsi="Arial" w:cs="Arial"/>
                <w:b/>
              </w:rPr>
              <w:t>MHD STAFF PRESENT</w:t>
            </w:r>
          </w:p>
        </w:tc>
      </w:tr>
      <w:tr w:rsidR="00A75E38" w:rsidTr="005D5880">
        <w:tc>
          <w:tcPr>
            <w:tcW w:w="7308" w:type="dxa"/>
          </w:tcPr>
          <w:p w:rsidR="00A75E38" w:rsidRDefault="00A75E38" w:rsidP="00107542">
            <w:pPr>
              <w:rPr>
                <w:rFonts w:ascii="Arial" w:hAnsi="Arial" w:cs="Arial"/>
              </w:rPr>
            </w:pPr>
            <w:r w:rsidRPr="00907EE0">
              <w:rPr>
                <w:rFonts w:ascii="Arial" w:hAnsi="Arial" w:cs="Arial"/>
              </w:rPr>
              <w:t>Susan Abdel-Rahman, Pharm</w:t>
            </w:r>
            <w:r>
              <w:rPr>
                <w:rFonts w:ascii="Arial" w:hAnsi="Arial" w:cs="Arial"/>
              </w:rPr>
              <w:t xml:space="preserve"> </w:t>
            </w:r>
            <w:r w:rsidRPr="00907EE0">
              <w:rPr>
                <w:rFonts w:ascii="Arial" w:hAnsi="Arial" w:cs="Arial"/>
              </w:rPr>
              <w:t xml:space="preserve">D </w:t>
            </w:r>
            <w:r>
              <w:rPr>
                <w:rFonts w:ascii="Arial" w:hAnsi="Arial" w:cs="Arial"/>
              </w:rPr>
              <w:tab/>
            </w:r>
            <w:r>
              <w:rPr>
                <w:rFonts w:ascii="Arial" w:hAnsi="Arial" w:cs="Arial"/>
              </w:rPr>
              <w:tab/>
            </w:r>
          </w:p>
        </w:tc>
        <w:tc>
          <w:tcPr>
            <w:tcW w:w="7308" w:type="dxa"/>
          </w:tcPr>
          <w:p w:rsidR="00A75E38" w:rsidRDefault="00A75E38" w:rsidP="00D910EA">
            <w:pPr>
              <w:rPr>
                <w:rFonts w:ascii="Arial" w:hAnsi="Arial" w:cs="Arial"/>
              </w:rPr>
            </w:pPr>
            <w:r>
              <w:rPr>
                <w:rFonts w:ascii="Arial" w:hAnsi="Arial" w:cs="Arial"/>
              </w:rPr>
              <w:t>Mark Roaseau, R.Ph, Clinical Pharmacist</w:t>
            </w:r>
          </w:p>
        </w:tc>
      </w:tr>
      <w:tr w:rsidR="00A75E38" w:rsidTr="005D5880">
        <w:tc>
          <w:tcPr>
            <w:tcW w:w="7308" w:type="dxa"/>
          </w:tcPr>
          <w:p w:rsidR="00A75E38" w:rsidRDefault="00A75E38" w:rsidP="00107542">
            <w:pPr>
              <w:rPr>
                <w:rFonts w:ascii="Arial" w:hAnsi="Arial" w:cs="Arial"/>
              </w:rPr>
            </w:pPr>
            <w:r w:rsidRPr="00907EE0">
              <w:rPr>
                <w:rFonts w:ascii="Arial" w:hAnsi="Arial" w:cs="Arial"/>
              </w:rPr>
              <w:t>Charlene Heyde, RPh</w:t>
            </w:r>
            <w:r>
              <w:rPr>
                <w:rFonts w:ascii="Arial" w:hAnsi="Arial" w:cs="Arial"/>
              </w:rPr>
              <w:t xml:space="preserve"> </w:t>
            </w:r>
          </w:p>
        </w:tc>
        <w:tc>
          <w:tcPr>
            <w:tcW w:w="7308" w:type="dxa"/>
          </w:tcPr>
          <w:p w:rsidR="00A75E38" w:rsidRDefault="00A75E38" w:rsidP="00D910EA">
            <w:pPr>
              <w:rPr>
                <w:rFonts w:ascii="Arial" w:hAnsi="Arial" w:cs="Arial"/>
              </w:rPr>
            </w:pPr>
            <w:r>
              <w:rPr>
                <w:rFonts w:ascii="Arial" w:hAnsi="Arial" w:cs="Arial"/>
              </w:rPr>
              <w:t>Stephen Calloway, R. Ph</w:t>
            </w:r>
          </w:p>
        </w:tc>
      </w:tr>
      <w:tr w:rsidR="00A75E38" w:rsidTr="005D5880">
        <w:tc>
          <w:tcPr>
            <w:tcW w:w="7308" w:type="dxa"/>
          </w:tcPr>
          <w:p w:rsidR="00A75E38" w:rsidRDefault="00A75E38" w:rsidP="00107542">
            <w:pPr>
              <w:rPr>
                <w:rFonts w:ascii="Arial" w:hAnsi="Arial" w:cs="Arial"/>
              </w:rPr>
            </w:pPr>
            <w:r>
              <w:rPr>
                <w:rFonts w:ascii="Arial" w:hAnsi="Arial" w:cs="Arial"/>
              </w:rPr>
              <w:t>Randy Beckner, Pharm D</w:t>
            </w:r>
          </w:p>
        </w:tc>
        <w:tc>
          <w:tcPr>
            <w:tcW w:w="7308" w:type="dxa"/>
          </w:tcPr>
          <w:p w:rsidR="00A75E38" w:rsidRDefault="00A75E38" w:rsidP="00D910EA">
            <w:pPr>
              <w:rPr>
                <w:rFonts w:ascii="Arial" w:hAnsi="Arial" w:cs="Arial"/>
              </w:rPr>
            </w:pPr>
            <w:r>
              <w:rPr>
                <w:rFonts w:ascii="Arial" w:hAnsi="Arial" w:cs="Arial"/>
              </w:rPr>
              <w:t>Jenna McTeer, RN</w:t>
            </w:r>
          </w:p>
        </w:tc>
      </w:tr>
      <w:tr w:rsidR="00A75E38" w:rsidTr="005D5880">
        <w:tc>
          <w:tcPr>
            <w:tcW w:w="7308" w:type="dxa"/>
          </w:tcPr>
          <w:p w:rsidR="00A75E38" w:rsidRDefault="00A75E38" w:rsidP="00107542">
            <w:pPr>
              <w:rPr>
                <w:rFonts w:ascii="Arial" w:hAnsi="Arial" w:cs="Arial"/>
              </w:rPr>
            </w:pPr>
            <w:r>
              <w:rPr>
                <w:rFonts w:ascii="Arial" w:hAnsi="Arial" w:cs="Arial"/>
              </w:rPr>
              <w:t xml:space="preserve">Sandra Bollinger, PharmD </w:t>
            </w:r>
          </w:p>
        </w:tc>
        <w:tc>
          <w:tcPr>
            <w:tcW w:w="7308" w:type="dxa"/>
          </w:tcPr>
          <w:p w:rsidR="00A75E38" w:rsidRDefault="00A75E38" w:rsidP="00D910EA">
            <w:pPr>
              <w:rPr>
                <w:rFonts w:ascii="Arial" w:hAnsi="Arial" w:cs="Arial"/>
              </w:rPr>
            </w:pPr>
            <w:r w:rsidRPr="00907EE0">
              <w:rPr>
                <w:rFonts w:ascii="Arial" w:hAnsi="Arial" w:cs="Arial"/>
              </w:rPr>
              <w:t>Andrew Haslag, Fiscal Manager</w:t>
            </w:r>
          </w:p>
        </w:tc>
      </w:tr>
      <w:tr w:rsidR="00A75E38" w:rsidTr="005D5880">
        <w:tc>
          <w:tcPr>
            <w:tcW w:w="7308" w:type="dxa"/>
          </w:tcPr>
          <w:p w:rsidR="00A75E38" w:rsidRDefault="00A75E38" w:rsidP="00107542">
            <w:pPr>
              <w:rPr>
                <w:rFonts w:ascii="Arial" w:hAnsi="Arial" w:cs="Arial"/>
              </w:rPr>
            </w:pPr>
            <w:r>
              <w:rPr>
                <w:rFonts w:ascii="Arial" w:hAnsi="Arial" w:cs="Arial"/>
              </w:rPr>
              <w:t>Ginger Nicol</w:t>
            </w:r>
          </w:p>
        </w:tc>
        <w:tc>
          <w:tcPr>
            <w:tcW w:w="7308" w:type="dxa"/>
          </w:tcPr>
          <w:p w:rsidR="00A75E38" w:rsidRDefault="00A75E38" w:rsidP="00D910EA">
            <w:pPr>
              <w:rPr>
                <w:rFonts w:ascii="Arial" w:hAnsi="Arial" w:cs="Arial"/>
              </w:rPr>
            </w:pPr>
            <w:r>
              <w:rPr>
                <w:rFonts w:ascii="Arial" w:hAnsi="Arial" w:cs="Arial"/>
              </w:rPr>
              <w:t>Angela Wilson, Manager Band I</w:t>
            </w:r>
          </w:p>
        </w:tc>
      </w:tr>
      <w:tr w:rsidR="00A75E38" w:rsidTr="005D5880">
        <w:tc>
          <w:tcPr>
            <w:tcW w:w="7308" w:type="dxa"/>
          </w:tcPr>
          <w:p w:rsidR="00A75E38" w:rsidRDefault="00A75E38" w:rsidP="00107542">
            <w:pPr>
              <w:rPr>
                <w:rFonts w:ascii="Arial" w:hAnsi="Arial" w:cs="Arial"/>
              </w:rPr>
            </w:pPr>
            <w:r>
              <w:rPr>
                <w:rFonts w:ascii="Arial" w:hAnsi="Arial" w:cs="Arial"/>
              </w:rPr>
              <w:t>Jennifer Passanise</w:t>
            </w:r>
          </w:p>
        </w:tc>
        <w:tc>
          <w:tcPr>
            <w:tcW w:w="7308" w:type="dxa"/>
          </w:tcPr>
          <w:p w:rsidR="00A75E38" w:rsidRDefault="00A75E38" w:rsidP="00D910EA">
            <w:pPr>
              <w:rPr>
                <w:rFonts w:ascii="Arial" w:hAnsi="Arial" w:cs="Arial"/>
              </w:rPr>
            </w:pPr>
            <w:r>
              <w:rPr>
                <w:rFonts w:ascii="Arial" w:hAnsi="Arial" w:cs="Arial"/>
              </w:rPr>
              <w:t>Lisa Smith</w:t>
            </w:r>
            <w:r w:rsidRPr="00907EE0">
              <w:rPr>
                <w:rFonts w:ascii="Arial" w:hAnsi="Arial" w:cs="Arial"/>
              </w:rPr>
              <w:t>, DUR Coordinator</w:t>
            </w:r>
          </w:p>
        </w:tc>
      </w:tr>
      <w:tr w:rsidR="007F2769" w:rsidTr="005D5880">
        <w:tc>
          <w:tcPr>
            <w:tcW w:w="7308" w:type="dxa"/>
          </w:tcPr>
          <w:p w:rsidR="007F2769" w:rsidRDefault="007F2769" w:rsidP="00D910EA">
            <w:pPr>
              <w:rPr>
                <w:rFonts w:ascii="Arial" w:hAnsi="Arial" w:cs="Arial"/>
              </w:rPr>
            </w:pPr>
          </w:p>
        </w:tc>
        <w:tc>
          <w:tcPr>
            <w:tcW w:w="7308" w:type="dxa"/>
          </w:tcPr>
          <w:p w:rsidR="007F2769" w:rsidRDefault="007F2769" w:rsidP="00D910EA">
            <w:pPr>
              <w:rPr>
                <w:rFonts w:ascii="Arial" w:hAnsi="Arial" w:cs="Arial"/>
              </w:rPr>
            </w:pPr>
            <w:r>
              <w:rPr>
                <w:rFonts w:ascii="Arial" w:hAnsi="Arial" w:cs="Arial"/>
              </w:rPr>
              <w:t>Megan Goldthrite, Administrative Assistant</w:t>
            </w:r>
          </w:p>
        </w:tc>
      </w:tr>
      <w:tr w:rsidR="007F2769" w:rsidTr="005D5880">
        <w:tc>
          <w:tcPr>
            <w:tcW w:w="7308" w:type="dxa"/>
          </w:tcPr>
          <w:p w:rsidR="007F2769" w:rsidRDefault="007F2769" w:rsidP="00D910EA">
            <w:pPr>
              <w:rPr>
                <w:rFonts w:ascii="Arial" w:hAnsi="Arial" w:cs="Arial"/>
              </w:rPr>
            </w:pPr>
          </w:p>
        </w:tc>
        <w:tc>
          <w:tcPr>
            <w:tcW w:w="7308" w:type="dxa"/>
          </w:tcPr>
          <w:p w:rsidR="007F2769" w:rsidRDefault="007F2769" w:rsidP="00D910EA">
            <w:pPr>
              <w:rPr>
                <w:rFonts w:ascii="Arial" w:hAnsi="Arial" w:cs="Arial"/>
              </w:rPr>
            </w:pPr>
            <w:r>
              <w:rPr>
                <w:rFonts w:ascii="Arial" w:hAnsi="Arial" w:cs="Arial"/>
              </w:rPr>
              <w:t>Elizabeth Short</w:t>
            </w:r>
          </w:p>
        </w:tc>
      </w:tr>
    </w:tbl>
    <w:p w:rsidR="00E8678E" w:rsidRDefault="00E8678E" w:rsidP="00E8678E">
      <w:pPr>
        <w:rPr>
          <w:rFonts w:ascii="Arial" w:hAnsi="Arial" w:cs="Arial"/>
        </w:rPr>
      </w:pPr>
    </w:p>
    <w:p w:rsidR="00153362" w:rsidRDefault="00153362" w:rsidP="00E8678E">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7308"/>
      </w:tblGrid>
      <w:tr w:rsidR="005D5880" w:rsidTr="00384298">
        <w:tc>
          <w:tcPr>
            <w:tcW w:w="7308" w:type="dxa"/>
          </w:tcPr>
          <w:p w:rsidR="005D5880" w:rsidRDefault="005D5880" w:rsidP="00384298">
            <w:pPr>
              <w:rPr>
                <w:rFonts w:ascii="Arial" w:hAnsi="Arial" w:cs="Arial"/>
              </w:rPr>
            </w:pPr>
            <w:r w:rsidRPr="00907EE0">
              <w:rPr>
                <w:rFonts w:ascii="Arial" w:hAnsi="Arial" w:cs="Arial"/>
                <w:b/>
              </w:rPr>
              <w:t>DUR BOARD MEMBERS ABSENT</w:t>
            </w:r>
          </w:p>
        </w:tc>
        <w:tc>
          <w:tcPr>
            <w:tcW w:w="7308" w:type="dxa"/>
          </w:tcPr>
          <w:p w:rsidR="005D5880" w:rsidRDefault="005D5880" w:rsidP="00384298">
            <w:pPr>
              <w:rPr>
                <w:rFonts w:ascii="Arial" w:hAnsi="Arial" w:cs="Arial"/>
              </w:rPr>
            </w:pPr>
            <w:r w:rsidRPr="00907EE0">
              <w:rPr>
                <w:rFonts w:ascii="Arial" w:hAnsi="Arial" w:cs="Arial"/>
                <w:b/>
              </w:rPr>
              <w:t>CONTRACTED STAFF PRESENT</w:t>
            </w:r>
          </w:p>
        </w:tc>
      </w:tr>
      <w:tr w:rsidR="00E4560D" w:rsidTr="00384298">
        <w:tc>
          <w:tcPr>
            <w:tcW w:w="7308" w:type="dxa"/>
          </w:tcPr>
          <w:p w:rsidR="00E4560D" w:rsidRDefault="00E4560D" w:rsidP="001A2AE9">
            <w:pPr>
              <w:rPr>
                <w:rFonts w:ascii="Arial" w:hAnsi="Arial" w:cs="Arial"/>
              </w:rPr>
            </w:pPr>
            <w:r>
              <w:rPr>
                <w:rFonts w:ascii="Arial" w:hAnsi="Arial" w:cs="Arial"/>
              </w:rPr>
              <w:t>Kirk Nelson, MD</w:t>
            </w:r>
          </w:p>
        </w:tc>
        <w:tc>
          <w:tcPr>
            <w:tcW w:w="7308" w:type="dxa"/>
          </w:tcPr>
          <w:p w:rsidR="00E4560D" w:rsidRDefault="00E4560D" w:rsidP="00D910EA">
            <w:pPr>
              <w:rPr>
                <w:rFonts w:ascii="Arial" w:hAnsi="Arial" w:cs="Arial"/>
              </w:rPr>
            </w:pPr>
            <w:r>
              <w:rPr>
                <w:rFonts w:ascii="Arial" w:hAnsi="Arial" w:cs="Arial"/>
              </w:rPr>
              <w:t>Josh Moore, Clinical Pharmacist, Xerox</w:t>
            </w:r>
          </w:p>
        </w:tc>
      </w:tr>
      <w:tr w:rsidR="00E4560D" w:rsidTr="00384298">
        <w:tc>
          <w:tcPr>
            <w:tcW w:w="7308" w:type="dxa"/>
          </w:tcPr>
          <w:p w:rsidR="00E4560D" w:rsidRDefault="00E4560D" w:rsidP="001A2AE9">
            <w:pPr>
              <w:rPr>
                <w:rFonts w:ascii="Arial" w:hAnsi="Arial" w:cs="Arial"/>
              </w:rPr>
            </w:pPr>
            <w:r>
              <w:rPr>
                <w:rFonts w:ascii="Arial" w:hAnsi="Arial" w:cs="Arial"/>
              </w:rPr>
              <w:t xml:space="preserve">Stacy Mangum </w:t>
            </w:r>
          </w:p>
        </w:tc>
        <w:tc>
          <w:tcPr>
            <w:tcW w:w="7308" w:type="dxa"/>
          </w:tcPr>
          <w:p w:rsidR="00E4560D" w:rsidRDefault="00E4560D" w:rsidP="00D910EA">
            <w:pPr>
              <w:rPr>
                <w:rFonts w:ascii="Arial" w:hAnsi="Arial" w:cs="Arial"/>
              </w:rPr>
            </w:pPr>
            <w:r>
              <w:rPr>
                <w:rFonts w:ascii="Arial" w:hAnsi="Arial" w:cs="Arial"/>
              </w:rPr>
              <w:t>Katie Wilbers, Clinical Pharmacist, Xerox</w:t>
            </w:r>
          </w:p>
        </w:tc>
      </w:tr>
      <w:tr w:rsidR="00E4560D" w:rsidTr="00384298">
        <w:tc>
          <w:tcPr>
            <w:tcW w:w="7308" w:type="dxa"/>
          </w:tcPr>
          <w:p w:rsidR="00E4560D" w:rsidRDefault="00E4560D" w:rsidP="001A2AE9">
            <w:pPr>
              <w:rPr>
                <w:rFonts w:ascii="Arial" w:hAnsi="Arial" w:cs="Arial"/>
              </w:rPr>
            </w:pPr>
            <w:r>
              <w:rPr>
                <w:rFonts w:ascii="Arial" w:hAnsi="Arial" w:cs="Arial"/>
              </w:rPr>
              <w:t>Glenn Talboy</w:t>
            </w:r>
          </w:p>
        </w:tc>
        <w:tc>
          <w:tcPr>
            <w:tcW w:w="7308" w:type="dxa"/>
          </w:tcPr>
          <w:p w:rsidR="00E4560D" w:rsidRDefault="00E4560D" w:rsidP="00D910EA">
            <w:pPr>
              <w:rPr>
                <w:rFonts w:ascii="Arial" w:hAnsi="Arial" w:cs="Arial"/>
              </w:rPr>
            </w:pPr>
            <w:r>
              <w:rPr>
                <w:rFonts w:ascii="Arial" w:hAnsi="Arial" w:cs="Arial"/>
              </w:rPr>
              <w:t>Luke Boehmer, Xerox</w:t>
            </w:r>
          </w:p>
        </w:tc>
      </w:tr>
      <w:tr w:rsidR="00E4560D" w:rsidTr="00384298">
        <w:tc>
          <w:tcPr>
            <w:tcW w:w="7308" w:type="dxa"/>
          </w:tcPr>
          <w:p w:rsidR="00E4560D" w:rsidRDefault="00E4560D" w:rsidP="001A2AE9">
            <w:pPr>
              <w:rPr>
                <w:rFonts w:ascii="Arial" w:hAnsi="Arial" w:cs="Arial"/>
              </w:rPr>
            </w:pPr>
            <w:r>
              <w:rPr>
                <w:rFonts w:ascii="Arial" w:hAnsi="Arial" w:cs="Arial"/>
              </w:rPr>
              <w:t>Kenneth Haller, MD</w:t>
            </w:r>
          </w:p>
        </w:tc>
        <w:tc>
          <w:tcPr>
            <w:tcW w:w="7308" w:type="dxa"/>
          </w:tcPr>
          <w:p w:rsidR="00E4560D" w:rsidRDefault="00E4560D" w:rsidP="00D910EA">
            <w:pPr>
              <w:rPr>
                <w:rFonts w:ascii="Arial" w:hAnsi="Arial" w:cs="Arial"/>
              </w:rPr>
            </w:pPr>
            <w:r>
              <w:rPr>
                <w:rFonts w:ascii="Arial" w:hAnsi="Arial" w:cs="Arial"/>
              </w:rPr>
              <w:t>1 Student</w:t>
            </w:r>
          </w:p>
        </w:tc>
      </w:tr>
    </w:tbl>
    <w:p w:rsidR="00B872D4" w:rsidRDefault="008A59AC" w:rsidP="00E8678E">
      <w:pPr>
        <w:rPr>
          <w:b/>
          <w:bCs/>
        </w:rPr>
      </w:pPr>
      <w:r>
        <w:rPr>
          <w:rFonts w:ascii="Arial" w:hAnsi="Arial" w:cs="Arial"/>
        </w:rPr>
        <w:tab/>
      </w:r>
      <w:r w:rsidR="00FA1007">
        <w:rPr>
          <w:rFonts w:ascii="Arial" w:hAnsi="Arial" w:cs="Arial"/>
        </w:rPr>
        <w:tab/>
      </w:r>
      <w:r w:rsidR="00FA1007">
        <w:rPr>
          <w:rFonts w:ascii="Arial" w:hAnsi="Arial" w:cs="Arial"/>
        </w:rPr>
        <w:tab/>
      </w:r>
    </w:p>
    <w:tbl>
      <w:tblPr>
        <w:tblpPr w:leftFromText="180" w:rightFromText="180" w:vertAnchor="text" w:horzAnchor="margin" w:tblpY="7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7"/>
        <w:gridCol w:w="11189"/>
      </w:tblGrid>
      <w:tr w:rsidR="00181646" w:rsidTr="00181646">
        <w:tc>
          <w:tcPr>
            <w:tcW w:w="1987" w:type="dxa"/>
            <w:vAlign w:val="center"/>
          </w:tcPr>
          <w:p w:rsidR="00181646" w:rsidRPr="00794040" w:rsidRDefault="00181646" w:rsidP="00181646">
            <w:pPr>
              <w:pStyle w:val="Header"/>
              <w:tabs>
                <w:tab w:val="clear" w:pos="4320"/>
                <w:tab w:val="clear" w:pos="8640"/>
              </w:tabs>
              <w:jc w:val="center"/>
              <w:rPr>
                <w:rFonts w:ascii="Arial" w:hAnsi="Arial" w:cs="Arial"/>
              </w:rPr>
            </w:pPr>
            <w:r w:rsidRPr="00794040">
              <w:rPr>
                <w:rFonts w:ascii="Arial" w:hAnsi="Arial" w:cs="Arial"/>
              </w:rPr>
              <w:t>Minutes Review</w:t>
            </w:r>
          </w:p>
        </w:tc>
        <w:tc>
          <w:tcPr>
            <w:tcW w:w="11189" w:type="dxa"/>
          </w:tcPr>
          <w:p w:rsidR="00181646" w:rsidRPr="00794040" w:rsidRDefault="00D3693B" w:rsidP="00E4560D">
            <w:pPr>
              <w:pStyle w:val="Header"/>
              <w:tabs>
                <w:tab w:val="clear" w:pos="4320"/>
                <w:tab w:val="clear" w:pos="8640"/>
              </w:tabs>
              <w:rPr>
                <w:rFonts w:ascii="Arial" w:hAnsi="Arial" w:cs="Arial"/>
              </w:rPr>
            </w:pPr>
            <w:r>
              <w:rPr>
                <w:rFonts w:ascii="Arial" w:hAnsi="Arial" w:cs="Arial"/>
              </w:rPr>
              <w:t xml:space="preserve">Minutes of the </w:t>
            </w:r>
            <w:r w:rsidR="00E4560D">
              <w:rPr>
                <w:rFonts w:ascii="Arial" w:hAnsi="Arial" w:cs="Arial"/>
              </w:rPr>
              <w:t>January</w:t>
            </w:r>
            <w:r w:rsidR="00181646" w:rsidRPr="00794040">
              <w:rPr>
                <w:rFonts w:ascii="Arial" w:hAnsi="Arial" w:cs="Arial"/>
              </w:rPr>
              <w:t xml:space="preserve"> Executive Session were approved as submitted</w:t>
            </w:r>
            <w:r w:rsidR="005D5880">
              <w:rPr>
                <w:rFonts w:ascii="Arial" w:hAnsi="Arial" w:cs="Arial"/>
              </w:rPr>
              <w:t>.</w:t>
            </w:r>
          </w:p>
        </w:tc>
      </w:tr>
      <w:tr w:rsidR="00181646" w:rsidTr="00181646">
        <w:tc>
          <w:tcPr>
            <w:tcW w:w="1987" w:type="dxa"/>
            <w:vAlign w:val="center"/>
          </w:tcPr>
          <w:p w:rsidR="00181646" w:rsidRPr="00794040" w:rsidRDefault="00181646" w:rsidP="00181646">
            <w:pPr>
              <w:pStyle w:val="Header"/>
              <w:tabs>
                <w:tab w:val="clear" w:pos="4320"/>
                <w:tab w:val="clear" w:pos="8640"/>
              </w:tabs>
              <w:jc w:val="center"/>
              <w:rPr>
                <w:rFonts w:ascii="Arial" w:hAnsi="Arial" w:cs="Arial"/>
              </w:rPr>
            </w:pPr>
            <w:r w:rsidRPr="00794040">
              <w:rPr>
                <w:rFonts w:ascii="Arial" w:hAnsi="Arial" w:cs="Arial"/>
              </w:rPr>
              <w:t>Case Reviews</w:t>
            </w:r>
          </w:p>
        </w:tc>
        <w:tc>
          <w:tcPr>
            <w:tcW w:w="11189" w:type="dxa"/>
          </w:tcPr>
          <w:p w:rsidR="00181646" w:rsidRPr="00794040" w:rsidRDefault="009A75F9" w:rsidP="005D5880">
            <w:pPr>
              <w:pStyle w:val="Header"/>
              <w:tabs>
                <w:tab w:val="clear" w:pos="4320"/>
                <w:tab w:val="clear" w:pos="8640"/>
              </w:tabs>
              <w:rPr>
                <w:rFonts w:ascii="Arial" w:hAnsi="Arial" w:cs="Arial"/>
              </w:rPr>
            </w:pPr>
            <w:r>
              <w:rPr>
                <w:rFonts w:ascii="Arial" w:hAnsi="Arial" w:cs="Arial"/>
              </w:rPr>
              <w:t xml:space="preserve">Jenna </w:t>
            </w:r>
            <w:r w:rsidR="0033409E">
              <w:rPr>
                <w:rFonts w:ascii="Arial" w:hAnsi="Arial" w:cs="Arial"/>
              </w:rPr>
              <w:t>McTeer</w:t>
            </w:r>
            <w:r>
              <w:rPr>
                <w:rFonts w:ascii="Arial" w:hAnsi="Arial" w:cs="Arial"/>
              </w:rPr>
              <w:t xml:space="preserve">, RN </w:t>
            </w:r>
            <w:r w:rsidR="004C09A8">
              <w:rPr>
                <w:rFonts w:ascii="Arial" w:hAnsi="Arial" w:cs="Arial"/>
              </w:rPr>
              <w:t xml:space="preserve">reviewed </w:t>
            </w:r>
            <w:r w:rsidR="007F2769">
              <w:rPr>
                <w:rFonts w:ascii="Arial" w:hAnsi="Arial" w:cs="Arial"/>
              </w:rPr>
              <w:t>2</w:t>
            </w:r>
            <w:r w:rsidR="00F84F14">
              <w:rPr>
                <w:rFonts w:ascii="Arial" w:hAnsi="Arial" w:cs="Arial"/>
              </w:rPr>
              <w:t xml:space="preserve"> case</w:t>
            </w:r>
            <w:r w:rsidR="004C09A8">
              <w:rPr>
                <w:rFonts w:ascii="Arial" w:hAnsi="Arial" w:cs="Arial"/>
              </w:rPr>
              <w:t>.</w:t>
            </w:r>
          </w:p>
        </w:tc>
      </w:tr>
      <w:tr w:rsidR="00181646" w:rsidTr="00181646">
        <w:tc>
          <w:tcPr>
            <w:tcW w:w="1987" w:type="dxa"/>
            <w:vAlign w:val="center"/>
          </w:tcPr>
          <w:p w:rsidR="00181646" w:rsidRPr="00794040" w:rsidRDefault="00181646" w:rsidP="00181646">
            <w:pPr>
              <w:pStyle w:val="Header"/>
              <w:tabs>
                <w:tab w:val="clear" w:pos="4320"/>
                <w:tab w:val="clear" w:pos="8640"/>
              </w:tabs>
              <w:jc w:val="center"/>
              <w:rPr>
                <w:rFonts w:ascii="Arial" w:hAnsi="Arial" w:cs="Arial"/>
              </w:rPr>
            </w:pPr>
            <w:r w:rsidRPr="00794040">
              <w:rPr>
                <w:rFonts w:ascii="Arial" w:hAnsi="Arial" w:cs="Arial"/>
              </w:rPr>
              <w:t>Adjourn</w:t>
            </w:r>
          </w:p>
        </w:tc>
        <w:tc>
          <w:tcPr>
            <w:tcW w:w="11189" w:type="dxa"/>
          </w:tcPr>
          <w:p w:rsidR="00181646" w:rsidRPr="00794040" w:rsidRDefault="00181646" w:rsidP="007F2769">
            <w:pPr>
              <w:pStyle w:val="Header"/>
              <w:tabs>
                <w:tab w:val="clear" w:pos="4320"/>
                <w:tab w:val="clear" w:pos="8640"/>
              </w:tabs>
              <w:rPr>
                <w:rFonts w:ascii="Arial" w:hAnsi="Arial" w:cs="Arial"/>
              </w:rPr>
            </w:pPr>
            <w:r w:rsidRPr="00794040">
              <w:rPr>
                <w:rFonts w:ascii="Arial" w:hAnsi="Arial" w:cs="Arial"/>
              </w:rPr>
              <w:t xml:space="preserve">Executive session </w:t>
            </w:r>
            <w:r>
              <w:rPr>
                <w:rFonts w:ascii="Arial" w:hAnsi="Arial" w:cs="Arial"/>
              </w:rPr>
              <w:t>adjourned.</w:t>
            </w:r>
            <w:r w:rsidR="007F2769">
              <w:rPr>
                <w:rFonts w:ascii="Arial" w:hAnsi="Arial" w:cs="Arial"/>
              </w:rPr>
              <w:t xml:space="preserve">  </w:t>
            </w:r>
          </w:p>
        </w:tc>
      </w:tr>
    </w:tbl>
    <w:p w:rsidR="00B872D4" w:rsidRDefault="00FA1007" w:rsidP="005F1016">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sectPr w:rsidR="00B872D4" w:rsidSect="00285FD8">
      <w:headerReference w:type="default" r:id="rId10"/>
      <w:footerReference w:type="default" r:id="rId11"/>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410" w:rsidRDefault="002E4410" w:rsidP="00B022E8">
      <w:r>
        <w:separator/>
      </w:r>
    </w:p>
  </w:endnote>
  <w:endnote w:type="continuationSeparator" w:id="0">
    <w:p w:rsidR="002E4410" w:rsidRDefault="002E4410" w:rsidP="00B0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099512"/>
      <w:docPartObj>
        <w:docPartGallery w:val="Page Numbers (Bottom of Page)"/>
        <w:docPartUnique/>
      </w:docPartObj>
    </w:sdtPr>
    <w:sdtEndPr>
      <w:rPr>
        <w:noProof/>
      </w:rPr>
    </w:sdtEndPr>
    <w:sdtContent>
      <w:p w:rsidR="00285FD8" w:rsidRDefault="00285FD8">
        <w:pPr>
          <w:pStyle w:val="Footer"/>
          <w:jc w:val="right"/>
        </w:pPr>
        <w:r>
          <w:fldChar w:fldCharType="begin"/>
        </w:r>
        <w:r>
          <w:instrText xml:space="preserve"> PAGE   \* MERGEFORMAT </w:instrText>
        </w:r>
        <w:r>
          <w:fldChar w:fldCharType="separate"/>
        </w:r>
        <w:r w:rsidR="004D5D8E">
          <w:rPr>
            <w:noProof/>
          </w:rPr>
          <w:t>7</w:t>
        </w:r>
        <w:r>
          <w:rPr>
            <w:noProof/>
          </w:rPr>
          <w:fldChar w:fldCharType="end"/>
        </w:r>
      </w:p>
    </w:sdtContent>
  </w:sdt>
  <w:p w:rsidR="00DE7BEE" w:rsidRPr="009A75F9" w:rsidRDefault="00DE7B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410" w:rsidRDefault="002E4410" w:rsidP="00B022E8">
      <w:r>
        <w:separator/>
      </w:r>
    </w:p>
  </w:footnote>
  <w:footnote w:type="continuationSeparator" w:id="0">
    <w:p w:rsidR="002E4410" w:rsidRDefault="002E4410" w:rsidP="00B02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BEE" w:rsidRDefault="00DE7B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4CD3"/>
    <w:multiLevelType w:val="hybridMultilevel"/>
    <w:tmpl w:val="F018618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171E08"/>
    <w:multiLevelType w:val="hybridMultilevel"/>
    <w:tmpl w:val="F6745436"/>
    <w:lvl w:ilvl="0" w:tplc="07C0D3DA">
      <w:numFmt w:val="bullet"/>
      <w:lvlText w:val=""/>
      <w:lvlJc w:val="left"/>
      <w:pPr>
        <w:ind w:left="720" w:hanging="360"/>
      </w:pPr>
      <w:rPr>
        <w:rFonts w:ascii="Symbol" w:eastAsia="Times New Roman"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087C30"/>
    <w:multiLevelType w:val="hybridMultilevel"/>
    <w:tmpl w:val="B172DA08"/>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44B76B7"/>
    <w:multiLevelType w:val="hybridMultilevel"/>
    <w:tmpl w:val="5AA2837A"/>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2D4"/>
    <w:rsid w:val="00000AA3"/>
    <w:rsid w:val="00001465"/>
    <w:rsid w:val="0000275C"/>
    <w:rsid w:val="00002EBA"/>
    <w:rsid w:val="00004BB6"/>
    <w:rsid w:val="00005631"/>
    <w:rsid w:val="000057E7"/>
    <w:rsid w:val="00006BF4"/>
    <w:rsid w:val="00016997"/>
    <w:rsid w:val="0002214E"/>
    <w:rsid w:val="00025E72"/>
    <w:rsid w:val="00034B40"/>
    <w:rsid w:val="00042790"/>
    <w:rsid w:val="000539A9"/>
    <w:rsid w:val="0005697D"/>
    <w:rsid w:val="00061D28"/>
    <w:rsid w:val="0006255C"/>
    <w:rsid w:val="00062D35"/>
    <w:rsid w:val="00067157"/>
    <w:rsid w:val="00070CE6"/>
    <w:rsid w:val="000732D0"/>
    <w:rsid w:val="000735F5"/>
    <w:rsid w:val="000744EF"/>
    <w:rsid w:val="00076220"/>
    <w:rsid w:val="00085E70"/>
    <w:rsid w:val="00090968"/>
    <w:rsid w:val="0009191B"/>
    <w:rsid w:val="00095ADE"/>
    <w:rsid w:val="000975E3"/>
    <w:rsid w:val="00097CE3"/>
    <w:rsid w:val="000A093C"/>
    <w:rsid w:val="000B07C1"/>
    <w:rsid w:val="000B7468"/>
    <w:rsid w:val="000C057D"/>
    <w:rsid w:val="000C3180"/>
    <w:rsid w:val="000C5D98"/>
    <w:rsid w:val="000D0153"/>
    <w:rsid w:val="000D7302"/>
    <w:rsid w:val="000E6F6F"/>
    <w:rsid w:val="001037B0"/>
    <w:rsid w:val="001067E6"/>
    <w:rsid w:val="00113E02"/>
    <w:rsid w:val="00115062"/>
    <w:rsid w:val="00116EA4"/>
    <w:rsid w:val="00124F52"/>
    <w:rsid w:val="001278DA"/>
    <w:rsid w:val="001317F4"/>
    <w:rsid w:val="00137CA7"/>
    <w:rsid w:val="00153362"/>
    <w:rsid w:val="00154681"/>
    <w:rsid w:val="001603FF"/>
    <w:rsid w:val="00160C71"/>
    <w:rsid w:val="0016451D"/>
    <w:rsid w:val="00172AF7"/>
    <w:rsid w:val="00181646"/>
    <w:rsid w:val="00184CE4"/>
    <w:rsid w:val="00190CBA"/>
    <w:rsid w:val="001A2B43"/>
    <w:rsid w:val="001A53F6"/>
    <w:rsid w:val="001B155C"/>
    <w:rsid w:val="001B211C"/>
    <w:rsid w:val="001B4A99"/>
    <w:rsid w:val="001B6BF3"/>
    <w:rsid w:val="001B765B"/>
    <w:rsid w:val="001C3A90"/>
    <w:rsid w:val="001C45CE"/>
    <w:rsid w:val="001C5496"/>
    <w:rsid w:val="001D04C5"/>
    <w:rsid w:val="001D0DAD"/>
    <w:rsid w:val="001D1FE0"/>
    <w:rsid w:val="001D51CC"/>
    <w:rsid w:val="001E06BA"/>
    <w:rsid w:val="001E3C72"/>
    <w:rsid w:val="001E726B"/>
    <w:rsid w:val="001F25DC"/>
    <w:rsid w:val="002055F5"/>
    <w:rsid w:val="00210452"/>
    <w:rsid w:val="002119F9"/>
    <w:rsid w:val="00216D04"/>
    <w:rsid w:val="00221229"/>
    <w:rsid w:val="00222F77"/>
    <w:rsid w:val="00241331"/>
    <w:rsid w:val="0025200D"/>
    <w:rsid w:val="00252953"/>
    <w:rsid w:val="00254037"/>
    <w:rsid w:val="00254DA7"/>
    <w:rsid w:val="00256E92"/>
    <w:rsid w:val="00271E89"/>
    <w:rsid w:val="00274161"/>
    <w:rsid w:val="0027496A"/>
    <w:rsid w:val="00285FD8"/>
    <w:rsid w:val="00295873"/>
    <w:rsid w:val="002A3EBC"/>
    <w:rsid w:val="002B2E91"/>
    <w:rsid w:val="002B4E1F"/>
    <w:rsid w:val="002C2B0B"/>
    <w:rsid w:val="002C3A2C"/>
    <w:rsid w:val="002C55AA"/>
    <w:rsid w:val="002D415E"/>
    <w:rsid w:val="002E2911"/>
    <w:rsid w:val="002E4410"/>
    <w:rsid w:val="002E7381"/>
    <w:rsid w:val="002F3C1F"/>
    <w:rsid w:val="002F4BDA"/>
    <w:rsid w:val="0030465B"/>
    <w:rsid w:val="00304CB9"/>
    <w:rsid w:val="003269CB"/>
    <w:rsid w:val="003323DA"/>
    <w:rsid w:val="0033409E"/>
    <w:rsid w:val="00336254"/>
    <w:rsid w:val="00356248"/>
    <w:rsid w:val="0038693A"/>
    <w:rsid w:val="003870F9"/>
    <w:rsid w:val="00395248"/>
    <w:rsid w:val="00396D60"/>
    <w:rsid w:val="003A28A8"/>
    <w:rsid w:val="003A4441"/>
    <w:rsid w:val="003B1632"/>
    <w:rsid w:val="003B23BB"/>
    <w:rsid w:val="003B7B47"/>
    <w:rsid w:val="003C3891"/>
    <w:rsid w:val="003C4379"/>
    <w:rsid w:val="003D28A5"/>
    <w:rsid w:val="003D636A"/>
    <w:rsid w:val="003E06C6"/>
    <w:rsid w:val="003E1FE3"/>
    <w:rsid w:val="003E3B2C"/>
    <w:rsid w:val="003E4F38"/>
    <w:rsid w:val="003F015C"/>
    <w:rsid w:val="003F44FF"/>
    <w:rsid w:val="003F76D1"/>
    <w:rsid w:val="00404C26"/>
    <w:rsid w:val="004124B4"/>
    <w:rsid w:val="00413FE2"/>
    <w:rsid w:val="00416FB9"/>
    <w:rsid w:val="00417254"/>
    <w:rsid w:val="00417513"/>
    <w:rsid w:val="00427AB3"/>
    <w:rsid w:val="0043114A"/>
    <w:rsid w:val="00432ECF"/>
    <w:rsid w:val="00440BD1"/>
    <w:rsid w:val="004425E6"/>
    <w:rsid w:val="00446A6E"/>
    <w:rsid w:val="0046205C"/>
    <w:rsid w:val="004627DA"/>
    <w:rsid w:val="00466E5F"/>
    <w:rsid w:val="00471797"/>
    <w:rsid w:val="00472406"/>
    <w:rsid w:val="00476CC6"/>
    <w:rsid w:val="00477FEC"/>
    <w:rsid w:val="0048019F"/>
    <w:rsid w:val="00493F50"/>
    <w:rsid w:val="00494D36"/>
    <w:rsid w:val="00495DC6"/>
    <w:rsid w:val="004A0B34"/>
    <w:rsid w:val="004A36B6"/>
    <w:rsid w:val="004A44F2"/>
    <w:rsid w:val="004A7112"/>
    <w:rsid w:val="004B0A8D"/>
    <w:rsid w:val="004B0FDF"/>
    <w:rsid w:val="004B5561"/>
    <w:rsid w:val="004C0236"/>
    <w:rsid w:val="004C09A8"/>
    <w:rsid w:val="004D06C9"/>
    <w:rsid w:val="004D118A"/>
    <w:rsid w:val="004D5D8E"/>
    <w:rsid w:val="004E4A50"/>
    <w:rsid w:val="004E5B43"/>
    <w:rsid w:val="004E6433"/>
    <w:rsid w:val="004F1A88"/>
    <w:rsid w:val="004F3C0A"/>
    <w:rsid w:val="004F632D"/>
    <w:rsid w:val="005017B6"/>
    <w:rsid w:val="0050274A"/>
    <w:rsid w:val="0050785D"/>
    <w:rsid w:val="00513330"/>
    <w:rsid w:val="00544E41"/>
    <w:rsid w:val="00554E48"/>
    <w:rsid w:val="00556A3C"/>
    <w:rsid w:val="00567E8D"/>
    <w:rsid w:val="00576023"/>
    <w:rsid w:val="005822DC"/>
    <w:rsid w:val="00582326"/>
    <w:rsid w:val="0058281F"/>
    <w:rsid w:val="00591514"/>
    <w:rsid w:val="00591836"/>
    <w:rsid w:val="00595942"/>
    <w:rsid w:val="005969DD"/>
    <w:rsid w:val="005A0522"/>
    <w:rsid w:val="005A49E6"/>
    <w:rsid w:val="005A53AF"/>
    <w:rsid w:val="005B0FBB"/>
    <w:rsid w:val="005B3B3F"/>
    <w:rsid w:val="005C30E6"/>
    <w:rsid w:val="005C66A2"/>
    <w:rsid w:val="005D4ABA"/>
    <w:rsid w:val="005D5880"/>
    <w:rsid w:val="005D763D"/>
    <w:rsid w:val="005E0489"/>
    <w:rsid w:val="005E08AD"/>
    <w:rsid w:val="005E14D9"/>
    <w:rsid w:val="005E3DCF"/>
    <w:rsid w:val="005F1016"/>
    <w:rsid w:val="005F25C1"/>
    <w:rsid w:val="005F2953"/>
    <w:rsid w:val="00602F9D"/>
    <w:rsid w:val="00605077"/>
    <w:rsid w:val="0061153D"/>
    <w:rsid w:val="006139A7"/>
    <w:rsid w:val="006221E3"/>
    <w:rsid w:val="00625935"/>
    <w:rsid w:val="00630FCF"/>
    <w:rsid w:val="00642A4D"/>
    <w:rsid w:val="006454A4"/>
    <w:rsid w:val="00646F50"/>
    <w:rsid w:val="006542A8"/>
    <w:rsid w:val="00660305"/>
    <w:rsid w:val="00665BF7"/>
    <w:rsid w:val="00670FE2"/>
    <w:rsid w:val="006719E3"/>
    <w:rsid w:val="00676DAF"/>
    <w:rsid w:val="006906D5"/>
    <w:rsid w:val="006927E0"/>
    <w:rsid w:val="00693837"/>
    <w:rsid w:val="00694B79"/>
    <w:rsid w:val="006A15C5"/>
    <w:rsid w:val="006C1212"/>
    <w:rsid w:val="006C2081"/>
    <w:rsid w:val="006C5AF7"/>
    <w:rsid w:val="006D5BF2"/>
    <w:rsid w:val="006D6179"/>
    <w:rsid w:val="006D6912"/>
    <w:rsid w:val="006E1F2A"/>
    <w:rsid w:val="006E692D"/>
    <w:rsid w:val="006F3F20"/>
    <w:rsid w:val="006F4490"/>
    <w:rsid w:val="007154E3"/>
    <w:rsid w:val="00715CD0"/>
    <w:rsid w:val="007167EE"/>
    <w:rsid w:val="0072290F"/>
    <w:rsid w:val="00730565"/>
    <w:rsid w:val="0073687E"/>
    <w:rsid w:val="007432AC"/>
    <w:rsid w:val="007449BE"/>
    <w:rsid w:val="00745BBC"/>
    <w:rsid w:val="00752587"/>
    <w:rsid w:val="00767842"/>
    <w:rsid w:val="007724A5"/>
    <w:rsid w:val="007929A9"/>
    <w:rsid w:val="00793DEF"/>
    <w:rsid w:val="00794040"/>
    <w:rsid w:val="00795274"/>
    <w:rsid w:val="00796211"/>
    <w:rsid w:val="007A070A"/>
    <w:rsid w:val="007A4036"/>
    <w:rsid w:val="007B15F1"/>
    <w:rsid w:val="007B19B1"/>
    <w:rsid w:val="007B2032"/>
    <w:rsid w:val="007B5BAB"/>
    <w:rsid w:val="007D3155"/>
    <w:rsid w:val="007D6CED"/>
    <w:rsid w:val="007E6E54"/>
    <w:rsid w:val="007F022B"/>
    <w:rsid w:val="007F2769"/>
    <w:rsid w:val="007F44F7"/>
    <w:rsid w:val="00806509"/>
    <w:rsid w:val="00806965"/>
    <w:rsid w:val="00814ED2"/>
    <w:rsid w:val="00816661"/>
    <w:rsid w:val="008235FB"/>
    <w:rsid w:val="00827A90"/>
    <w:rsid w:val="00830F0F"/>
    <w:rsid w:val="008340DA"/>
    <w:rsid w:val="00834C40"/>
    <w:rsid w:val="008404DA"/>
    <w:rsid w:val="008419C9"/>
    <w:rsid w:val="00845199"/>
    <w:rsid w:val="00847D80"/>
    <w:rsid w:val="00855552"/>
    <w:rsid w:val="008629AB"/>
    <w:rsid w:val="00864F10"/>
    <w:rsid w:val="00880A39"/>
    <w:rsid w:val="00882E6F"/>
    <w:rsid w:val="00886787"/>
    <w:rsid w:val="00890C8C"/>
    <w:rsid w:val="00892CDC"/>
    <w:rsid w:val="00895125"/>
    <w:rsid w:val="008A2C1D"/>
    <w:rsid w:val="008A345D"/>
    <w:rsid w:val="008A4BEB"/>
    <w:rsid w:val="008A552E"/>
    <w:rsid w:val="008A59AC"/>
    <w:rsid w:val="008A69FE"/>
    <w:rsid w:val="008B5A17"/>
    <w:rsid w:val="008B7B61"/>
    <w:rsid w:val="008C12DF"/>
    <w:rsid w:val="008C1596"/>
    <w:rsid w:val="008C2422"/>
    <w:rsid w:val="008C75B7"/>
    <w:rsid w:val="008D319B"/>
    <w:rsid w:val="008D5F2E"/>
    <w:rsid w:val="008E3964"/>
    <w:rsid w:val="008E4EA1"/>
    <w:rsid w:val="008E6CB9"/>
    <w:rsid w:val="008F1695"/>
    <w:rsid w:val="008F21E0"/>
    <w:rsid w:val="008F6861"/>
    <w:rsid w:val="009027E6"/>
    <w:rsid w:val="00904029"/>
    <w:rsid w:val="00904849"/>
    <w:rsid w:val="00907EE0"/>
    <w:rsid w:val="0091109B"/>
    <w:rsid w:val="00912719"/>
    <w:rsid w:val="00914E07"/>
    <w:rsid w:val="00915F13"/>
    <w:rsid w:val="009209A3"/>
    <w:rsid w:val="0093277E"/>
    <w:rsid w:val="009327EC"/>
    <w:rsid w:val="00944F98"/>
    <w:rsid w:val="009461E1"/>
    <w:rsid w:val="0095624D"/>
    <w:rsid w:val="0097339B"/>
    <w:rsid w:val="00974131"/>
    <w:rsid w:val="00975490"/>
    <w:rsid w:val="00984FF4"/>
    <w:rsid w:val="009A75F9"/>
    <w:rsid w:val="009A7AF2"/>
    <w:rsid w:val="009B658D"/>
    <w:rsid w:val="009B7EEE"/>
    <w:rsid w:val="009C387E"/>
    <w:rsid w:val="009C703B"/>
    <w:rsid w:val="009C712E"/>
    <w:rsid w:val="009C7FE3"/>
    <w:rsid w:val="009D44BC"/>
    <w:rsid w:val="009D5B9C"/>
    <w:rsid w:val="009E3B7E"/>
    <w:rsid w:val="009E4052"/>
    <w:rsid w:val="009E78AE"/>
    <w:rsid w:val="009F2F58"/>
    <w:rsid w:val="009F6D46"/>
    <w:rsid w:val="00A00AA1"/>
    <w:rsid w:val="00A00EA7"/>
    <w:rsid w:val="00A01445"/>
    <w:rsid w:val="00A065B2"/>
    <w:rsid w:val="00A0761E"/>
    <w:rsid w:val="00A223E5"/>
    <w:rsid w:val="00A27677"/>
    <w:rsid w:val="00A31AEF"/>
    <w:rsid w:val="00A329E3"/>
    <w:rsid w:val="00A3554F"/>
    <w:rsid w:val="00A40567"/>
    <w:rsid w:val="00A51D27"/>
    <w:rsid w:val="00A61F70"/>
    <w:rsid w:val="00A64D42"/>
    <w:rsid w:val="00A700D9"/>
    <w:rsid w:val="00A70755"/>
    <w:rsid w:val="00A75E38"/>
    <w:rsid w:val="00A778B2"/>
    <w:rsid w:val="00A83680"/>
    <w:rsid w:val="00A85B46"/>
    <w:rsid w:val="00A86DED"/>
    <w:rsid w:val="00A87A4F"/>
    <w:rsid w:val="00AA6CDA"/>
    <w:rsid w:val="00AB30FB"/>
    <w:rsid w:val="00AB482A"/>
    <w:rsid w:val="00AC13CB"/>
    <w:rsid w:val="00AC3B3B"/>
    <w:rsid w:val="00AC42BC"/>
    <w:rsid w:val="00AD2595"/>
    <w:rsid w:val="00AD7C68"/>
    <w:rsid w:val="00AE2260"/>
    <w:rsid w:val="00AE28A9"/>
    <w:rsid w:val="00AE378B"/>
    <w:rsid w:val="00AE5926"/>
    <w:rsid w:val="00AF04C2"/>
    <w:rsid w:val="00B0062E"/>
    <w:rsid w:val="00B022E8"/>
    <w:rsid w:val="00B04959"/>
    <w:rsid w:val="00B065BB"/>
    <w:rsid w:val="00B20F96"/>
    <w:rsid w:val="00B22BE1"/>
    <w:rsid w:val="00B31ED0"/>
    <w:rsid w:val="00B33614"/>
    <w:rsid w:val="00B40570"/>
    <w:rsid w:val="00B4065F"/>
    <w:rsid w:val="00B40C89"/>
    <w:rsid w:val="00B5055F"/>
    <w:rsid w:val="00B51947"/>
    <w:rsid w:val="00B559C7"/>
    <w:rsid w:val="00B65D7F"/>
    <w:rsid w:val="00B65ED5"/>
    <w:rsid w:val="00B66A7B"/>
    <w:rsid w:val="00B71CA2"/>
    <w:rsid w:val="00B832AD"/>
    <w:rsid w:val="00B856D7"/>
    <w:rsid w:val="00B872D4"/>
    <w:rsid w:val="00B940A6"/>
    <w:rsid w:val="00B962C8"/>
    <w:rsid w:val="00BA3DEA"/>
    <w:rsid w:val="00BB37C3"/>
    <w:rsid w:val="00BB4313"/>
    <w:rsid w:val="00BB538C"/>
    <w:rsid w:val="00BB6406"/>
    <w:rsid w:val="00BC0034"/>
    <w:rsid w:val="00BC6BA1"/>
    <w:rsid w:val="00BD0AD4"/>
    <w:rsid w:val="00BD2D84"/>
    <w:rsid w:val="00BD3CFB"/>
    <w:rsid w:val="00BE2211"/>
    <w:rsid w:val="00BF1013"/>
    <w:rsid w:val="00BF1BCA"/>
    <w:rsid w:val="00BF405D"/>
    <w:rsid w:val="00C01E86"/>
    <w:rsid w:val="00C1673A"/>
    <w:rsid w:val="00C3274F"/>
    <w:rsid w:val="00C32967"/>
    <w:rsid w:val="00C3503F"/>
    <w:rsid w:val="00C44240"/>
    <w:rsid w:val="00C44ACC"/>
    <w:rsid w:val="00C44C41"/>
    <w:rsid w:val="00C44DEE"/>
    <w:rsid w:val="00C479D7"/>
    <w:rsid w:val="00C541A3"/>
    <w:rsid w:val="00C67CE6"/>
    <w:rsid w:val="00C72252"/>
    <w:rsid w:val="00C75CB2"/>
    <w:rsid w:val="00C80690"/>
    <w:rsid w:val="00C93032"/>
    <w:rsid w:val="00CA4114"/>
    <w:rsid w:val="00CA6E03"/>
    <w:rsid w:val="00CB00A5"/>
    <w:rsid w:val="00CB7AD7"/>
    <w:rsid w:val="00CC055C"/>
    <w:rsid w:val="00CC31A0"/>
    <w:rsid w:val="00CC3458"/>
    <w:rsid w:val="00CC35E2"/>
    <w:rsid w:val="00CD1A7E"/>
    <w:rsid w:val="00CE7BCD"/>
    <w:rsid w:val="00CF51A2"/>
    <w:rsid w:val="00D0027F"/>
    <w:rsid w:val="00D00B23"/>
    <w:rsid w:val="00D01993"/>
    <w:rsid w:val="00D07610"/>
    <w:rsid w:val="00D07B68"/>
    <w:rsid w:val="00D1533E"/>
    <w:rsid w:val="00D3422C"/>
    <w:rsid w:val="00D34719"/>
    <w:rsid w:val="00D3624B"/>
    <w:rsid w:val="00D3693B"/>
    <w:rsid w:val="00D4119B"/>
    <w:rsid w:val="00D44CEB"/>
    <w:rsid w:val="00D53121"/>
    <w:rsid w:val="00D53792"/>
    <w:rsid w:val="00D5570D"/>
    <w:rsid w:val="00D57CD2"/>
    <w:rsid w:val="00D64886"/>
    <w:rsid w:val="00D85DF0"/>
    <w:rsid w:val="00DA1F5A"/>
    <w:rsid w:val="00DA3B5A"/>
    <w:rsid w:val="00DA42A9"/>
    <w:rsid w:val="00DA56E2"/>
    <w:rsid w:val="00DC7AC6"/>
    <w:rsid w:val="00DD13D2"/>
    <w:rsid w:val="00DD4F17"/>
    <w:rsid w:val="00DD7865"/>
    <w:rsid w:val="00DE0402"/>
    <w:rsid w:val="00DE06C9"/>
    <w:rsid w:val="00DE7BEE"/>
    <w:rsid w:val="00DF3345"/>
    <w:rsid w:val="00E06172"/>
    <w:rsid w:val="00E06375"/>
    <w:rsid w:val="00E07AE1"/>
    <w:rsid w:val="00E11A04"/>
    <w:rsid w:val="00E1385A"/>
    <w:rsid w:val="00E21985"/>
    <w:rsid w:val="00E2502D"/>
    <w:rsid w:val="00E30CAD"/>
    <w:rsid w:val="00E34873"/>
    <w:rsid w:val="00E4560D"/>
    <w:rsid w:val="00E50A23"/>
    <w:rsid w:val="00E577BB"/>
    <w:rsid w:val="00E57FBB"/>
    <w:rsid w:val="00E61D7F"/>
    <w:rsid w:val="00E671C2"/>
    <w:rsid w:val="00E7565B"/>
    <w:rsid w:val="00E76F83"/>
    <w:rsid w:val="00E81141"/>
    <w:rsid w:val="00E81474"/>
    <w:rsid w:val="00E844EE"/>
    <w:rsid w:val="00E8678E"/>
    <w:rsid w:val="00E90B89"/>
    <w:rsid w:val="00EA0BFA"/>
    <w:rsid w:val="00EA3489"/>
    <w:rsid w:val="00EA5BDC"/>
    <w:rsid w:val="00EB08D3"/>
    <w:rsid w:val="00EB22B0"/>
    <w:rsid w:val="00EC24E4"/>
    <w:rsid w:val="00ED03D6"/>
    <w:rsid w:val="00ED0B31"/>
    <w:rsid w:val="00ED2189"/>
    <w:rsid w:val="00ED2F89"/>
    <w:rsid w:val="00ED4E36"/>
    <w:rsid w:val="00ED5D5B"/>
    <w:rsid w:val="00EE1E32"/>
    <w:rsid w:val="00EE4B24"/>
    <w:rsid w:val="00EF176B"/>
    <w:rsid w:val="00EF22A1"/>
    <w:rsid w:val="00F27504"/>
    <w:rsid w:val="00F32332"/>
    <w:rsid w:val="00F51B74"/>
    <w:rsid w:val="00F53F46"/>
    <w:rsid w:val="00F576ED"/>
    <w:rsid w:val="00F57DBE"/>
    <w:rsid w:val="00F6003B"/>
    <w:rsid w:val="00F63B48"/>
    <w:rsid w:val="00F65F10"/>
    <w:rsid w:val="00F720A2"/>
    <w:rsid w:val="00F741F4"/>
    <w:rsid w:val="00F74845"/>
    <w:rsid w:val="00F82E84"/>
    <w:rsid w:val="00F84F14"/>
    <w:rsid w:val="00F851D7"/>
    <w:rsid w:val="00F96C56"/>
    <w:rsid w:val="00F9745C"/>
    <w:rsid w:val="00FA1007"/>
    <w:rsid w:val="00FA775F"/>
    <w:rsid w:val="00FC15BC"/>
    <w:rsid w:val="00FE4E1F"/>
    <w:rsid w:val="00FE7529"/>
    <w:rsid w:val="00FF3294"/>
    <w:rsid w:val="00FF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2D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872D4"/>
    <w:pPr>
      <w:keepNext/>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72D4"/>
    <w:rPr>
      <w:rFonts w:ascii="Arial" w:eastAsia="Times New Roman" w:hAnsi="Arial" w:cs="Arial"/>
      <w:b/>
      <w:bCs/>
      <w:szCs w:val="24"/>
    </w:rPr>
  </w:style>
  <w:style w:type="paragraph" w:styleId="Title">
    <w:name w:val="Title"/>
    <w:basedOn w:val="Normal"/>
    <w:link w:val="TitleChar"/>
    <w:qFormat/>
    <w:rsid w:val="00B872D4"/>
    <w:pPr>
      <w:jc w:val="center"/>
    </w:pPr>
    <w:rPr>
      <w:rFonts w:ascii="Arial" w:hAnsi="Arial" w:cs="Arial"/>
      <w:b/>
      <w:bCs/>
      <w:sz w:val="22"/>
    </w:rPr>
  </w:style>
  <w:style w:type="character" w:customStyle="1" w:styleId="TitleChar">
    <w:name w:val="Title Char"/>
    <w:basedOn w:val="DefaultParagraphFont"/>
    <w:link w:val="Title"/>
    <w:rsid w:val="00B872D4"/>
    <w:rPr>
      <w:rFonts w:ascii="Arial" w:eastAsia="Times New Roman" w:hAnsi="Arial" w:cs="Arial"/>
      <w:b/>
      <w:bCs/>
      <w:szCs w:val="24"/>
    </w:rPr>
  </w:style>
  <w:style w:type="paragraph" w:styleId="BodyText">
    <w:name w:val="Body Text"/>
    <w:basedOn w:val="Normal"/>
    <w:link w:val="BodyTextChar"/>
    <w:rsid w:val="00B872D4"/>
    <w:rPr>
      <w:rFonts w:ascii="Arial" w:hAnsi="Arial" w:cs="Arial"/>
      <w:b/>
      <w:bCs/>
      <w:sz w:val="22"/>
    </w:rPr>
  </w:style>
  <w:style w:type="character" w:customStyle="1" w:styleId="BodyTextChar">
    <w:name w:val="Body Text Char"/>
    <w:basedOn w:val="DefaultParagraphFont"/>
    <w:link w:val="BodyText"/>
    <w:rsid w:val="00B872D4"/>
    <w:rPr>
      <w:rFonts w:ascii="Arial" w:eastAsia="Times New Roman" w:hAnsi="Arial" w:cs="Arial"/>
      <w:b/>
      <w:bCs/>
      <w:szCs w:val="24"/>
    </w:rPr>
  </w:style>
  <w:style w:type="character" w:styleId="Hyperlink">
    <w:name w:val="Hyperlink"/>
    <w:basedOn w:val="DefaultParagraphFont"/>
    <w:rsid w:val="00B872D4"/>
    <w:rPr>
      <w:color w:val="0000FF"/>
      <w:u w:val="single"/>
    </w:rPr>
  </w:style>
  <w:style w:type="paragraph" w:styleId="Header">
    <w:name w:val="header"/>
    <w:basedOn w:val="Normal"/>
    <w:link w:val="HeaderChar"/>
    <w:rsid w:val="00B872D4"/>
    <w:pPr>
      <w:tabs>
        <w:tab w:val="center" w:pos="4320"/>
        <w:tab w:val="right" w:pos="8640"/>
      </w:tabs>
    </w:pPr>
  </w:style>
  <w:style w:type="character" w:customStyle="1" w:styleId="HeaderChar">
    <w:name w:val="Header Char"/>
    <w:basedOn w:val="DefaultParagraphFont"/>
    <w:link w:val="Header"/>
    <w:rsid w:val="00B872D4"/>
    <w:rPr>
      <w:rFonts w:ascii="Times New Roman" w:eastAsia="Times New Roman" w:hAnsi="Times New Roman" w:cs="Times New Roman"/>
      <w:sz w:val="24"/>
      <w:szCs w:val="24"/>
    </w:rPr>
  </w:style>
  <w:style w:type="paragraph" w:styleId="Footer">
    <w:name w:val="footer"/>
    <w:basedOn w:val="Normal"/>
    <w:link w:val="FooterChar"/>
    <w:uiPriority w:val="99"/>
    <w:rsid w:val="00B872D4"/>
    <w:pPr>
      <w:tabs>
        <w:tab w:val="center" w:pos="4320"/>
        <w:tab w:val="right" w:pos="8640"/>
      </w:tabs>
    </w:pPr>
  </w:style>
  <w:style w:type="character" w:customStyle="1" w:styleId="FooterChar">
    <w:name w:val="Footer Char"/>
    <w:basedOn w:val="DefaultParagraphFont"/>
    <w:link w:val="Footer"/>
    <w:uiPriority w:val="99"/>
    <w:rsid w:val="00B872D4"/>
    <w:rPr>
      <w:rFonts w:ascii="Times New Roman" w:eastAsia="Times New Roman" w:hAnsi="Times New Roman" w:cs="Times New Roman"/>
      <w:sz w:val="24"/>
      <w:szCs w:val="24"/>
    </w:rPr>
  </w:style>
  <w:style w:type="character" w:styleId="PageNumber">
    <w:name w:val="page number"/>
    <w:basedOn w:val="DefaultParagraphFont"/>
    <w:rsid w:val="00B872D4"/>
  </w:style>
  <w:style w:type="paragraph" w:styleId="ListParagraph">
    <w:name w:val="List Paragraph"/>
    <w:basedOn w:val="Normal"/>
    <w:uiPriority w:val="34"/>
    <w:qFormat/>
    <w:rsid w:val="005A0522"/>
    <w:pPr>
      <w:ind w:left="720"/>
      <w:contextualSpacing/>
    </w:pPr>
  </w:style>
  <w:style w:type="paragraph" w:customStyle="1" w:styleId="Default">
    <w:name w:val="Default"/>
    <w:rsid w:val="000C057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54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678E"/>
    <w:rPr>
      <w:rFonts w:ascii="Tahoma" w:hAnsi="Tahoma" w:cs="Tahoma"/>
      <w:sz w:val="16"/>
      <w:szCs w:val="16"/>
    </w:rPr>
  </w:style>
  <w:style w:type="character" w:customStyle="1" w:styleId="BalloonTextChar">
    <w:name w:val="Balloon Text Char"/>
    <w:basedOn w:val="DefaultParagraphFont"/>
    <w:link w:val="BalloonText"/>
    <w:uiPriority w:val="99"/>
    <w:semiHidden/>
    <w:rsid w:val="00E8678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2D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872D4"/>
    <w:pPr>
      <w:keepNext/>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72D4"/>
    <w:rPr>
      <w:rFonts w:ascii="Arial" w:eastAsia="Times New Roman" w:hAnsi="Arial" w:cs="Arial"/>
      <w:b/>
      <w:bCs/>
      <w:szCs w:val="24"/>
    </w:rPr>
  </w:style>
  <w:style w:type="paragraph" w:styleId="Title">
    <w:name w:val="Title"/>
    <w:basedOn w:val="Normal"/>
    <w:link w:val="TitleChar"/>
    <w:qFormat/>
    <w:rsid w:val="00B872D4"/>
    <w:pPr>
      <w:jc w:val="center"/>
    </w:pPr>
    <w:rPr>
      <w:rFonts w:ascii="Arial" w:hAnsi="Arial" w:cs="Arial"/>
      <w:b/>
      <w:bCs/>
      <w:sz w:val="22"/>
    </w:rPr>
  </w:style>
  <w:style w:type="character" w:customStyle="1" w:styleId="TitleChar">
    <w:name w:val="Title Char"/>
    <w:basedOn w:val="DefaultParagraphFont"/>
    <w:link w:val="Title"/>
    <w:rsid w:val="00B872D4"/>
    <w:rPr>
      <w:rFonts w:ascii="Arial" w:eastAsia="Times New Roman" w:hAnsi="Arial" w:cs="Arial"/>
      <w:b/>
      <w:bCs/>
      <w:szCs w:val="24"/>
    </w:rPr>
  </w:style>
  <w:style w:type="paragraph" w:styleId="BodyText">
    <w:name w:val="Body Text"/>
    <w:basedOn w:val="Normal"/>
    <w:link w:val="BodyTextChar"/>
    <w:rsid w:val="00B872D4"/>
    <w:rPr>
      <w:rFonts w:ascii="Arial" w:hAnsi="Arial" w:cs="Arial"/>
      <w:b/>
      <w:bCs/>
      <w:sz w:val="22"/>
    </w:rPr>
  </w:style>
  <w:style w:type="character" w:customStyle="1" w:styleId="BodyTextChar">
    <w:name w:val="Body Text Char"/>
    <w:basedOn w:val="DefaultParagraphFont"/>
    <w:link w:val="BodyText"/>
    <w:rsid w:val="00B872D4"/>
    <w:rPr>
      <w:rFonts w:ascii="Arial" w:eastAsia="Times New Roman" w:hAnsi="Arial" w:cs="Arial"/>
      <w:b/>
      <w:bCs/>
      <w:szCs w:val="24"/>
    </w:rPr>
  </w:style>
  <w:style w:type="character" w:styleId="Hyperlink">
    <w:name w:val="Hyperlink"/>
    <w:basedOn w:val="DefaultParagraphFont"/>
    <w:rsid w:val="00B872D4"/>
    <w:rPr>
      <w:color w:val="0000FF"/>
      <w:u w:val="single"/>
    </w:rPr>
  </w:style>
  <w:style w:type="paragraph" w:styleId="Header">
    <w:name w:val="header"/>
    <w:basedOn w:val="Normal"/>
    <w:link w:val="HeaderChar"/>
    <w:rsid w:val="00B872D4"/>
    <w:pPr>
      <w:tabs>
        <w:tab w:val="center" w:pos="4320"/>
        <w:tab w:val="right" w:pos="8640"/>
      </w:tabs>
    </w:pPr>
  </w:style>
  <w:style w:type="character" w:customStyle="1" w:styleId="HeaderChar">
    <w:name w:val="Header Char"/>
    <w:basedOn w:val="DefaultParagraphFont"/>
    <w:link w:val="Header"/>
    <w:rsid w:val="00B872D4"/>
    <w:rPr>
      <w:rFonts w:ascii="Times New Roman" w:eastAsia="Times New Roman" w:hAnsi="Times New Roman" w:cs="Times New Roman"/>
      <w:sz w:val="24"/>
      <w:szCs w:val="24"/>
    </w:rPr>
  </w:style>
  <w:style w:type="paragraph" w:styleId="Footer">
    <w:name w:val="footer"/>
    <w:basedOn w:val="Normal"/>
    <w:link w:val="FooterChar"/>
    <w:uiPriority w:val="99"/>
    <w:rsid w:val="00B872D4"/>
    <w:pPr>
      <w:tabs>
        <w:tab w:val="center" w:pos="4320"/>
        <w:tab w:val="right" w:pos="8640"/>
      </w:tabs>
    </w:pPr>
  </w:style>
  <w:style w:type="character" w:customStyle="1" w:styleId="FooterChar">
    <w:name w:val="Footer Char"/>
    <w:basedOn w:val="DefaultParagraphFont"/>
    <w:link w:val="Footer"/>
    <w:uiPriority w:val="99"/>
    <w:rsid w:val="00B872D4"/>
    <w:rPr>
      <w:rFonts w:ascii="Times New Roman" w:eastAsia="Times New Roman" w:hAnsi="Times New Roman" w:cs="Times New Roman"/>
      <w:sz w:val="24"/>
      <w:szCs w:val="24"/>
    </w:rPr>
  </w:style>
  <w:style w:type="character" w:styleId="PageNumber">
    <w:name w:val="page number"/>
    <w:basedOn w:val="DefaultParagraphFont"/>
    <w:rsid w:val="00B872D4"/>
  </w:style>
  <w:style w:type="paragraph" w:styleId="ListParagraph">
    <w:name w:val="List Paragraph"/>
    <w:basedOn w:val="Normal"/>
    <w:uiPriority w:val="34"/>
    <w:qFormat/>
    <w:rsid w:val="005A0522"/>
    <w:pPr>
      <w:ind w:left="720"/>
      <w:contextualSpacing/>
    </w:pPr>
  </w:style>
  <w:style w:type="paragraph" w:customStyle="1" w:styleId="Default">
    <w:name w:val="Default"/>
    <w:rsid w:val="000C057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54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678E"/>
    <w:rPr>
      <w:rFonts w:ascii="Tahoma" w:hAnsi="Tahoma" w:cs="Tahoma"/>
      <w:sz w:val="16"/>
      <w:szCs w:val="16"/>
    </w:rPr>
  </w:style>
  <w:style w:type="character" w:customStyle="1" w:styleId="BalloonTextChar">
    <w:name w:val="Balloon Text Char"/>
    <w:basedOn w:val="DefaultParagraphFont"/>
    <w:link w:val="BalloonText"/>
    <w:uiPriority w:val="99"/>
    <w:semiHidden/>
    <w:rsid w:val="00E8678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ss.missouri.gov/mhd/cs/pharmacy/impsch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4A023A-959C-42E9-BEEE-4FC152224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Pages>
  <Words>2280</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Missouri Department of Social Services</Company>
  <LinksUpToDate>false</LinksUpToDate>
  <CharactersWithSpaces>15246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Tasia J</dc:creator>
  <cp:lastModifiedBy>Moseley, Frances</cp:lastModifiedBy>
  <cp:revision>28</cp:revision>
  <cp:lastPrinted>2016-10-06T14:46:00Z</cp:lastPrinted>
  <dcterms:created xsi:type="dcterms:W3CDTF">2016-06-27T19:42:00Z</dcterms:created>
  <dcterms:modified xsi:type="dcterms:W3CDTF">2017-05-22T21:01:00Z</dcterms:modified>
</cp:coreProperties>
</file>