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372CC230"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D200C5">
        <w:rPr>
          <w:rFonts w:ascii="Tahoma" w:hAnsi="Tahoma" w:cs="Tahoma"/>
          <w:b/>
          <w:bCs/>
          <w:sz w:val="23"/>
          <w:szCs w:val="23"/>
        </w:rPr>
        <w:t>49</w:t>
      </w:r>
      <w:r w:rsidRPr="00C15D2B">
        <w:rPr>
          <w:rFonts w:ascii="Tahoma" w:hAnsi="Tahoma" w:cs="Tahoma"/>
          <w:b/>
          <w:bCs/>
          <w:sz w:val="23"/>
          <w:szCs w:val="23"/>
        </w:rPr>
        <w:t xml:space="preserve"> Number </w:t>
      </w:r>
      <w:r w:rsidR="00D200C5">
        <w:rPr>
          <w:rFonts w:ascii="Tahoma" w:hAnsi="Tahoma" w:cs="Tahoma"/>
          <w:b/>
          <w:bCs/>
          <w:sz w:val="23"/>
          <w:szCs w:val="23"/>
        </w:rPr>
        <w:t>04</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0D68B654" w:rsidR="00C15D2B" w:rsidRDefault="0044332E" w:rsidP="00C15D2B">
      <w:pPr>
        <w:spacing w:before="0" w:line="240" w:lineRule="auto"/>
        <w:jc w:val="center"/>
        <w:rPr>
          <w:rFonts w:ascii="Tahoma" w:hAnsi="Tahoma" w:cs="Tahoma"/>
          <w:b/>
          <w:bCs/>
          <w:sz w:val="32"/>
          <w:szCs w:val="32"/>
        </w:rPr>
      </w:pPr>
      <w:r>
        <w:rPr>
          <w:rFonts w:ascii="Tahoma" w:hAnsi="Tahoma" w:cs="Tahoma"/>
          <w:b/>
          <w:bCs/>
          <w:sz w:val="32"/>
          <w:szCs w:val="32"/>
        </w:rPr>
        <w:t>Outpatient Hospital Fee Schedule</w:t>
      </w:r>
    </w:p>
    <w:p w14:paraId="245D3058" w14:textId="6D11770B"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44332E">
        <w:rPr>
          <w:rFonts w:ascii="Tahoma" w:hAnsi="Tahoma" w:cs="Tahoma"/>
          <w:bCs/>
          <w:sz w:val="24"/>
          <w:szCs w:val="24"/>
        </w:rPr>
        <w:t xml:space="preserve"> All Hospitals Providing Outpatient Services</w:t>
      </w:r>
    </w:p>
    <w:p w14:paraId="5CBDDB91" w14:textId="7527F62B"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D200C5">
        <w:rPr>
          <w:rFonts w:ascii="Tahoma" w:hAnsi="Tahoma" w:cs="Tahoma"/>
          <w:b/>
          <w:bCs/>
        </w:rPr>
        <w:t xml:space="preserve"> July 13, 2026</w:t>
      </w:r>
    </w:p>
    <w:p w14:paraId="36D30714" w14:textId="38C845A6"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Effective date:</w:t>
      </w:r>
      <w:r w:rsidR="0044332E">
        <w:rPr>
          <w:rFonts w:ascii="Tahoma" w:hAnsi="Tahoma" w:cs="Tahoma"/>
          <w:bCs/>
          <w:sz w:val="24"/>
          <w:szCs w:val="24"/>
        </w:rPr>
        <w:t xml:space="preserve"> July 1, 2026</w:t>
      </w:r>
      <w:r w:rsidRPr="00C15D2B">
        <w:rPr>
          <w:rFonts w:ascii="Tahoma" w:hAnsi="Tahoma" w:cs="Tahoma"/>
          <w:bCs/>
          <w:sz w:val="24"/>
          <w:szCs w:val="24"/>
        </w:rPr>
        <w:t xml:space="preserve"> </w:t>
      </w:r>
    </w:p>
    <w:p w14:paraId="21930610" w14:textId="0FB205A4" w:rsidR="00C15D2B" w:rsidRPr="00C15D2B" w:rsidRDefault="0044332E" w:rsidP="00C15D2B">
      <w:pPr>
        <w:pStyle w:val="ListParagraph"/>
        <w:numPr>
          <w:ilvl w:val="0"/>
          <w:numId w:val="25"/>
        </w:numPr>
        <w:rPr>
          <w:rFonts w:ascii="Tahoma" w:hAnsi="Tahoma" w:cs="Tahoma"/>
          <w:sz w:val="23"/>
          <w:szCs w:val="23"/>
        </w:rPr>
      </w:pPr>
      <w:r>
        <w:rPr>
          <w:rFonts w:ascii="Tahoma" w:hAnsi="Tahoma" w:cs="Tahoma"/>
          <w:sz w:val="23"/>
          <w:szCs w:val="23"/>
        </w:rPr>
        <w:t>Annual Outpatient Hospital Fee Schedule Rate Update</w:t>
      </w:r>
    </w:p>
    <w:p w14:paraId="587EE229" w14:textId="2CA60634" w:rsidR="006A6EA0" w:rsidRDefault="0044332E" w:rsidP="006A6EA0">
      <w:pPr>
        <w:spacing w:before="0" w:after="0" w:line="240" w:lineRule="auto"/>
        <w:rPr>
          <w:rFonts w:ascii="Tahoma" w:hAnsi="Tahoma" w:cs="Tahoma"/>
          <w:b/>
          <w:bCs/>
          <w:noProof/>
          <w:sz w:val="23"/>
          <w:szCs w:val="23"/>
          <w:u w:val="single"/>
        </w:rPr>
      </w:pPr>
      <w:r>
        <w:rPr>
          <w:rFonts w:ascii="Tahoma" w:hAnsi="Tahoma" w:cs="Tahoma"/>
          <w:b/>
          <w:bCs/>
          <w:noProof/>
          <w:sz w:val="23"/>
          <w:szCs w:val="23"/>
          <w:u w:val="single"/>
        </w:rPr>
        <w:t>Annual Outpatient Hospital Fee Schedule Rate Update</w:t>
      </w:r>
    </w:p>
    <w:p w14:paraId="51A7FDEC" w14:textId="4D478339" w:rsidR="00EF4985" w:rsidRDefault="0044332E" w:rsidP="005B6E45">
      <w:pPr>
        <w:spacing w:before="0" w:after="0" w:line="240" w:lineRule="auto"/>
        <w:jc w:val="both"/>
        <w:rPr>
          <w:rFonts w:ascii="Tahoma" w:hAnsi="Tahoma" w:cs="Tahoma"/>
          <w:noProof/>
          <w:sz w:val="23"/>
          <w:szCs w:val="23"/>
        </w:rPr>
      </w:pPr>
      <w:r w:rsidRPr="0044332E">
        <w:rPr>
          <w:rFonts w:ascii="Tahoma" w:hAnsi="Tahoma" w:cs="Tahoma"/>
          <w:noProof/>
          <w:sz w:val="23"/>
          <w:szCs w:val="23"/>
        </w:rPr>
        <w:t xml:space="preserve">The MO HealthNet Division (MHD) updates the Outpatient Hospital Fee Schedule annually in July. The Outpatient Hospital Fee Schedule is published on the </w:t>
      </w:r>
      <w:hyperlink r:id="rId12" w:history="1">
        <w:r w:rsidR="005C7FAA">
          <w:rPr>
            <w:rStyle w:val="Hyperlink"/>
            <w:rFonts w:ascii="Tahoma" w:hAnsi="Tahoma" w:cs="Tahoma"/>
            <w:noProof/>
            <w:sz w:val="23"/>
            <w:szCs w:val="23"/>
          </w:rPr>
          <w:t>MO HealthNet Fee Schedule</w:t>
        </w:r>
      </w:hyperlink>
      <w:r w:rsidRPr="0044332E">
        <w:rPr>
          <w:rFonts w:ascii="Tahoma" w:hAnsi="Tahoma" w:cs="Tahoma"/>
          <w:noProof/>
          <w:sz w:val="23"/>
          <w:szCs w:val="23"/>
        </w:rPr>
        <w:t xml:space="preserve">. </w:t>
      </w:r>
    </w:p>
    <w:p w14:paraId="52E2A89B" w14:textId="77777777" w:rsidR="00EF4985" w:rsidRDefault="00EF4985" w:rsidP="005B6E45">
      <w:pPr>
        <w:spacing w:before="0" w:after="0" w:line="240" w:lineRule="auto"/>
        <w:jc w:val="both"/>
        <w:rPr>
          <w:rFonts w:ascii="Tahoma" w:hAnsi="Tahoma" w:cs="Tahoma"/>
          <w:noProof/>
          <w:sz w:val="23"/>
          <w:szCs w:val="23"/>
        </w:rPr>
      </w:pPr>
    </w:p>
    <w:p w14:paraId="1093AF3F" w14:textId="539C86F2" w:rsidR="0044332E" w:rsidRDefault="0044332E" w:rsidP="005B6E45">
      <w:pPr>
        <w:spacing w:before="0" w:after="0" w:line="240" w:lineRule="auto"/>
        <w:jc w:val="both"/>
        <w:rPr>
          <w:rFonts w:ascii="Tahoma" w:hAnsi="Tahoma" w:cs="Tahoma"/>
          <w:noProof/>
          <w:sz w:val="23"/>
          <w:szCs w:val="23"/>
        </w:rPr>
      </w:pPr>
      <w:r w:rsidRPr="0044332E">
        <w:rPr>
          <w:rFonts w:ascii="Tahoma" w:hAnsi="Tahoma" w:cs="Tahoma"/>
          <w:noProof/>
          <w:sz w:val="23"/>
          <w:szCs w:val="23"/>
        </w:rPr>
        <w:t>To navigate the site, users must agree to the licensure terms and conditions, select “Download” and select “Outpatient Hospital</w:t>
      </w:r>
      <w:r w:rsidR="00EF4985">
        <w:rPr>
          <w:rFonts w:ascii="Tahoma" w:hAnsi="Tahoma" w:cs="Tahoma"/>
          <w:noProof/>
          <w:sz w:val="23"/>
          <w:szCs w:val="23"/>
        </w:rPr>
        <w:t>.</w:t>
      </w:r>
      <w:r w:rsidRPr="0044332E">
        <w:rPr>
          <w:rFonts w:ascii="Tahoma" w:hAnsi="Tahoma" w:cs="Tahoma"/>
          <w:noProof/>
          <w:sz w:val="23"/>
          <w:szCs w:val="23"/>
        </w:rPr>
        <w:t>”</w:t>
      </w:r>
    </w:p>
    <w:p w14:paraId="4ADB0193" w14:textId="77777777" w:rsidR="0044332E" w:rsidRDefault="0044332E" w:rsidP="005B6E45">
      <w:pPr>
        <w:spacing w:before="0" w:after="0" w:line="240" w:lineRule="auto"/>
        <w:jc w:val="both"/>
        <w:rPr>
          <w:rFonts w:ascii="Tahoma" w:hAnsi="Tahoma" w:cs="Tahoma"/>
          <w:noProof/>
          <w:sz w:val="23"/>
          <w:szCs w:val="23"/>
        </w:rPr>
      </w:pPr>
    </w:p>
    <w:p w14:paraId="5876DE17" w14:textId="59FC652D" w:rsidR="0044332E" w:rsidRPr="0044332E" w:rsidRDefault="00EF4985" w:rsidP="005B6E45">
      <w:pPr>
        <w:spacing w:before="0" w:after="0" w:line="240" w:lineRule="auto"/>
        <w:jc w:val="both"/>
        <w:rPr>
          <w:rFonts w:ascii="Tahoma" w:hAnsi="Tahoma" w:cs="Tahoma"/>
          <w:noProof/>
          <w:sz w:val="23"/>
          <w:szCs w:val="23"/>
        </w:rPr>
      </w:pPr>
      <w:r>
        <w:rPr>
          <w:rFonts w:ascii="Tahoma" w:hAnsi="Tahoma" w:cs="Tahoma"/>
          <w:noProof/>
          <w:sz w:val="23"/>
          <w:szCs w:val="23"/>
        </w:rPr>
        <w:t xml:space="preserve">For questions, contact Provider Communications via </w:t>
      </w:r>
      <w:hyperlink r:id="rId13" w:history="1">
        <w:r w:rsidRPr="00EF4985">
          <w:rPr>
            <w:rStyle w:val="Hyperlink"/>
            <w:rFonts w:ascii="Tahoma" w:hAnsi="Tahoma" w:cs="Tahoma"/>
            <w:bCs/>
            <w:noProof/>
            <w:sz w:val="23"/>
            <w:szCs w:val="23"/>
          </w:rPr>
          <w:t>eMOMED</w:t>
        </w:r>
      </w:hyperlink>
      <w:r>
        <w:rPr>
          <w:rFonts w:ascii="Tahoma" w:hAnsi="Tahoma" w:cs="Tahoma"/>
          <w:noProof/>
          <w:sz w:val="23"/>
          <w:szCs w:val="23"/>
        </w:rPr>
        <w:t xml:space="preserve"> or by calling (833) 222-7916.  </w:t>
      </w:r>
      <w:r w:rsidR="0044332E" w:rsidRPr="0044332E">
        <w:rPr>
          <w:rFonts w:ascii="Tahoma" w:hAnsi="Tahoma" w:cs="Tahoma"/>
          <w:noProof/>
          <w:sz w:val="23"/>
          <w:szCs w:val="23"/>
        </w:rPr>
        <w:t>For information on how to utilize the MHD Fee Schedule, as well as other useful resources, providers may register for a program specific webinar by reviewing the</w:t>
      </w:r>
      <w:r w:rsidR="005C7FAA">
        <w:rPr>
          <w:rFonts w:ascii="Tahoma" w:hAnsi="Tahoma" w:cs="Tahoma"/>
          <w:noProof/>
          <w:sz w:val="23"/>
          <w:szCs w:val="23"/>
        </w:rPr>
        <w:t xml:space="preserve"> </w:t>
      </w:r>
      <w:hyperlink r:id="rId14" w:history="1">
        <w:r w:rsidR="005C7FAA">
          <w:rPr>
            <w:rStyle w:val="Hyperlink"/>
            <w:rFonts w:ascii="Tahoma" w:hAnsi="Tahoma" w:cs="Tahoma"/>
            <w:noProof/>
            <w:sz w:val="23"/>
            <w:szCs w:val="23"/>
          </w:rPr>
          <w:t>Provider Training Calendar</w:t>
        </w:r>
      </w:hyperlink>
      <w:r w:rsidR="0044332E" w:rsidRPr="0044332E">
        <w:rPr>
          <w:rFonts w:ascii="Tahoma" w:hAnsi="Tahoma" w:cs="Tahoma"/>
          <w:noProof/>
          <w:sz w:val="23"/>
          <w:szCs w:val="23"/>
        </w:rPr>
        <w:t xml:space="preserve">.  </w:t>
      </w:r>
    </w:p>
    <w:p w14:paraId="57EA0CEE" w14:textId="77777777" w:rsidR="0044332E" w:rsidRPr="0044332E" w:rsidRDefault="0044332E" w:rsidP="006A6EA0">
      <w:pPr>
        <w:spacing w:before="0" w:after="0" w:line="240" w:lineRule="auto"/>
        <w:rPr>
          <w:rFonts w:ascii="Tahoma" w:hAnsi="Tahoma" w:cs="Tahoma"/>
          <w:noProof/>
          <w:sz w:val="23"/>
          <w:szCs w:val="23"/>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5"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6"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7"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8"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9"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0"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1"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p w14:paraId="01AD9F77" w14:textId="77777777" w:rsidR="00014E13" w:rsidRPr="00014E13" w:rsidRDefault="00014E13" w:rsidP="00014E13"/>
    <w:p w14:paraId="1CB16C9C" w14:textId="77777777" w:rsidR="00014E13" w:rsidRPr="00014E13" w:rsidRDefault="00014E13" w:rsidP="00014E13"/>
    <w:p w14:paraId="6DCD29D5" w14:textId="77777777" w:rsidR="00014E13" w:rsidRPr="00014E13" w:rsidRDefault="00014E13" w:rsidP="00014E13"/>
    <w:p w14:paraId="663B5DB5" w14:textId="77777777" w:rsidR="00014E13" w:rsidRPr="00014E13" w:rsidRDefault="00014E13" w:rsidP="00014E13"/>
    <w:p w14:paraId="645F81D1" w14:textId="77777777" w:rsidR="00014E13" w:rsidRPr="00014E13" w:rsidRDefault="00014E13" w:rsidP="00014E13"/>
    <w:sectPr w:rsidR="00014E13" w:rsidRPr="00014E13" w:rsidSect="00C15D2B">
      <w:headerReference w:type="default" r:id="rId22"/>
      <w:footerReference w:type="first" r:id="rId23"/>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C5205" w14:textId="77777777" w:rsidR="00EC41B7" w:rsidRDefault="00EC41B7">
      <w:r>
        <w:separator/>
      </w:r>
    </w:p>
  </w:endnote>
  <w:endnote w:type="continuationSeparator" w:id="0">
    <w:p w14:paraId="13ACB556" w14:textId="77777777" w:rsidR="00EC41B7" w:rsidRDefault="00EC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2CDFEA1" w:rsidR="001E4707" w:rsidRPr="00087573" w:rsidRDefault="001E4707" w:rsidP="001E4707">
    <w:pPr>
      <w:jc w:val="right"/>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95DA" w14:textId="77777777" w:rsidR="00EC41B7" w:rsidRDefault="00EC41B7">
      <w:r>
        <w:separator/>
      </w:r>
    </w:p>
  </w:footnote>
  <w:footnote w:type="continuationSeparator" w:id="0">
    <w:p w14:paraId="719B8460" w14:textId="77777777" w:rsidR="00EC41B7" w:rsidRDefault="00EC4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7777777" w:rsidR="00930D08" w:rsidRDefault="00930D08" w:rsidP="00F0134D">
    <w:pPr>
      <w:tabs>
        <w:tab w:val="center" w:pos="5040"/>
        <w:tab w:val="right" w:pos="9840"/>
      </w:tabs>
      <w:rPr>
        <w:sz w:val="20"/>
      </w:rPr>
    </w:pPr>
    <w:r>
      <w:rPr>
        <w:sz w:val="20"/>
      </w:rPr>
      <w:t xml:space="preserve">Volume </w:t>
    </w:r>
    <w:r w:rsidR="00C20E2F">
      <w:rPr>
        <w:sz w:val="20"/>
      </w:rPr>
      <w:t>XX</w:t>
    </w:r>
    <w:r>
      <w:rPr>
        <w:sz w:val="20"/>
      </w:rPr>
      <w:t xml:space="preserve"> Number </w:t>
    </w:r>
    <w:r w:rsidR="00C20E2F">
      <w:rPr>
        <w:sz w:val="20"/>
      </w:rPr>
      <w:t>XX</w:t>
    </w:r>
    <w:r w:rsidR="00F0134D">
      <w:rPr>
        <w:sz w:val="20"/>
      </w:rPr>
      <w:tab/>
    </w:r>
    <w:r w:rsidR="00C20E2F">
      <w:rPr>
        <w:sz w:val="20"/>
      </w:rPr>
      <w:t>Name of Bulletin</w:t>
    </w:r>
    <w:r w:rsidR="00F0134D">
      <w:rPr>
        <w:sz w:val="20"/>
      </w:rPr>
      <w:tab/>
    </w:r>
    <w:r w:rsidR="00C20E2F">
      <w:rPr>
        <w:sz w:val="20"/>
      </w:rPr>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djgcdwdLP+XDr4NFt3MENcG5cBhJOiufkSexmtKSFq8qSyM9dtUuQC0XhcirG5A06kHZxwxxPrAOtzt8wAccQ==" w:salt="O7dfRSQb+4a6TU/iajYMg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4E13"/>
    <w:rsid w:val="00017E48"/>
    <w:rsid w:val="00031D39"/>
    <w:rsid w:val="00032E26"/>
    <w:rsid w:val="00045705"/>
    <w:rsid w:val="000473D3"/>
    <w:rsid w:val="00052CB4"/>
    <w:rsid w:val="000545E7"/>
    <w:rsid w:val="0005567F"/>
    <w:rsid w:val="00060D6E"/>
    <w:rsid w:val="00070842"/>
    <w:rsid w:val="0007375E"/>
    <w:rsid w:val="00077FC5"/>
    <w:rsid w:val="00087573"/>
    <w:rsid w:val="00091F6B"/>
    <w:rsid w:val="000B1F02"/>
    <w:rsid w:val="000B4BCB"/>
    <w:rsid w:val="000B7ADF"/>
    <w:rsid w:val="000E0FA0"/>
    <w:rsid w:val="000E4F22"/>
    <w:rsid w:val="000F5A8E"/>
    <w:rsid w:val="00107D6F"/>
    <w:rsid w:val="00116E05"/>
    <w:rsid w:val="00124D7D"/>
    <w:rsid w:val="00133BBE"/>
    <w:rsid w:val="0013417B"/>
    <w:rsid w:val="00137A70"/>
    <w:rsid w:val="00144640"/>
    <w:rsid w:val="00160F2B"/>
    <w:rsid w:val="001615A3"/>
    <w:rsid w:val="00163F7C"/>
    <w:rsid w:val="00164F26"/>
    <w:rsid w:val="00190124"/>
    <w:rsid w:val="00196731"/>
    <w:rsid w:val="001A37AD"/>
    <w:rsid w:val="001A38D1"/>
    <w:rsid w:val="001B75A9"/>
    <w:rsid w:val="001C0128"/>
    <w:rsid w:val="001C0EE3"/>
    <w:rsid w:val="001C70DE"/>
    <w:rsid w:val="001E4707"/>
    <w:rsid w:val="001F011F"/>
    <w:rsid w:val="00291B5E"/>
    <w:rsid w:val="002A141F"/>
    <w:rsid w:val="002A3CF3"/>
    <w:rsid w:val="002B2570"/>
    <w:rsid w:val="002C4EEE"/>
    <w:rsid w:val="002D14F3"/>
    <w:rsid w:val="002D7348"/>
    <w:rsid w:val="002F68DA"/>
    <w:rsid w:val="003112B4"/>
    <w:rsid w:val="0031353F"/>
    <w:rsid w:val="00315485"/>
    <w:rsid w:val="00322ABF"/>
    <w:rsid w:val="003234C4"/>
    <w:rsid w:val="003235A9"/>
    <w:rsid w:val="003274A6"/>
    <w:rsid w:val="00336798"/>
    <w:rsid w:val="003420CC"/>
    <w:rsid w:val="0034770B"/>
    <w:rsid w:val="00356170"/>
    <w:rsid w:val="00385719"/>
    <w:rsid w:val="003872EE"/>
    <w:rsid w:val="00387A11"/>
    <w:rsid w:val="003B0122"/>
    <w:rsid w:val="003B6F79"/>
    <w:rsid w:val="003C563D"/>
    <w:rsid w:val="003C7CEA"/>
    <w:rsid w:val="003E79B2"/>
    <w:rsid w:val="00400F18"/>
    <w:rsid w:val="004171ED"/>
    <w:rsid w:val="0041769A"/>
    <w:rsid w:val="0042131E"/>
    <w:rsid w:val="004251B0"/>
    <w:rsid w:val="004412F9"/>
    <w:rsid w:val="0044332E"/>
    <w:rsid w:val="004626D2"/>
    <w:rsid w:val="00471A11"/>
    <w:rsid w:val="00477517"/>
    <w:rsid w:val="004816FA"/>
    <w:rsid w:val="00491B48"/>
    <w:rsid w:val="004A62A9"/>
    <w:rsid w:val="004C5B1B"/>
    <w:rsid w:val="004C7CC4"/>
    <w:rsid w:val="004C7DCA"/>
    <w:rsid w:val="004D7229"/>
    <w:rsid w:val="004E3E8C"/>
    <w:rsid w:val="004E414D"/>
    <w:rsid w:val="004E574A"/>
    <w:rsid w:val="004E760F"/>
    <w:rsid w:val="004F06CD"/>
    <w:rsid w:val="004F5DA6"/>
    <w:rsid w:val="004F7CE4"/>
    <w:rsid w:val="00500A60"/>
    <w:rsid w:val="00507F44"/>
    <w:rsid w:val="00512590"/>
    <w:rsid w:val="005153B2"/>
    <w:rsid w:val="0052024C"/>
    <w:rsid w:val="0054426D"/>
    <w:rsid w:val="005445EA"/>
    <w:rsid w:val="00551C3F"/>
    <w:rsid w:val="00560B2E"/>
    <w:rsid w:val="005644C7"/>
    <w:rsid w:val="00565825"/>
    <w:rsid w:val="00575F9B"/>
    <w:rsid w:val="00586954"/>
    <w:rsid w:val="00597077"/>
    <w:rsid w:val="005B2AC2"/>
    <w:rsid w:val="005B55AB"/>
    <w:rsid w:val="005B6E45"/>
    <w:rsid w:val="005C7FAA"/>
    <w:rsid w:val="005E259F"/>
    <w:rsid w:val="00600991"/>
    <w:rsid w:val="006031E1"/>
    <w:rsid w:val="006123E2"/>
    <w:rsid w:val="006129F5"/>
    <w:rsid w:val="00613D7C"/>
    <w:rsid w:val="00622F76"/>
    <w:rsid w:val="00635765"/>
    <w:rsid w:val="00647415"/>
    <w:rsid w:val="00647ADC"/>
    <w:rsid w:val="006507FF"/>
    <w:rsid w:val="006567C3"/>
    <w:rsid w:val="00673836"/>
    <w:rsid w:val="00674324"/>
    <w:rsid w:val="00684ECE"/>
    <w:rsid w:val="00692D22"/>
    <w:rsid w:val="006A6EA0"/>
    <w:rsid w:val="006B11F6"/>
    <w:rsid w:val="006B34B4"/>
    <w:rsid w:val="006B76BA"/>
    <w:rsid w:val="006C70ED"/>
    <w:rsid w:val="006E2B8D"/>
    <w:rsid w:val="00701A7F"/>
    <w:rsid w:val="0070258A"/>
    <w:rsid w:val="0070286C"/>
    <w:rsid w:val="007046E2"/>
    <w:rsid w:val="00731481"/>
    <w:rsid w:val="00734D7D"/>
    <w:rsid w:val="007936A1"/>
    <w:rsid w:val="007955B6"/>
    <w:rsid w:val="00796B1D"/>
    <w:rsid w:val="007C3B11"/>
    <w:rsid w:val="007C531C"/>
    <w:rsid w:val="007D02A2"/>
    <w:rsid w:val="007E14E0"/>
    <w:rsid w:val="007E1A3C"/>
    <w:rsid w:val="007F5CF3"/>
    <w:rsid w:val="008049BF"/>
    <w:rsid w:val="008138BF"/>
    <w:rsid w:val="00826E06"/>
    <w:rsid w:val="00831081"/>
    <w:rsid w:val="008321FA"/>
    <w:rsid w:val="008322FB"/>
    <w:rsid w:val="00835A93"/>
    <w:rsid w:val="00836BF5"/>
    <w:rsid w:val="008A385A"/>
    <w:rsid w:val="008A6AC8"/>
    <w:rsid w:val="008B5E88"/>
    <w:rsid w:val="008D0780"/>
    <w:rsid w:val="008D2FF9"/>
    <w:rsid w:val="008D4932"/>
    <w:rsid w:val="008D5277"/>
    <w:rsid w:val="008D548F"/>
    <w:rsid w:val="008D59FF"/>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9F71B2"/>
    <w:rsid w:val="00A00366"/>
    <w:rsid w:val="00A02423"/>
    <w:rsid w:val="00A06495"/>
    <w:rsid w:val="00A125F4"/>
    <w:rsid w:val="00A330BA"/>
    <w:rsid w:val="00A54091"/>
    <w:rsid w:val="00A5520E"/>
    <w:rsid w:val="00A710B7"/>
    <w:rsid w:val="00A7734C"/>
    <w:rsid w:val="00A95170"/>
    <w:rsid w:val="00AA1C36"/>
    <w:rsid w:val="00AB125D"/>
    <w:rsid w:val="00AB42FA"/>
    <w:rsid w:val="00AC1F36"/>
    <w:rsid w:val="00AC3202"/>
    <w:rsid w:val="00AF1EA0"/>
    <w:rsid w:val="00B1210E"/>
    <w:rsid w:val="00B4768B"/>
    <w:rsid w:val="00B522C4"/>
    <w:rsid w:val="00B54FF2"/>
    <w:rsid w:val="00B621A6"/>
    <w:rsid w:val="00B62F57"/>
    <w:rsid w:val="00B83AF3"/>
    <w:rsid w:val="00B97322"/>
    <w:rsid w:val="00BA1F90"/>
    <w:rsid w:val="00BA3E4E"/>
    <w:rsid w:val="00BB0029"/>
    <w:rsid w:val="00BB2404"/>
    <w:rsid w:val="00BC42AC"/>
    <w:rsid w:val="00BD6221"/>
    <w:rsid w:val="00C06C7C"/>
    <w:rsid w:val="00C07277"/>
    <w:rsid w:val="00C15D2B"/>
    <w:rsid w:val="00C20534"/>
    <w:rsid w:val="00C20E2F"/>
    <w:rsid w:val="00C2583F"/>
    <w:rsid w:val="00C25B23"/>
    <w:rsid w:val="00C3526D"/>
    <w:rsid w:val="00C41FBB"/>
    <w:rsid w:val="00C437ED"/>
    <w:rsid w:val="00C51A38"/>
    <w:rsid w:val="00C62831"/>
    <w:rsid w:val="00C84852"/>
    <w:rsid w:val="00C92891"/>
    <w:rsid w:val="00C95C94"/>
    <w:rsid w:val="00CB7E3E"/>
    <w:rsid w:val="00CC7DDF"/>
    <w:rsid w:val="00CD4C25"/>
    <w:rsid w:val="00CE0F9E"/>
    <w:rsid w:val="00CE4464"/>
    <w:rsid w:val="00D03B60"/>
    <w:rsid w:val="00D1293E"/>
    <w:rsid w:val="00D200C5"/>
    <w:rsid w:val="00D2118B"/>
    <w:rsid w:val="00D53DCE"/>
    <w:rsid w:val="00D56472"/>
    <w:rsid w:val="00D67E71"/>
    <w:rsid w:val="00D70B6D"/>
    <w:rsid w:val="00D77A01"/>
    <w:rsid w:val="00D87896"/>
    <w:rsid w:val="00DA4CA4"/>
    <w:rsid w:val="00DB00F5"/>
    <w:rsid w:val="00DC7B8F"/>
    <w:rsid w:val="00DF675D"/>
    <w:rsid w:val="00E23CA3"/>
    <w:rsid w:val="00E40FE6"/>
    <w:rsid w:val="00E529DD"/>
    <w:rsid w:val="00E67688"/>
    <w:rsid w:val="00E67D51"/>
    <w:rsid w:val="00E73773"/>
    <w:rsid w:val="00EA6323"/>
    <w:rsid w:val="00EC2499"/>
    <w:rsid w:val="00EC41B7"/>
    <w:rsid w:val="00EC4BD1"/>
    <w:rsid w:val="00ED0B9A"/>
    <w:rsid w:val="00EF1384"/>
    <w:rsid w:val="00EF2091"/>
    <w:rsid w:val="00EF4985"/>
    <w:rsid w:val="00EF6940"/>
    <w:rsid w:val="00F0134D"/>
    <w:rsid w:val="00F01777"/>
    <w:rsid w:val="00F01B2C"/>
    <w:rsid w:val="00F05407"/>
    <w:rsid w:val="00F20634"/>
    <w:rsid w:val="00F270A2"/>
    <w:rsid w:val="00F27F33"/>
    <w:rsid w:val="00F32B14"/>
    <w:rsid w:val="00F33111"/>
    <w:rsid w:val="00F45D55"/>
    <w:rsid w:val="00F460B0"/>
    <w:rsid w:val="00F4793D"/>
    <w:rsid w:val="00F53598"/>
    <w:rsid w:val="00F5609C"/>
    <w:rsid w:val="00F73F1E"/>
    <w:rsid w:val="00F8751E"/>
    <w:rsid w:val="00F9058D"/>
    <w:rsid w:val="00F9106F"/>
    <w:rsid w:val="00FB2FB6"/>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omed.com/" TargetMode="External"/><Relationship Id="rId18" Type="http://schemas.openxmlformats.org/officeDocument/2006/relationships/hyperlink" Target="https://mydss.mo.gov/mhd/news" TargetMode="External"/><Relationship Id="rId3" Type="http://schemas.openxmlformats.org/officeDocument/2006/relationships/customXml" Target="../customXml/item3.xml"/><Relationship Id="rId21" Type="http://schemas.openxmlformats.org/officeDocument/2006/relationships/hyperlink" Target="https://moexperience.qualtrics.com/jfe/form/SV_8v5YgbpJmYXuPae" TargetMode="External"/><Relationship Id="rId7" Type="http://schemas.openxmlformats.org/officeDocument/2006/relationships/settings" Target="settings.xml"/><Relationship Id="rId12" Type="http://schemas.openxmlformats.org/officeDocument/2006/relationships/hyperlink" Target="https://mydss.mo.gov/mhd/cpt" TargetMode="External"/><Relationship Id="rId17" Type="http://schemas.openxmlformats.org/officeDocument/2006/relationships/hyperlink" Target="https://www.emomed.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dss.mo.gov/media/pdf/managed-care-provider-information-request" TargetMode="External"/><Relationship Id="rId20" Type="http://schemas.openxmlformats.org/officeDocument/2006/relationships/hyperlink" Target="https://mydss.mo.gov/mhd/education-and-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dss.mo.gov/mhd/provider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ublic.govdelivery.com/accounts/MODSS/subscriber/new?preferences=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education-and-trainin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F6376A26-ABCF-4F33-9418-C2B4CFA3D9BE}">
  <ds:schemaRefs>
    <ds:schemaRef ds:uri="de4ce362-36a0-45ca-b15f-c64cd8e27601"/>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268</Words>
  <Characters>2194</Characters>
  <Application>Microsoft Office Word</Application>
  <DocSecurity>8</DocSecurity>
  <Lines>18</Lines>
  <Paragraphs>4</Paragraphs>
  <ScaleCrop>false</ScaleCrop>
  <HeadingPairs>
    <vt:vector size="2" baseType="variant">
      <vt:variant>
        <vt:lpstr>Title</vt:lpstr>
      </vt:variant>
      <vt:variant>
        <vt:i4>1</vt:i4>
      </vt:variant>
    </vt:vector>
  </HeadingPairs>
  <TitlesOfParts>
    <vt:vector size="1" baseType="lpstr">
      <vt:lpstr>Outpatient Hospital Fee Schedule</vt:lpstr>
    </vt:vector>
  </TitlesOfParts>
  <Manager>Missouri Department of Social Services</Manager>
  <Company>State of Missouri</Company>
  <LinksUpToDate>false</LinksUpToDate>
  <CharactersWithSpaces>2458</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Outpatient Hospital Fee Schedule</dc:title>
  <dc:creator>MO HealthNet</dc:creator>
  <cp:keywords>Outpatient Hospital Fee Schedule</cp:keywords>
  <cp:lastModifiedBy>Craig, Madelyn</cp:lastModifiedBy>
  <cp:revision>3</cp:revision>
  <cp:lastPrinted>2018-12-28T19:46:00Z</cp:lastPrinted>
  <dcterms:created xsi:type="dcterms:W3CDTF">2026-07-13T12:20:00Z</dcterms:created>
  <dcterms:modified xsi:type="dcterms:W3CDTF">2026-07-13T13:42:00Z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