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6870F641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9919AA">
        <w:rPr>
          <w:b/>
          <w:bCs/>
          <w:sz w:val="24"/>
          <w:szCs w:val="24"/>
        </w:rPr>
        <w:t>Automatic External Defibrillator</w:t>
      </w:r>
    </w:p>
    <w:p w14:paraId="29959066" w14:textId="63CC85BE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9919AA">
        <w:rPr>
          <w:spacing w:val="-2"/>
          <w:sz w:val="24"/>
          <w:szCs w:val="24"/>
        </w:rPr>
        <w:t>K0606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7BB98792" w14:textId="534A1A8D" w:rsidR="00F30F91" w:rsidRDefault="00F30F91" w:rsidP="009919AA">
      <w:pPr>
        <w:spacing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9919AA">
        <w:rPr>
          <w:sz w:val="24"/>
          <w:szCs w:val="24"/>
        </w:rPr>
        <w:t>May 24, 2024</w:t>
      </w:r>
    </w:p>
    <w:p w14:paraId="0D2D541E" w14:textId="55268766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298A5778" w:rsidR="0011658F" w:rsidRPr="00A32AA1" w:rsidRDefault="00A32AA1" w:rsidP="00290950">
      <w:pPr>
        <w:spacing w:before="160" w:line="320" w:lineRule="atLeast"/>
        <w:jc w:val="both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9919AA">
        <w:rPr>
          <w:sz w:val="24"/>
        </w:rPr>
        <w:t>the automatic external defibrillator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290950">
      <w:pPr>
        <w:spacing w:before="160" w:line="320" w:lineRule="atLeast"/>
        <w:jc w:val="both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69DD79A6" w14:textId="1F772EAD" w:rsidR="0011658F" w:rsidRDefault="00A32AA1" w:rsidP="00290950">
      <w:pPr>
        <w:spacing w:before="160" w:line="320" w:lineRule="atLeast"/>
        <w:jc w:val="both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78C2095F" w:rsidR="00A32AA1" w:rsidRDefault="009919AA" w:rsidP="00290950">
      <w:pPr>
        <w:pStyle w:val="TableParagraph"/>
        <w:tabs>
          <w:tab w:val="left" w:pos="900"/>
        </w:tabs>
        <w:spacing w:before="160" w:line="320" w:lineRule="atLeast"/>
        <w:ind w:left="0"/>
        <w:jc w:val="both"/>
      </w:pPr>
      <w:r>
        <w:t>K0606</w:t>
      </w:r>
      <w:r w:rsidR="00A32AA1">
        <w:tab/>
      </w:r>
      <w:r>
        <w:t>Automatic external defibrillator, with integrated electrocardiogram analysis, garment type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03FB00E2" w:rsidR="0011658F" w:rsidRDefault="0011658F" w:rsidP="00290950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147B5C">
        <w:rPr>
          <w:spacing w:val="-2"/>
        </w:rPr>
        <w:t>.</w:t>
      </w:r>
    </w:p>
    <w:p w14:paraId="56E2FB72" w14:textId="2EC53C0A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Approval </w:t>
      </w:r>
      <w:r w:rsidR="009919AA">
        <w:rPr>
          <w:color w:val="262626" w:themeColor="text1" w:themeTint="D9"/>
        </w:rPr>
        <w:t>Period</w:t>
      </w:r>
    </w:p>
    <w:p w14:paraId="3180FE09" w14:textId="159AC2EA" w:rsidR="009919AA" w:rsidRDefault="009919AA" w:rsidP="00290950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Three (3)-month rental</w:t>
      </w:r>
    </w:p>
    <w:p w14:paraId="5B3E240E" w14:textId="77777777" w:rsidR="009919AA" w:rsidRPr="001027E3" w:rsidRDefault="009919AA" w:rsidP="009919AA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279A0853" w14:textId="41FE1941" w:rsidR="009919AA" w:rsidRDefault="009919AA" w:rsidP="00290950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The participant does not have an Automatic Implantable Cardioverter-Defibrillator (AICD) implanted. AND</w:t>
      </w:r>
    </w:p>
    <w:p w14:paraId="5EAD990D" w14:textId="5B9998AF" w:rsidR="009919AA" w:rsidRDefault="009919AA" w:rsidP="00290950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The participant has a documented episode of ventricular fibrillation or a sustained, lasting &gt; 30 sec, ventricular tachyarrhythmia. OR</w:t>
      </w:r>
    </w:p>
    <w:p w14:paraId="7EDF8871" w14:textId="251879CE" w:rsidR="009919AA" w:rsidRDefault="009919AA" w:rsidP="00290950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 xml:space="preserve">The participant has a condition with a high risk of life-threatening tachyarrhythmia </w:t>
      </w:r>
      <w:r>
        <w:lastRenderedPageBreak/>
        <w:t>such as long QT syndrome or hypertrophic cardiomyopathy. OR</w:t>
      </w:r>
    </w:p>
    <w:p w14:paraId="6BA048A9" w14:textId="618FBEF2" w:rsidR="009919AA" w:rsidRDefault="009919AA" w:rsidP="00290950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The participant had a prior Myocardial Infarction (MI) and a measured left ventricular ejection fraction &lt; 35%. OR</w:t>
      </w:r>
    </w:p>
    <w:p w14:paraId="43238142" w14:textId="189A1730" w:rsidR="009919AA" w:rsidRDefault="009919AA" w:rsidP="00290950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The participant had a prior dilated/nonischemic cardiomyopathy and a measured left ventricular ejection fraction &lt;35%. OR</w:t>
      </w:r>
    </w:p>
    <w:p w14:paraId="255501DC" w14:textId="43CA0A3B" w:rsidR="009919AA" w:rsidRDefault="009919AA" w:rsidP="00290950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The need for this device is due to removal of an implanted defibrillator. AND</w:t>
      </w:r>
    </w:p>
    <w:p w14:paraId="045F094D" w14:textId="7CDB1453" w:rsidR="009919AA" w:rsidRPr="009919AA" w:rsidRDefault="009919AA" w:rsidP="00290950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There is a physician order on file for this device.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4ADD3324" w:rsidR="00603276" w:rsidRPr="009919AA" w:rsidRDefault="009919AA" w:rsidP="0029095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jc w:val="both"/>
        <w:rPr>
          <w:spacing w:val="-4"/>
        </w:rPr>
      </w:pPr>
      <w:r>
        <w:t>There is not a physician order on file for this device. AND/OR</w:t>
      </w:r>
    </w:p>
    <w:p w14:paraId="4A6F6D7F" w14:textId="0CB81034" w:rsidR="009919AA" w:rsidRPr="00EF5A80" w:rsidRDefault="009919AA" w:rsidP="0029095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jc w:val="both"/>
        <w:rPr>
          <w:spacing w:val="-4"/>
        </w:rPr>
      </w:pPr>
      <w:r>
        <w:t>The participant does not meet criteria.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76615061" w14:textId="53D82339" w:rsidR="00FA1B49" w:rsidRDefault="00FA1B49" w:rsidP="00290950">
      <w:pPr>
        <w:pStyle w:val="BodyText"/>
        <w:keepNext/>
        <w:keepLines/>
        <w:kinsoku w:val="0"/>
        <w:overflowPunct w:val="0"/>
        <w:spacing w:before="160" w:line="320" w:lineRule="atLeast"/>
        <w:jc w:val="both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 xml:space="preserve">be answered, not every question may be asked </w:t>
      </w:r>
      <w:proofErr w:type="gramStart"/>
      <w:r w:rsidRPr="00401490">
        <w:rPr>
          <w:b/>
          <w:bCs/>
        </w:rPr>
        <w:t>for</w:t>
      </w:r>
      <w:proofErr w:type="gramEnd"/>
      <w:r w:rsidRPr="00401490">
        <w:rPr>
          <w:b/>
          <w:bCs/>
        </w:rPr>
        <w:t xml:space="preserve"> every patient and many not be encountered in the exact order below.</w:t>
      </w:r>
    </w:p>
    <w:p w14:paraId="25A04498" w14:textId="5C70977F" w:rsidR="00727F59" w:rsidRDefault="009919AA" w:rsidP="00290950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jc w:val="both"/>
      </w:pPr>
      <w:r>
        <w:t>Has the Automatic Implantable Cardioverter-Defibrillator (AICD) been implanted?</w:t>
      </w:r>
    </w:p>
    <w:p w14:paraId="0DFA7567" w14:textId="34716FCE" w:rsidR="009919AA" w:rsidRDefault="009919AA" w:rsidP="00290950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jc w:val="both"/>
      </w:pPr>
      <w:r>
        <w:t>Does the participant have a documented episode of ventricular fibrillation or a sustained, lasting &gt; 30 sec, ventricular tachyarrhythmia?</w:t>
      </w:r>
    </w:p>
    <w:p w14:paraId="5F64E820" w14:textId="1F605E08" w:rsidR="009919AA" w:rsidRDefault="009919AA" w:rsidP="00290950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jc w:val="both"/>
      </w:pPr>
      <w:r>
        <w:t>Does the participant have a condition with a high risk of life-threatening tachyarrhythmia such as long QT syndrome or hypertrophic cardiomyopathy?</w:t>
      </w:r>
    </w:p>
    <w:p w14:paraId="6D8C0D08" w14:textId="55F63622" w:rsidR="009919AA" w:rsidRDefault="009919AA" w:rsidP="00290950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jc w:val="both"/>
      </w:pPr>
      <w:r>
        <w:t xml:space="preserve">Does the participant have </w:t>
      </w:r>
      <w:r w:rsidR="00290950">
        <w:t>a prior Myocardial Infarction (MI) and a measured left ventricular ejection fraction &lt;35% (LVEF)?</w:t>
      </w:r>
    </w:p>
    <w:p w14:paraId="275D68DD" w14:textId="2B5A12DC" w:rsidR="00290950" w:rsidRDefault="00290950" w:rsidP="00290950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jc w:val="both"/>
      </w:pPr>
      <w:r>
        <w:t>Does the participant have a prior dilated/nonischemic cardiomyopathy and a measured left ventricular ejection fraction (LVEF)?</w:t>
      </w:r>
    </w:p>
    <w:p w14:paraId="3DE8843F" w14:textId="24D1D678" w:rsidR="00290950" w:rsidRDefault="00290950" w:rsidP="00290950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jc w:val="both"/>
      </w:pPr>
      <w:r>
        <w:t>Is the need for this device due to removal of an implanted defibrillator?</w:t>
      </w:r>
    </w:p>
    <w:p w14:paraId="023E6E15" w14:textId="4E8E986E" w:rsidR="00290950" w:rsidRPr="00727F59" w:rsidRDefault="00290950" w:rsidP="00290950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jc w:val="both"/>
      </w:pPr>
      <w:r>
        <w:t>Is there a physician order on file for this device?</w:t>
      </w:r>
    </w:p>
    <w:sectPr w:rsidR="00290950" w:rsidRPr="00727F59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56A2E" w14:textId="77777777" w:rsidR="00F54044" w:rsidRDefault="00F54044">
      <w:r>
        <w:separator/>
      </w:r>
    </w:p>
  </w:endnote>
  <w:endnote w:type="continuationSeparator" w:id="0">
    <w:p w14:paraId="419E373D" w14:textId="77777777" w:rsidR="00F54044" w:rsidRDefault="00F5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3C4F9" w14:textId="77777777" w:rsidR="00F54044" w:rsidRDefault="00F54044">
      <w:r>
        <w:separator/>
      </w:r>
    </w:p>
  </w:footnote>
  <w:footnote w:type="continuationSeparator" w:id="0">
    <w:p w14:paraId="781AF6C0" w14:textId="77777777" w:rsidR="00F54044" w:rsidRDefault="00F5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26E144F5"/>
    <w:multiLevelType w:val="hybridMultilevel"/>
    <w:tmpl w:val="71401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7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9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0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3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5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6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6"/>
  </w:num>
  <w:num w:numId="5" w16cid:durableId="33501484">
    <w:abstractNumId w:val="12"/>
  </w:num>
  <w:num w:numId="6" w16cid:durableId="569122826">
    <w:abstractNumId w:val="14"/>
  </w:num>
  <w:num w:numId="7" w16cid:durableId="1427799593">
    <w:abstractNumId w:val="10"/>
  </w:num>
  <w:num w:numId="8" w16cid:durableId="1316839490">
    <w:abstractNumId w:val="15"/>
  </w:num>
  <w:num w:numId="9" w16cid:durableId="62459496">
    <w:abstractNumId w:val="2"/>
  </w:num>
  <w:num w:numId="10" w16cid:durableId="1581014839">
    <w:abstractNumId w:val="16"/>
  </w:num>
  <w:num w:numId="11" w16cid:durableId="1993409819">
    <w:abstractNumId w:val="3"/>
  </w:num>
  <w:num w:numId="12" w16cid:durableId="68696713">
    <w:abstractNumId w:val="11"/>
  </w:num>
  <w:num w:numId="13" w16cid:durableId="1718049835">
    <w:abstractNumId w:val="7"/>
  </w:num>
  <w:num w:numId="14" w16cid:durableId="224608288">
    <w:abstractNumId w:val="13"/>
  </w:num>
  <w:num w:numId="15" w16cid:durableId="1167524361">
    <w:abstractNumId w:val="9"/>
  </w:num>
  <w:num w:numId="16" w16cid:durableId="379747831">
    <w:abstractNumId w:val="8"/>
  </w:num>
  <w:num w:numId="17" w16cid:durableId="11055432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yKyooLsOtrx9LnJzuVMPcVc1A+OqQBYBHf2hab4NmbK1ZGuFL7m6t5m4CHVpAliU6BTfmjz1JDodJ/b/qjItDQ==" w:salt="rlL5WxLRBZ2PGSzy7wO8oA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67ABF"/>
    <w:rsid w:val="000A7FA6"/>
    <w:rsid w:val="000E077E"/>
    <w:rsid w:val="000F5063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140E2"/>
    <w:rsid w:val="002170E4"/>
    <w:rsid w:val="0028136B"/>
    <w:rsid w:val="00282B9F"/>
    <w:rsid w:val="00290950"/>
    <w:rsid w:val="003064D8"/>
    <w:rsid w:val="003105C7"/>
    <w:rsid w:val="00335143"/>
    <w:rsid w:val="00340DA9"/>
    <w:rsid w:val="0036224C"/>
    <w:rsid w:val="003743F6"/>
    <w:rsid w:val="00380EDB"/>
    <w:rsid w:val="003B162C"/>
    <w:rsid w:val="003B1845"/>
    <w:rsid w:val="003D5DB8"/>
    <w:rsid w:val="003F4166"/>
    <w:rsid w:val="003F4C7E"/>
    <w:rsid w:val="00401490"/>
    <w:rsid w:val="0044150B"/>
    <w:rsid w:val="004468C9"/>
    <w:rsid w:val="00466805"/>
    <w:rsid w:val="0047354D"/>
    <w:rsid w:val="004C6C15"/>
    <w:rsid w:val="00501784"/>
    <w:rsid w:val="00560D4B"/>
    <w:rsid w:val="005646F1"/>
    <w:rsid w:val="005C61A4"/>
    <w:rsid w:val="00603276"/>
    <w:rsid w:val="00636C3F"/>
    <w:rsid w:val="006B4E7E"/>
    <w:rsid w:val="006B6FCD"/>
    <w:rsid w:val="006D35DA"/>
    <w:rsid w:val="006D76A0"/>
    <w:rsid w:val="007045DF"/>
    <w:rsid w:val="00727F59"/>
    <w:rsid w:val="00744387"/>
    <w:rsid w:val="00765608"/>
    <w:rsid w:val="00796456"/>
    <w:rsid w:val="007C763B"/>
    <w:rsid w:val="007E6386"/>
    <w:rsid w:val="00885447"/>
    <w:rsid w:val="00973861"/>
    <w:rsid w:val="009919AA"/>
    <w:rsid w:val="009A228E"/>
    <w:rsid w:val="009D7551"/>
    <w:rsid w:val="009F2B2A"/>
    <w:rsid w:val="009F3CAE"/>
    <w:rsid w:val="009F6D75"/>
    <w:rsid w:val="00A0399E"/>
    <w:rsid w:val="00A32AA1"/>
    <w:rsid w:val="00A360CB"/>
    <w:rsid w:val="00A50D49"/>
    <w:rsid w:val="00A6293F"/>
    <w:rsid w:val="00B31206"/>
    <w:rsid w:val="00BD50E8"/>
    <w:rsid w:val="00BE5B74"/>
    <w:rsid w:val="00BF1F89"/>
    <w:rsid w:val="00C32CFD"/>
    <w:rsid w:val="00C9555E"/>
    <w:rsid w:val="00CC0D02"/>
    <w:rsid w:val="00CC2405"/>
    <w:rsid w:val="00CC4DAE"/>
    <w:rsid w:val="00CE2410"/>
    <w:rsid w:val="00D82B6C"/>
    <w:rsid w:val="00D83810"/>
    <w:rsid w:val="00D938BB"/>
    <w:rsid w:val="00DA6B94"/>
    <w:rsid w:val="00DB5A7B"/>
    <w:rsid w:val="00DC235A"/>
    <w:rsid w:val="00DE21FE"/>
    <w:rsid w:val="00DE7E90"/>
    <w:rsid w:val="00E42742"/>
    <w:rsid w:val="00E51C86"/>
    <w:rsid w:val="00E61534"/>
    <w:rsid w:val="00E93D70"/>
    <w:rsid w:val="00ED2291"/>
    <w:rsid w:val="00EF16D9"/>
    <w:rsid w:val="00EF4E06"/>
    <w:rsid w:val="00EF5A80"/>
    <w:rsid w:val="00F010E2"/>
    <w:rsid w:val="00F12E33"/>
    <w:rsid w:val="00F30F91"/>
    <w:rsid w:val="00F54044"/>
    <w:rsid w:val="00F576FF"/>
    <w:rsid w:val="00F66046"/>
    <w:rsid w:val="00F74971"/>
    <w:rsid w:val="00F908D7"/>
    <w:rsid w:val="00FA1B49"/>
    <w:rsid w:val="00FF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2388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Automatic External Defibrillator - ARCHIVED</vt:lpstr>
    </vt:vector>
  </TitlesOfParts>
  <Manager>Missouri Department of Social Services</Manager>
  <Company>State of Missouri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Automatic External Defibrillator - ARCHIVED</dc:title>
  <dc:subject/>
  <dc:creator>MO HealthNet Division</dc:creator>
  <cp:keywords>MO HealthNet Pre-Certification Criteria, Automatic External, Defibrillator</cp:keywords>
  <dc:description/>
  <cp:lastModifiedBy>Peanick, Julie</cp:lastModifiedBy>
  <cp:revision>2</cp:revision>
  <dcterms:created xsi:type="dcterms:W3CDTF">2026-08-28T18:44:00Z</dcterms:created>
  <dcterms:modified xsi:type="dcterms:W3CDTF">2026-08-28T18:44:00Z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