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68B9" w14:textId="174E268B" w:rsidR="00F30F91" w:rsidRPr="00560D4B" w:rsidRDefault="00F30F91" w:rsidP="00560D4B">
      <w:pPr>
        <w:pStyle w:val="Heading1"/>
        <w:widowControl/>
        <w:suppressAutoHyphens/>
        <w:spacing w:before="160" w:after="0" w:line="320" w:lineRule="atLeast"/>
        <w:ind w:left="0"/>
        <w:rPr>
          <w:color w:val="262626" w:themeColor="text1" w:themeTint="D9"/>
          <w:szCs w:val="40"/>
        </w:rPr>
      </w:pPr>
      <w:bookmarkStart w:id="0" w:name="MO_HealthNet_PA_Criteria"/>
      <w:bookmarkStart w:id="1" w:name="_Hlk792159"/>
      <w:bookmarkEnd w:id="0"/>
      <w:r w:rsidRPr="00A50D49">
        <w:rPr>
          <w:color w:val="262626" w:themeColor="text1" w:themeTint="D9"/>
          <w:szCs w:val="40"/>
        </w:rPr>
        <w:t xml:space="preserve">MO HealthNet Pre-Certification </w:t>
      </w:r>
      <w:bookmarkEnd w:id="1"/>
      <w:r w:rsidRPr="00A50D49">
        <w:rPr>
          <w:color w:val="262626" w:themeColor="text1" w:themeTint="D9"/>
          <w:szCs w:val="40"/>
        </w:rPr>
        <w:t>Criteria</w:t>
      </w:r>
    </w:p>
    <w:p w14:paraId="65EBC0B2" w14:textId="161A8E8F" w:rsidR="00F30F91" w:rsidRDefault="00F30F91" w:rsidP="0010160D">
      <w:pPr>
        <w:spacing w:before="160" w:line="320" w:lineRule="atLeast"/>
        <w:jc w:val="both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Medical Procedure Class</w:t>
      </w:r>
      <w:r w:rsidR="00014CC2" w:rsidRPr="00F30F91">
        <w:rPr>
          <w:b/>
          <w:bCs/>
          <w:sz w:val="24"/>
          <w:szCs w:val="24"/>
        </w:rPr>
        <w:t xml:space="preserve">: </w:t>
      </w:r>
      <w:r w:rsidR="00052CC7">
        <w:rPr>
          <w:b/>
          <w:bCs/>
          <w:sz w:val="24"/>
          <w:szCs w:val="24"/>
        </w:rPr>
        <w:t>Breast Prostheses</w:t>
      </w:r>
    </w:p>
    <w:p w14:paraId="29959066" w14:textId="39550CA4" w:rsidR="00F30F91" w:rsidRPr="006B4E7E" w:rsidRDefault="00F30F91" w:rsidP="0010160D">
      <w:pPr>
        <w:spacing w:before="160" w:line="320" w:lineRule="atLeast"/>
        <w:jc w:val="both"/>
        <w:rPr>
          <w:sz w:val="24"/>
          <w:szCs w:val="24"/>
        </w:rPr>
      </w:pPr>
      <w:r w:rsidRPr="00FC6F38">
        <w:rPr>
          <w:b/>
          <w:bCs/>
          <w:sz w:val="24"/>
          <w:szCs w:val="24"/>
        </w:rPr>
        <w:t>Procedure Codes</w:t>
      </w:r>
      <w:r w:rsidRPr="006B4E7E">
        <w:rPr>
          <w:b/>
          <w:bCs/>
          <w:sz w:val="24"/>
          <w:szCs w:val="24"/>
        </w:rPr>
        <w:t xml:space="preserve">: </w:t>
      </w:r>
      <w:r w:rsidR="00052CC7">
        <w:rPr>
          <w:spacing w:val="-2"/>
          <w:sz w:val="24"/>
          <w:szCs w:val="24"/>
        </w:rPr>
        <w:t>L8020NURT, L</w:t>
      </w:r>
      <w:r w:rsidR="00285E16">
        <w:rPr>
          <w:spacing w:val="-2"/>
          <w:sz w:val="24"/>
          <w:szCs w:val="24"/>
        </w:rPr>
        <w:t>80</w:t>
      </w:r>
      <w:r w:rsidR="00052CC7">
        <w:rPr>
          <w:spacing w:val="-2"/>
          <w:sz w:val="24"/>
          <w:szCs w:val="24"/>
        </w:rPr>
        <w:t>20NULT, L8030NURT, L8030NULT</w:t>
      </w:r>
    </w:p>
    <w:p w14:paraId="2CBD278C" w14:textId="77777777" w:rsidR="00F30F91" w:rsidRDefault="00F30F91" w:rsidP="0010160D">
      <w:pPr>
        <w:jc w:val="both"/>
        <w:rPr>
          <w:b/>
          <w:bCs/>
          <w:sz w:val="24"/>
          <w:szCs w:val="24"/>
        </w:rPr>
      </w:pPr>
    </w:p>
    <w:p w14:paraId="5A46D290" w14:textId="47593508" w:rsidR="00F30F91" w:rsidRPr="0011658F" w:rsidRDefault="00F30F91" w:rsidP="0010160D">
      <w:pPr>
        <w:spacing w:line="320" w:lineRule="atLeast"/>
        <w:jc w:val="both"/>
        <w:rPr>
          <w:sz w:val="24"/>
          <w:szCs w:val="24"/>
        </w:rPr>
      </w:pPr>
      <w:r w:rsidRPr="00F30F91">
        <w:rPr>
          <w:b/>
          <w:bCs/>
          <w:sz w:val="24"/>
          <w:szCs w:val="24"/>
        </w:rPr>
        <w:t>Implementation Date:</w:t>
      </w:r>
      <w:r w:rsidR="00A32AA1">
        <w:rPr>
          <w:b/>
          <w:bCs/>
          <w:sz w:val="24"/>
          <w:szCs w:val="24"/>
        </w:rPr>
        <w:t xml:space="preserve"> </w:t>
      </w:r>
      <w:r w:rsidR="00052CC7">
        <w:rPr>
          <w:sz w:val="24"/>
          <w:szCs w:val="24"/>
        </w:rPr>
        <w:t>June</w:t>
      </w:r>
      <w:r w:rsidR="00014CC2">
        <w:rPr>
          <w:sz w:val="24"/>
          <w:szCs w:val="24"/>
        </w:rPr>
        <w:t xml:space="preserve"> 2</w:t>
      </w:r>
      <w:r w:rsidR="00052CC7">
        <w:rPr>
          <w:sz w:val="24"/>
          <w:szCs w:val="24"/>
        </w:rPr>
        <w:t>6</w:t>
      </w:r>
      <w:r w:rsidR="00014CC2">
        <w:rPr>
          <w:sz w:val="24"/>
          <w:szCs w:val="24"/>
        </w:rPr>
        <w:t>, 200</w:t>
      </w:r>
      <w:r w:rsidR="00052CC7">
        <w:rPr>
          <w:sz w:val="24"/>
          <w:szCs w:val="24"/>
        </w:rPr>
        <w:t>9</w:t>
      </w:r>
      <w:r w:rsidR="00A32AA1" w:rsidRPr="0011658F">
        <w:rPr>
          <w:sz w:val="24"/>
          <w:szCs w:val="24"/>
        </w:rPr>
        <w:t xml:space="preserve"> – Smart PA</w:t>
      </w:r>
    </w:p>
    <w:p w14:paraId="7BB98792" w14:textId="5AC0A317" w:rsidR="00F30F91" w:rsidRDefault="00A32AA1" w:rsidP="0010160D">
      <w:pPr>
        <w:spacing w:line="320" w:lineRule="atLeast"/>
        <w:jc w:val="both"/>
        <w:rPr>
          <w:b/>
          <w:bCs/>
          <w:sz w:val="24"/>
          <w:szCs w:val="24"/>
        </w:rPr>
      </w:pP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  <w:t xml:space="preserve">     </w:t>
      </w:r>
      <w:r w:rsidR="00052CC7">
        <w:rPr>
          <w:sz w:val="24"/>
          <w:szCs w:val="24"/>
        </w:rPr>
        <w:t>June</w:t>
      </w:r>
      <w:r w:rsidRPr="0011658F">
        <w:rPr>
          <w:sz w:val="24"/>
          <w:szCs w:val="24"/>
        </w:rPr>
        <w:t xml:space="preserve"> </w:t>
      </w:r>
      <w:r w:rsidR="00052CC7">
        <w:rPr>
          <w:sz w:val="24"/>
          <w:szCs w:val="24"/>
        </w:rPr>
        <w:t>30</w:t>
      </w:r>
      <w:r w:rsidRPr="0011658F">
        <w:rPr>
          <w:sz w:val="24"/>
          <w:szCs w:val="24"/>
        </w:rPr>
        <w:t>, 20</w:t>
      </w:r>
      <w:r w:rsidR="00014CC2">
        <w:rPr>
          <w:sz w:val="24"/>
          <w:szCs w:val="24"/>
        </w:rPr>
        <w:t>0</w:t>
      </w:r>
      <w:r w:rsidR="00052CC7">
        <w:rPr>
          <w:sz w:val="24"/>
          <w:szCs w:val="24"/>
        </w:rPr>
        <w:t>9</w:t>
      </w:r>
      <w:r w:rsidRPr="0011658F">
        <w:rPr>
          <w:sz w:val="24"/>
          <w:szCs w:val="24"/>
        </w:rPr>
        <w:t xml:space="preserve"> – CyberAccess</w:t>
      </w:r>
      <w:r>
        <w:rPr>
          <w:b/>
          <w:bCs/>
          <w:sz w:val="24"/>
          <w:szCs w:val="24"/>
        </w:rPr>
        <w:t xml:space="preserve"> </w:t>
      </w:r>
    </w:p>
    <w:p w14:paraId="0D2D541E" w14:textId="053F0B69" w:rsidR="00F30F91" w:rsidRPr="009F2B2A" w:rsidRDefault="00F30F91" w:rsidP="0010160D">
      <w:pPr>
        <w:spacing w:before="160" w:line="320" w:lineRule="atLeast"/>
        <w:jc w:val="both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 xml:space="preserve">Revision Date: </w:t>
      </w:r>
      <w:r w:rsidR="00052CC7">
        <w:rPr>
          <w:sz w:val="24"/>
          <w:szCs w:val="24"/>
        </w:rPr>
        <w:t>2020</w:t>
      </w:r>
    </w:p>
    <w:p w14:paraId="489C4A00" w14:textId="65891EF3" w:rsidR="00F30F91" w:rsidRDefault="00F30F91" w:rsidP="0010160D">
      <w:pPr>
        <w:spacing w:before="160" w:line="320" w:lineRule="atLeast"/>
        <w:jc w:val="both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Criteria Status:</w:t>
      </w:r>
      <w:r w:rsidR="00A32AA1">
        <w:rPr>
          <w:b/>
          <w:bCs/>
          <w:sz w:val="24"/>
          <w:szCs w:val="24"/>
        </w:rPr>
        <w:t xml:space="preserve"> </w:t>
      </w:r>
      <w:r w:rsidR="00052CC7">
        <w:rPr>
          <w:sz w:val="24"/>
          <w:szCs w:val="24"/>
        </w:rPr>
        <w:t>Revision of Existing Criteria</w:t>
      </w:r>
    </w:p>
    <w:p w14:paraId="63F98206" w14:textId="77777777" w:rsidR="00A32AA1" w:rsidRPr="001027E3" w:rsidRDefault="00A32AA1" w:rsidP="00A32AA1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Executive Summary </w:t>
      </w:r>
    </w:p>
    <w:p w14:paraId="0B9B998C" w14:textId="1832DE7C" w:rsidR="0011658F" w:rsidRPr="00A32AA1" w:rsidRDefault="00A32AA1" w:rsidP="0010160D">
      <w:pPr>
        <w:spacing w:before="160" w:line="320" w:lineRule="atLeast"/>
        <w:jc w:val="both"/>
        <w:rPr>
          <w:sz w:val="24"/>
        </w:rPr>
      </w:pPr>
      <w:r w:rsidRPr="0021779D">
        <w:rPr>
          <w:b/>
          <w:bCs/>
          <w:sz w:val="24"/>
        </w:rPr>
        <w:t>Purpose:</w:t>
      </w:r>
      <w:r>
        <w:rPr>
          <w:b/>
          <w:bCs/>
          <w:sz w:val="24"/>
        </w:rPr>
        <w:t xml:space="preserve"> </w:t>
      </w:r>
      <w:r w:rsidRPr="00A32AA1">
        <w:rPr>
          <w:sz w:val="24"/>
        </w:rPr>
        <w:t xml:space="preserve">To allow a more consistent and streamlined process for authorization of </w:t>
      </w:r>
      <w:r w:rsidR="00052CC7">
        <w:rPr>
          <w:sz w:val="24"/>
        </w:rPr>
        <w:t>breast protheses</w:t>
      </w:r>
      <w:r w:rsidRPr="00A32AA1">
        <w:rPr>
          <w:sz w:val="24"/>
        </w:rPr>
        <w:t>.</w:t>
      </w:r>
    </w:p>
    <w:p w14:paraId="269BD21F" w14:textId="2497A0FD" w:rsidR="00A32AA1" w:rsidRPr="009F2B2A" w:rsidRDefault="00A32AA1" w:rsidP="0010160D">
      <w:pPr>
        <w:spacing w:before="160" w:line="320" w:lineRule="atLeast"/>
        <w:jc w:val="both"/>
        <w:rPr>
          <w:sz w:val="24"/>
          <w:szCs w:val="24"/>
        </w:rPr>
      </w:pPr>
      <w:r w:rsidRPr="0021779D">
        <w:rPr>
          <w:b/>
          <w:bCs/>
          <w:sz w:val="24"/>
          <w:szCs w:val="24"/>
        </w:rPr>
        <w:t>Why Issue Selected</w:t>
      </w:r>
      <w:r>
        <w:rPr>
          <w:b/>
          <w:bCs/>
          <w:sz w:val="24"/>
          <w:szCs w:val="24"/>
        </w:rPr>
        <w:t xml:space="preserve">: </w:t>
      </w:r>
      <w:r w:rsidRPr="0011658F">
        <w:rPr>
          <w:sz w:val="24"/>
          <w:szCs w:val="24"/>
        </w:rPr>
        <w:t>Senate Bill 577 passed by the 94</w:t>
      </w:r>
      <w:r w:rsidRPr="0011658F">
        <w:rPr>
          <w:sz w:val="24"/>
          <w:szCs w:val="24"/>
          <w:vertAlign w:val="superscript"/>
        </w:rPr>
        <w:t>th</w:t>
      </w:r>
      <w:r w:rsidRPr="0011658F">
        <w:rPr>
          <w:sz w:val="24"/>
          <w:szCs w:val="24"/>
        </w:rPr>
        <w:t xml:space="preserve"> General Assembly directs MO HealthNet to utilize an electronic web-based system to authorize Durable Medical Equipment using best medical evidence and care and treatment guidelines, consistent with national standards to verify medical need.</w:t>
      </w:r>
    </w:p>
    <w:p w14:paraId="69DD79A6" w14:textId="1F772EAD" w:rsidR="0011658F" w:rsidRDefault="00A32AA1" w:rsidP="0010160D">
      <w:pPr>
        <w:spacing w:before="160" w:line="320" w:lineRule="atLeast"/>
        <w:jc w:val="both"/>
        <w:rPr>
          <w:b/>
          <w:bCs/>
          <w:sz w:val="24"/>
        </w:rPr>
      </w:pPr>
      <w:r w:rsidRPr="0021779D">
        <w:rPr>
          <w:b/>
          <w:bCs/>
          <w:sz w:val="24"/>
        </w:rPr>
        <w:t>Procedures Subject to Pre-Certification</w:t>
      </w:r>
      <w:r>
        <w:rPr>
          <w:b/>
          <w:bCs/>
          <w:sz w:val="24"/>
        </w:rPr>
        <w:t>:</w:t>
      </w:r>
    </w:p>
    <w:p w14:paraId="63A8B842" w14:textId="5D80B148" w:rsidR="00A32AA1" w:rsidRDefault="00052CC7" w:rsidP="0010160D">
      <w:pPr>
        <w:pStyle w:val="TableParagraph"/>
        <w:tabs>
          <w:tab w:val="left" w:pos="900"/>
        </w:tabs>
        <w:spacing w:before="160" w:line="320" w:lineRule="atLeast"/>
        <w:ind w:left="0"/>
        <w:jc w:val="both"/>
      </w:pPr>
      <w:r>
        <w:t>L8020</w:t>
      </w:r>
      <w:r w:rsidR="00A32AA1">
        <w:tab/>
      </w:r>
      <w:r>
        <w:t>Breast Prosthesis; mastectomy form (foam)</w:t>
      </w:r>
    </w:p>
    <w:p w14:paraId="479F98EB" w14:textId="487FF217" w:rsidR="0011658F" w:rsidRDefault="00052CC7" w:rsidP="0010160D">
      <w:pPr>
        <w:pStyle w:val="TableParagraph"/>
        <w:tabs>
          <w:tab w:val="left" w:pos="900"/>
        </w:tabs>
        <w:spacing w:before="160" w:line="320" w:lineRule="atLeast"/>
        <w:ind w:left="0"/>
        <w:jc w:val="both"/>
      </w:pPr>
      <w:r>
        <w:t>L0830</w:t>
      </w:r>
      <w:r w:rsidR="0011658F">
        <w:tab/>
      </w:r>
      <w:r>
        <w:t>Breast Prosthesis; silicone or equal</w:t>
      </w:r>
    </w:p>
    <w:p w14:paraId="0A9A7515" w14:textId="77777777" w:rsidR="0011658F" w:rsidRPr="001027E3" w:rsidRDefault="0011658F" w:rsidP="00380EDB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Setting &amp; Population </w:t>
      </w:r>
    </w:p>
    <w:p w14:paraId="3AB97130" w14:textId="03FB00E2" w:rsidR="0011658F" w:rsidRDefault="0011658F" w:rsidP="0010160D">
      <w:pPr>
        <w:pStyle w:val="TableParagraph"/>
        <w:spacing w:before="160" w:line="320" w:lineRule="atLeast"/>
        <w:ind w:left="0"/>
        <w:jc w:val="both"/>
        <w:rPr>
          <w:spacing w:val="-2"/>
        </w:rPr>
      </w:pPr>
      <w:r>
        <w:t>All</w:t>
      </w:r>
      <w:r>
        <w:rPr>
          <w:spacing w:val="-5"/>
        </w:rPr>
        <w:t xml:space="preserve"> </w:t>
      </w:r>
      <w:r>
        <w:t>MO</w:t>
      </w:r>
      <w:r>
        <w:rPr>
          <w:spacing w:val="-4"/>
        </w:rPr>
        <w:t xml:space="preserve"> </w:t>
      </w:r>
      <w:r>
        <w:t>HealthNet</w:t>
      </w:r>
      <w:r>
        <w:rPr>
          <w:spacing w:val="-6"/>
        </w:rPr>
        <w:t xml:space="preserve"> </w:t>
      </w:r>
      <w:r>
        <w:t>fee-for-service</w:t>
      </w:r>
      <w:r>
        <w:rPr>
          <w:spacing w:val="-3"/>
        </w:rPr>
        <w:t xml:space="preserve"> </w:t>
      </w:r>
      <w:r>
        <w:rPr>
          <w:spacing w:val="-2"/>
        </w:rPr>
        <w:t>participants</w:t>
      </w:r>
      <w:r w:rsidR="00147B5C">
        <w:rPr>
          <w:spacing w:val="-2"/>
        </w:rPr>
        <w:t>.</w:t>
      </w:r>
    </w:p>
    <w:p w14:paraId="56E2FB72" w14:textId="77777777" w:rsidR="0011658F" w:rsidRPr="001027E3" w:rsidRDefault="0011658F" w:rsidP="0011658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Criteria</w:t>
      </w:r>
    </w:p>
    <w:p w14:paraId="619E9429" w14:textId="2959E3B3" w:rsidR="00603276" w:rsidRDefault="00052CC7" w:rsidP="0010160D">
      <w:pPr>
        <w:pStyle w:val="TableParagraph"/>
        <w:spacing w:before="160" w:after="160" w:line="320" w:lineRule="atLeast"/>
        <w:ind w:left="0"/>
        <w:jc w:val="both"/>
        <w:rPr>
          <w:b/>
          <w:bCs/>
        </w:rPr>
      </w:pPr>
      <w:r w:rsidRPr="00052CC7">
        <w:rPr>
          <w:b/>
          <w:bCs/>
        </w:rPr>
        <w:t xml:space="preserve">A </w:t>
      </w:r>
      <w:r>
        <w:rPr>
          <w:b/>
          <w:bCs/>
        </w:rPr>
        <w:t>breast prothesis is covered for a patient who has had a mastectomy.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1122"/>
        <w:gridCol w:w="3220"/>
        <w:gridCol w:w="1226"/>
        <w:gridCol w:w="3782"/>
      </w:tblGrid>
      <w:tr w:rsidR="0010160D" w:rsidRPr="0010160D" w14:paraId="71995503" w14:textId="77777777" w:rsidTr="0010160D">
        <w:trPr>
          <w:trHeight w:val="288"/>
          <w:tblHeader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024ECDB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FFFFFF"/>
                <w14:ligatures w14:val="none"/>
              </w:rPr>
            </w:pPr>
            <w:r w:rsidRPr="0010160D">
              <w:rPr>
                <w:rFonts w:eastAsia="Times New Roman"/>
                <w:b/>
                <w:bCs/>
                <w:color w:val="FFFFFF"/>
                <w14:ligatures w14:val="none"/>
              </w:rPr>
              <w:t>ICD-10-CM Diagnosis</w:t>
            </w:r>
          </w:p>
        </w:tc>
        <w:tc>
          <w:tcPr>
            <w:tcW w:w="3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39F5D35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FFFFFF"/>
                <w14:ligatures w14:val="none"/>
              </w:rPr>
            </w:pPr>
            <w:r w:rsidRPr="0010160D">
              <w:rPr>
                <w:rFonts w:eastAsia="Times New Roman"/>
                <w:b/>
                <w:bCs/>
                <w:color w:val="FFFFFF"/>
                <w14:ligatures w14:val="none"/>
              </w:rPr>
              <w:t>Code Description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3C79750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FFFFFF"/>
                <w14:ligatures w14:val="none"/>
              </w:rPr>
            </w:pPr>
            <w:r w:rsidRPr="0010160D">
              <w:rPr>
                <w:rFonts w:eastAsia="Times New Roman"/>
                <w:b/>
                <w:bCs/>
                <w:color w:val="FFFFFF"/>
                <w14:ligatures w14:val="none"/>
              </w:rPr>
              <w:t>ICD-10-CM Diagnosis2</w:t>
            </w:r>
          </w:p>
        </w:tc>
        <w:tc>
          <w:tcPr>
            <w:tcW w:w="43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2B04C8D5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FFFFFF"/>
                <w14:ligatures w14:val="none"/>
              </w:rPr>
            </w:pPr>
            <w:r w:rsidRPr="0010160D">
              <w:rPr>
                <w:rFonts w:eastAsia="Times New Roman"/>
                <w:b/>
                <w:bCs/>
                <w:color w:val="FFFFFF"/>
                <w14:ligatures w14:val="none"/>
              </w:rPr>
              <w:t>Code Description2</w:t>
            </w:r>
          </w:p>
        </w:tc>
      </w:tr>
      <w:tr w:rsidR="0010160D" w:rsidRPr="0010160D" w14:paraId="52F11745" w14:textId="77777777" w:rsidTr="0010160D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F58CA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C50.011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E0B3C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nipple and areola, right female breast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1CC12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C50.812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EAF20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overlapping sites of left female breast</w:t>
            </w:r>
          </w:p>
        </w:tc>
      </w:tr>
      <w:tr w:rsidR="0010160D" w:rsidRPr="0010160D" w14:paraId="1B10D79F" w14:textId="77777777" w:rsidTr="0010160D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69833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C50.012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97FBF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nipple and areola, left female breast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68419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C50.819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69862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overlapping sites of unspecified female breast</w:t>
            </w:r>
          </w:p>
        </w:tc>
      </w:tr>
      <w:tr w:rsidR="0010160D" w:rsidRPr="0010160D" w14:paraId="0A42ACB1" w14:textId="77777777" w:rsidTr="0010160D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CB771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lastRenderedPageBreak/>
              <w:t>C50.019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4B3B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nipple and areola, unspecified female breast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106E8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C50.911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2981F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unspecified site of right female breast</w:t>
            </w:r>
          </w:p>
        </w:tc>
      </w:tr>
      <w:tr w:rsidR="0010160D" w:rsidRPr="0010160D" w14:paraId="5C0A2A46" w14:textId="77777777" w:rsidTr="0010160D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7AF98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C50.111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83FA2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central portion of right female breast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E111B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C50.912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2F7D2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unspecified site of left female breast</w:t>
            </w:r>
          </w:p>
        </w:tc>
      </w:tr>
      <w:tr w:rsidR="0010160D" w:rsidRPr="0010160D" w14:paraId="45200329" w14:textId="77777777" w:rsidTr="0010160D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4AA5B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C50.112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82041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central portion of left female breast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A241F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C50.919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8902E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unspecified site of unspecified site of unspecified female breast</w:t>
            </w:r>
          </w:p>
        </w:tc>
      </w:tr>
      <w:tr w:rsidR="0010160D" w:rsidRPr="0010160D" w14:paraId="091DA9A8" w14:textId="77777777" w:rsidTr="0010160D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61C8D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C50.119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23333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central portion of unspecified female breast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30D9B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D05.00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EA98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Lobular carcinoma in situ of unspecified breast</w:t>
            </w:r>
          </w:p>
        </w:tc>
      </w:tr>
      <w:tr w:rsidR="0010160D" w:rsidRPr="0010160D" w14:paraId="17E3EDA9" w14:textId="77777777" w:rsidTr="0010160D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23CBD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C50.211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10D08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upper-inner quadrant of right female breast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B4BC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D05.01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B7F6B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Lobular carcinoma in situ of right breast</w:t>
            </w:r>
          </w:p>
        </w:tc>
      </w:tr>
      <w:tr w:rsidR="0010160D" w:rsidRPr="0010160D" w14:paraId="3F23E167" w14:textId="77777777" w:rsidTr="0010160D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1324E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C50.212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9FDE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upper-inner quadrant of left female breast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8F712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D05.02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B24EA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Lobular carcinoma in situ of left breast</w:t>
            </w:r>
          </w:p>
        </w:tc>
      </w:tr>
      <w:tr w:rsidR="0010160D" w:rsidRPr="0010160D" w14:paraId="6C5789AA" w14:textId="77777777" w:rsidTr="0010160D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AEF54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C50.219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C4B3A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upper-inner quadrant of unspecified female breast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E9E26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D05.10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60CD8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Intraductal carcinoma in situ of unspecified breast</w:t>
            </w:r>
          </w:p>
        </w:tc>
      </w:tr>
      <w:tr w:rsidR="0010160D" w:rsidRPr="0010160D" w14:paraId="1D999378" w14:textId="77777777" w:rsidTr="0010160D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93EBB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C50.311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8956E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lower-inner quadrant of right female breast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95C6C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D05.11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B95AB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Intraductal carcinoma in situ of right breast</w:t>
            </w:r>
          </w:p>
        </w:tc>
      </w:tr>
      <w:tr w:rsidR="0010160D" w:rsidRPr="0010160D" w14:paraId="139EF01B" w14:textId="77777777" w:rsidTr="0010160D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B2DF9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C50.312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F78F5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lower-inner quadrant of left female breast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01E20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D05.12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0AAA2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Intraductal carcinoma in situ of left breast</w:t>
            </w:r>
          </w:p>
        </w:tc>
      </w:tr>
      <w:tr w:rsidR="0010160D" w:rsidRPr="0010160D" w14:paraId="67FE45DB" w14:textId="77777777" w:rsidTr="0010160D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FAF9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C50.319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20104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lower-inner quadrant of unspecified female breast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DD923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D05.80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FCFA9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Other specified type of carcinoma in situ of unspecified breast</w:t>
            </w:r>
          </w:p>
        </w:tc>
      </w:tr>
      <w:tr w:rsidR="0010160D" w:rsidRPr="0010160D" w14:paraId="7F374BBB" w14:textId="77777777" w:rsidTr="0010160D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DCFF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C50.411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CE57A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upper-outer quadrant of right female breast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C2DB2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D05.81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1DE3B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Other specified type of carcinoma in situ of right breast</w:t>
            </w:r>
          </w:p>
        </w:tc>
      </w:tr>
      <w:tr w:rsidR="0010160D" w:rsidRPr="0010160D" w14:paraId="51BEE937" w14:textId="77777777" w:rsidTr="0010160D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13E06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C50.412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50DAC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upper-outer quadrant of left female breast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60BE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D05.82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E2A05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Other specified type of carcinoma in situ of left breast</w:t>
            </w:r>
          </w:p>
        </w:tc>
      </w:tr>
      <w:tr w:rsidR="0010160D" w:rsidRPr="0010160D" w14:paraId="58D9FD9A" w14:textId="77777777" w:rsidTr="0010160D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5D64C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C50.419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AE9FE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upper-outer quadrant of unspecified female breast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F7A95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D05.90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E80A4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Unspecified type of carcinoma in situ of unspecified breast</w:t>
            </w:r>
          </w:p>
        </w:tc>
      </w:tr>
      <w:tr w:rsidR="0010160D" w:rsidRPr="0010160D" w14:paraId="4979C8DB" w14:textId="77777777" w:rsidTr="0010160D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2D79C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C50.511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64D45" w14:textId="500CB304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lower-outer quadrant of right female breast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227D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D05.91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AE7C1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Unspecified type of carcinoma in situ of right breast</w:t>
            </w:r>
          </w:p>
        </w:tc>
      </w:tr>
      <w:tr w:rsidR="0010160D" w:rsidRPr="0010160D" w14:paraId="323D560D" w14:textId="77777777" w:rsidTr="0010160D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490E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C50.512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9394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lower-outer quadrant of left female breast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0410C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D05.92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C509C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Unspecified type of carcinoma in situ of left breast</w:t>
            </w:r>
          </w:p>
        </w:tc>
      </w:tr>
      <w:tr w:rsidR="0010160D" w:rsidRPr="0010160D" w14:paraId="46A6CDC4" w14:textId="77777777" w:rsidTr="0010160D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B0158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C50.519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F77E5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lower-outer quadrant of unspecified female breast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74776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Z90.10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D4758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Acquired absence of unspecified breast and nipple</w:t>
            </w:r>
          </w:p>
        </w:tc>
      </w:tr>
      <w:tr w:rsidR="0010160D" w:rsidRPr="0010160D" w14:paraId="683C6B82" w14:textId="77777777" w:rsidTr="0010160D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0A708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C50.611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494AE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axillary tail of right female breast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8A895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Z90.11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84002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Acquired absence of right breast and nipple</w:t>
            </w:r>
          </w:p>
        </w:tc>
      </w:tr>
      <w:tr w:rsidR="0010160D" w:rsidRPr="0010160D" w14:paraId="58CB0EF5" w14:textId="77777777" w:rsidTr="0010160D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551CF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C50.612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06E82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axillary tail of left female breast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C31E4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Z90.12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2C84C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Acquired absence of left breast and nipple</w:t>
            </w:r>
          </w:p>
        </w:tc>
      </w:tr>
      <w:tr w:rsidR="0010160D" w:rsidRPr="0010160D" w14:paraId="6E8801F5" w14:textId="77777777" w:rsidTr="0010160D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9B6E2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C50.619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9A276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axillary tail of unspecified female breast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A8913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Z90.13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54D3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Acquired absence of bilateral breasts and nipples</w:t>
            </w:r>
          </w:p>
        </w:tc>
      </w:tr>
      <w:tr w:rsidR="0010160D" w:rsidRPr="0010160D" w14:paraId="410D0BEB" w14:textId="77777777" w:rsidTr="0010160D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01600" w14:textId="77777777" w:rsidR="0010160D" w:rsidRPr="0010160D" w:rsidRDefault="0010160D" w:rsidP="0010160D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C50.811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903E5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Malignant neoplasm of overlapping sites of right female breast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758CF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 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6D744" w14:textId="77777777" w:rsidR="0010160D" w:rsidRPr="0010160D" w:rsidRDefault="0010160D" w:rsidP="0010160D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10160D">
              <w:rPr>
                <w:rFonts w:eastAsia="Times New Roman"/>
                <w:color w:val="000000"/>
                <w14:ligatures w14:val="none"/>
              </w:rPr>
              <w:t> </w:t>
            </w:r>
          </w:p>
        </w:tc>
      </w:tr>
    </w:tbl>
    <w:p w14:paraId="3D301FEE" w14:textId="77777777" w:rsidR="00603276" w:rsidRPr="001027E3" w:rsidRDefault="00603276" w:rsidP="003B162C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>Denial Criteria</w:t>
      </w:r>
    </w:p>
    <w:p w14:paraId="1DBB65CD" w14:textId="068F54F5" w:rsidR="00603276" w:rsidRPr="00EF5A80" w:rsidRDefault="0010160D" w:rsidP="0010160D">
      <w:pPr>
        <w:pStyle w:val="BodyText"/>
        <w:kinsoku w:val="0"/>
        <w:overflowPunct w:val="0"/>
        <w:spacing w:before="160" w:line="320" w:lineRule="atLeast"/>
        <w:ind w:left="360"/>
        <w:jc w:val="both"/>
        <w:rPr>
          <w:spacing w:val="-4"/>
        </w:rPr>
      </w:pPr>
      <w:r>
        <w:t>The approval criteria are not met.</w:t>
      </w:r>
    </w:p>
    <w:p w14:paraId="7CB45772" w14:textId="7412C62C" w:rsidR="00EF5A80" w:rsidRPr="001027E3" w:rsidRDefault="00EF5A80" w:rsidP="00EF5A80">
      <w:pPr>
        <w:pStyle w:val="Heading1"/>
        <w:spacing w:before="160" w:after="0" w:line="320" w:lineRule="atLeast"/>
        <w:rPr>
          <w:color w:val="262626" w:themeColor="text1" w:themeTint="D9"/>
        </w:rPr>
      </w:pPr>
      <w:r>
        <w:rPr>
          <w:color w:val="262626" w:themeColor="text1" w:themeTint="D9"/>
        </w:rPr>
        <w:t>Quantity Limitations</w:t>
      </w:r>
    </w:p>
    <w:p w14:paraId="6918EFCC" w14:textId="1188F3CF" w:rsidR="00EF5A80" w:rsidRDefault="0010160D" w:rsidP="0010160D">
      <w:pPr>
        <w:pStyle w:val="BodyText"/>
        <w:kinsoku w:val="0"/>
        <w:overflowPunct w:val="0"/>
        <w:spacing w:before="160" w:line="320" w:lineRule="atLeast"/>
        <w:ind w:left="360"/>
        <w:jc w:val="both"/>
        <w:rPr>
          <w:spacing w:val="-4"/>
        </w:rPr>
      </w:pPr>
      <w:r>
        <w:rPr>
          <w:spacing w:val="-4"/>
        </w:rPr>
        <w:t>L8020 is limited to 1 mastectomy form (foam) prosthesis, per side, per 6 months.</w:t>
      </w:r>
    </w:p>
    <w:p w14:paraId="256E7433" w14:textId="3666F11A" w:rsidR="0010160D" w:rsidRDefault="0010160D" w:rsidP="0010160D">
      <w:pPr>
        <w:pStyle w:val="BodyText"/>
        <w:kinsoku w:val="0"/>
        <w:overflowPunct w:val="0"/>
        <w:spacing w:before="160" w:line="320" w:lineRule="atLeast"/>
        <w:ind w:left="360"/>
        <w:jc w:val="both"/>
        <w:rPr>
          <w:spacing w:val="-4"/>
        </w:rPr>
      </w:pPr>
      <w:r>
        <w:rPr>
          <w:spacing w:val="-4"/>
        </w:rPr>
        <w:t>L8030 is limited to 1 silicone or equal prosthesis, per side, per 24 months.</w:t>
      </w:r>
    </w:p>
    <w:p w14:paraId="42F8410A" w14:textId="10113573" w:rsidR="0011658F" w:rsidRPr="001027E3" w:rsidRDefault="00603276" w:rsidP="00603276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Period</w:t>
      </w:r>
    </w:p>
    <w:p w14:paraId="3593D484" w14:textId="6B8913B7" w:rsidR="00BE5B74" w:rsidRPr="0010160D" w:rsidRDefault="0010160D" w:rsidP="0010160D">
      <w:pPr>
        <w:pStyle w:val="BodyText"/>
        <w:kinsoku w:val="0"/>
        <w:overflowPunct w:val="0"/>
        <w:spacing w:before="160" w:line="320" w:lineRule="atLeast"/>
        <w:ind w:left="360"/>
        <w:jc w:val="both"/>
      </w:pPr>
      <w:r>
        <w:t>90 days.</w:t>
      </w:r>
    </w:p>
    <w:p w14:paraId="1C5F33C3" w14:textId="77777777" w:rsidR="007045DF" w:rsidRPr="001027E3" w:rsidRDefault="007045DF" w:rsidP="007045D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Appendix A</w:t>
      </w:r>
    </w:p>
    <w:p w14:paraId="76615061" w14:textId="53D82339" w:rsidR="00FA1B49" w:rsidRDefault="00FA1B49" w:rsidP="0010160D">
      <w:pPr>
        <w:pStyle w:val="BodyText"/>
        <w:keepNext/>
        <w:keepLines/>
        <w:kinsoku w:val="0"/>
        <w:overflowPunct w:val="0"/>
        <w:spacing w:before="160" w:line="320" w:lineRule="atLeast"/>
        <w:jc w:val="both"/>
        <w:rPr>
          <w:b/>
          <w:bCs/>
        </w:rPr>
      </w:pPr>
      <w:r w:rsidRPr="00401490">
        <w:rPr>
          <w:b/>
          <w:bCs/>
        </w:rPr>
        <w:t>**The following questions may be encountered as part of the approval and denial criteria.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Depending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upon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patient’s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history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and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way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previous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questions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may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be answered, not every question may be asked for every patient and many not be encountered in the exact order below.</w:t>
      </w:r>
    </w:p>
    <w:p w14:paraId="25A04498" w14:textId="687C6814" w:rsidR="00727F59" w:rsidRDefault="0010160D" w:rsidP="0010160D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  <w:ind w:hanging="288"/>
        <w:jc w:val="both"/>
      </w:pPr>
      <w:r>
        <w:t>Is this request for bilateral prothesis?</w:t>
      </w:r>
    </w:p>
    <w:p w14:paraId="462AA736" w14:textId="3AA07C53" w:rsidR="0010160D" w:rsidRDefault="0010160D" w:rsidP="0010160D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  <w:ind w:hanging="288"/>
        <w:jc w:val="both"/>
      </w:pPr>
      <w:r>
        <w:t>Is the request for a right breast prosthesis?</w:t>
      </w:r>
    </w:p>
    <w:p w14:paraId="3C6C7B72" w14:textId="08888963" w:rsidR="0010160D" w:rsidRDefault="0010160D" w:rsidP="0010160D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  <w:ind w:hanging="288"/>
        <w:jc w:val="both"/>
      </w:pPr>
      <w:r>
        <w:t>Is the request for a left breast prosthesis?</w:t>
      </w:r>
    </w:p>
    <w:p w14:paraId="4334668F" w14:textId="172076FC" w:rsidR="0010160D" w:rsidRDefault="0010160D" w:rsidP="0010160D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  <w:ind w:hanging="288"/>
        <w:jc w:val="both"/>
      </w:pPr>
      <w:r>
        <w:t>Is there a written, signed, and dated physician’s order for a breast prothesis?</w:t>
      </w:r>
    </w:p>
    <w:p w14:paraId="24BE6C4F" w14:textId="06FDDFD4" w:rsidR="0010160D" w:rsidRPr="00727F59" w:rsidRDefault="0010160D" w:rsidP="0010160D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  <w:ind w:hanging="288"/>
        <w:jc w:val="both"/>
      </w:pPr>
      <w:r>
        <w:t>Do you hereby certify this item is medically necessary?</w:t>
      </w:r>
    </w:p>
    <w:sectPr w:rsidR="0010160D" w:rsidRPr="00727F59" w:rsidSect="00CC0D02">
      <w:footerReference w:type="default" r:id="rId8"/>
      <w:headerReference w:type="first" r:id="rId9"/>
      <w:pgSz w:w="12240" w:h="15840"/>
      <w:pgMar w:top="1440" w:right="1440" w:bottom="1440" w:left="1440" w:header="432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62324" w14:textId="77777777" w:rsidR="005D16DE" w:rsidRDefault="005D16DE">
      <w:r>
        <w:separator/>
      </w:r>
    </w:p>
  </w:endnote>
  <w:endnote w:type="continuationSeparator" w:id="0">
    <w:p w14:paraId="07F655E0" w14:textId="77777777" w:rsidR="005D16DE" w:rsidRDefault="005D1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2D7A" w14:textId="49A48A46" w:rsidR="00560D4B" w:rsidRDefault="00560D4B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018FE" w14:textId="77777777" w:rsidR="005D16DE" w:rsidRDefault="005D16DE">
      <w:r>
        <w:separator/>
      </w:r>
    </w:p>
  </w:footnote>
  <w:footnote w:type="continuationSeparator" w:id="0">
    <w:p w14:paraId="74731CEC" w14:textId="77777777" w:rsidR="005D16DE" w:rsidRDefault="005D1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E3A9" w14:textId="77777777" w:rsidR="00CC0D02" w:rsidRPr="00C02553" w:rsidRDefault="00CC0D02" w:rsidP="00CC0D02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9264" behindDoc="0" locked="0" layoutInCell="1" allowOverlap="1" wp14:anchorId="34C6A1D6" wp14:editId="433B679B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9028F7B" wp14:editId="52474A48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080" w:hanging="36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2" w15:restartNumberingAfterBreak="0">
    <w:nsid w:val="118A0A41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3" w15:restartNumberingAfterBreak="0">
    <w:nsid w:val="15F333B0"/>
    <w:multiLevelType w:val="hybridMultilevel"/>
    <w:tmpl w:val="6A72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F4875"/>
    <w:multiLevelType w:val="multilevel"/>
    <w:tmpl w:val="92949E04"/>
    <w:lvl w:ilvl="0">
      <w:start w:val="1"/>
      <w:numFmt w:val="decimal"/>
      <w:lvlText w:val="%1."/>
      <w:lvlJc w:val="left"/>
      <w:pPr>
        <w:ind w:left="451" w:hanging="361"/>
      </w:pPr>
      <w:rPr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5" w15:restartNumberingAfterBreak="0">
    <w:nsid w:val="31454E0B"/>
    <w:multiLevelType w:val="multilevel"/>
    <w:tmpl w:val="A7FA91AA"/>
    <w:lvl w:ilvl="0">
      <w:start w:val="1"/>
      <w:numFmt w:val="bullet"/>
      <w:lvlText w:val=""/>
      <w:lvlJc w:val="left"/>
      <w:pPr>
        <w:ind w:left="1080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6" w15:restartNumberingAfterBreak="0">
    <w:nsid w:val="32D26954"/>
    <w:multiLevelType w:val="hybridMultilevel"/>
    <w:tmpl w:val="F758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A1CA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8" w15:restartNumberingAfterBreak="0">
    <w:nsid w:val="4A1F514A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9" w15:restartNumberingAfterBreak="0">
    <w:nsid w:val="4F9D0C81"/>
    <w:multiLevelType w:val="hybridMultilevel"/>
    <w:tmpl w:val="CD7A7AA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FB10808"/>
    <w:multiLevelType w:val="hybridMultilevel"/>
    <w:tmpl w:val="B22C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41CFE"/>
    <w:multiLevelType w:val="multilevel"/>
    <w:tmpl w:val="2E585C6C"/>
    <w:lvl w:ilvl="0">
      <w:start w:val="1"/>
      <w:numFmt w:val="bullet"/>
      <w:lvlText w:val=""/>
      <w:lvlJc w:val="left"/>
      <w:pPr>
        <w:ind w:left="451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12" w15:restartNumberingAfterBreak="0">
    <w:nsid w:val="563B68AB"/>
    <w:multiLevelType w:val="hybridMultilevel"/>
    <w:tmpl w:val="58482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D0238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4" w15:restartNumberingAfterBreak="0">
    <w:nsid w:val="67F609EC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5" w15:restartNumberingAfterBreak="0">
    <w:nsid w:val="778D3EC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num w:numId="1" w16cid:durableId="958757257">
    <w:abstractNumId w:val="1"/>
  </w:num>
  <w:num w:numId="2" w16cid:durableId="1066949394">
    <w:abstractNumId w:val="0"/>
  </w:num>
  <w:num w:numId="3" w16cid:durableId="2063165935">
    <w:abstractNumId w:val="4"/>
  </w:num>
  <w:num w:numId="4" w16cid:durableId="1419861699">
    <w:abstractNumId w:val="5"/>
  </w:num>
  <w:num w:numId="5" w16cid:durableId="33501484">
    <w:abstractNumId w:val="11"/>
  </w:num>
  <w:num w:numId="6" w16cid:durableId="569122826">
    <w:abstractNumId w:val="13"/>
  </w:num>
  <w:num w:numId="7" w16cid:durableId="1427799593">
    <w:abstractNumId w:val="9"/>
  </w:num>
  <w:num w:numId="8" w16cid:durableId="1316839490">
    <w:abstractNumId w:val="14"/>
  </w:num>
  <w:num w:numId="9" w16cid:durableId="62459496">
    <w:abstractNumId w:val="2"/>
  </w:num>
  <w:num w:numId="10" w16cid:durableId="1581014839">
    <w:abstractNumId w:val="15"/>
  </w:num>
  <w:num w:numId="11" w16cid:durableId="1993409819">
    <w:abstractNumId w:val="3"/>
  </w:num>
  <w:num w:numId="12" w16cid:durableId="68696713">
    <w:abstractNumId w:val="10"/>
  </w:num>
  <w:num w:numId="13" w16cid:durableId="1718049835">
    <w:abstractNumId w:val="6"/>
  </w:num>
  <w:num w:numId="14" w16cid:durableId="224608288">
    <w:abstractNumId w:val="12"/>
  </w:num>
  <w:num w:numId="15" w16cid:durableId="1167524361">
    <w:abstractNumId w:val="8"/>
  </w:num>
  <w:num w:numId="16" w16cid:durableId="3797478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K3qKwinInLFf20lz3I5AhfGY18V0ozwSdK0I5ssVrowmXxat4qtu1kaYeWlV0a9zr9dLUHLG2GCP18hi7WgNEw==" w:salt="+uqD5afkZcnSFEBBKOmHOg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5E"/>
    <w:rsid w:val="00014CC2"/>
    <w:rsid w:val="00052CC7"/>
    <w:rsid w:val="000A7FA6"/>
    <w:rsid w:val="000E077E"/>
    <w:rsid w:val="0010160D"/>
    <w:rsid w:val="001027E3"/>
    <w:rsid w:val="001123AF"/>
    <w:rsid w:val="001146A8"/>
    <w:rsid w:val="0011658F"/>
    <w:rsid w:val="00147B5C"/>
    <w:rsid w:val="00160724"/>
    <w:rsid w:val="00194A29"/>
    <w:rsid w:val="001F0916"/>
    <w:rsid w:val="002011F5"/>
    <w:rsid w:val="002140E2"/>
    <w:rsid w:val="002170E4"/>
    <w:rsid w:val="0028136B"/>
    <w:rsid w:val="00282B9F"/>
    <w:rsid w:val="00285E16"/>
    <w:rsid w:val="003064D8"/>
    <w:rsid w:val="003105C7"/>
    <w:rsid w:val="00335143"/>
    <w:rsid w:val="00340DA9"/>
    <w:rsid w:val="003743F6"/>
    <w:rsid w:val="00380EDB"/>
    <w:rsid w:val="003B162C"/>
    <w:rsid w:val="003B1845"/>
    <w:rsid w:val="003D5DB8"/>
    <w:rsid w:val="003F4166"/>
    <w:rsid w:val="003F4C7E"/>
    <w:rsid w:val="00401490"/>
    <w:rsid w:val="0044150B"/>
    <w:rsid w:val="004468C9"/>
    <w:rsid w:val="00466805"/>
    <w:rsid w:val="0047354D"/>
    <w:rsid w:val="004C6C15"/>
    <w:rsid w:val="004F5963"/>
    <w:rsid w:val="00501784"/>
    <w:rsid w:val="00536205"/>
    <w:rsid w:val="00560D4B"/>
    <w:rsid w:val="005646F1"/>
    <w:rsid w:val="005C61A4"/>
    <w:rsid w:val="005D16DE"/>
    <w:rsid w:val="00603276"/>
    <w:rsid w:val="006B4E7E"/>
    <w:rsid w:val="006B6FCD"/>
    <w:rsid w:val="006D35DA"/>
    <w:rsid w:val="006D76A0"/>
    <w:rsid w:val="007045DF"/>
    <w:rsid w:val="00727F59"/>
    <w:rsid w:val="00744387"/>
    <w:rsid w:val="0075583D"/>
    <w:rsid w:val="00765608"/>
    <w:rsid w:val="00796456"/>
    <w:rsid w:val="007A5EB0"/>
    <w:rsid w:val="007C763B"/>
    <w:rsid w:val="007E6386"/>
    <w:rsid w:val="00885447"/>
    <w:rsid w:val="008A2E46"/>
    <w:rsid w:val="00920475"/>
    <w:rsid w:val="00922083"/>
    <w:rsid w:val="009A228E"/>
    <w:rsid w:val="009D7551"/>
    <w:rsid w:val="009F2B2A"/>
    <w:rsid w:val="009F3CAE"/>
    <w:rsid w:val="009F6D75"/>
    <w:rsid w:val="00A0399E"/>
    <w:rsid w:val="00A32AA1"/>
    <w:rsid w:val="00A360CB"/>
    <w:rsid w:val="00A50D49"/>
    <w:rsid w:val="00A6293F"/>
    <w:rsid w:val="00B31206"/>
    <w:rsid w:val="00B858DB"/>
    <w:rsid w:val="00BD50E8"/>
    <w:rsid w:val="00BE5B74"/>
    <w:rsid w:val="00BF1F89"/>
    <w:rsid w:val="00C32CFD"/>
    <w:rsid w:val="00C545CE"/>
    <w:rsid w:val="00C83ABA"/>
    <w:rsid w:val="00C9555E"/>
    <w:rsid w:val="00CC0D02"/>
    <w:rsid w:val="00CC2405"/>
    <w:rsid w:val="00CC4DAE"/>
    <w:rsid w:val="00CD06CB"/>
    <w:rsid w:val="00CE2410"/>
    <w:rsid w:val="00D938BB"/>
    <w:rsid w:val="00DA6B94"/>
    <w:rsid w:val="00DC235A"/>
    <w:rsid w:val="00DE21FE"/>
    <w:rsid w:val="00DE7E90"/>
    <w:rsid w:val="00E42742"/>
    <w:rsid w:val="00E51C86"/>
    <w:rsid w:val="00E61534"/>
    <w:rsid w:val="00ED2291"/>
    <w:rsid w:val="00EF4E06"/>
    <w:rsid w:val="00EF5A80"/>
    <w:rsid w:val="00F010E2"/>
    <w:rsid w:val="00F12E33"/>
    <w:rsid w:val="00F30F91"/>
    <w:rsid w:val="00F576FF"/>
    <w:rsid w:val="00F66046"/>
    <w:rsid w:val="00F74971"/>
    <w:rsid w:val="00F908D7"/>
    <w:rsid w:val="00FA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52085"/>
  <w14:defaultImageDpi w14:val="0"/>
  <w15:docId w15:val="{9C8B5C40-0CE3-4F88-80E8-A07D04A5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0D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1"/>
    <w:qFormat/>
    <w:rsid w:val="00A50D49"/>
    <w:pPr>
      <w:spacing w:before="197"/>
      <w:ind w:left="179"/>
    </w:pPr>
    <w:rPr>
      <w:rFonts w:ascii="Arial" w:hAnsi="Arial"/>
      <w:bCs w:val="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A50D49"/>
    <w:rPr>
      <w:rFonts w:ascii="Arial" w:eastAsiaTheme="majorEastAsia" w:hAnsi="Arial" w:cstheme="majorBidi"/>
      <w:b/>
      <w:kern w:val="28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F57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6FF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7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FF"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50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50D49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0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05E7-EF8C-411C-A3A9-4151D0B4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4104</Characters>
  <Application>Microsoft Office Word</Application>
  <DocSecurity>8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Pre-Certification Criteria - Breast Prothesis</vt:lpstr>
    </vt:vector>
  </TitlesOfParts>
  <Manager>Missouri Department of Social Services</Manager>
  <Company>State of Missouri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Pre-Certification Criteria - Breast Prothesis</dc:title>
  <dc:subject/>
  <dc:creator>MO HealthNet Division</dc:creator>
  <cp:keywords>MO HealthNet Pre-Certification Criteria, Breast Prothesis</cp:keywords>
  <dc:description/>
  <cp:lastModifiedBy>Peanick, Julie</cp:lastModifiedBy>
  <cp:revision>3</cp:revision>
  <dcterms:created xsi:type="dcterms:W3CDTF">2026-08-28T19:09:00Z</dcterms:created>
  <dcterms:modified xsi:type="dcterms:W3CDTF">2026-08-28T19:10:00Z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21 for Word</vt:lpwstr>
  </property>
  <property fmtid="{D5CDD505-2E9C-101B-9397-08002B2CF9AE}" pid="4" name="Producer">
    <vt:lpwstr>Adobe PDF Library 21.7.123</vt:lpwstr>
  </property>
  <property fmtid="{D5CDD505-2E9C-101B-9397-08002B2CF9AE}" pid="5" name="SourceModified">
    <vt:lpwstr>D:20211230153636</vt:lpwstr>
  </property>
</Properties>
</file>