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38AB0758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B53845">
        <w:rPr>
          <w:b/>
          <w:bCs/>
          <w:sz w:val="24"/>
          <w:szCs w:val="24"/>
        </w:rPr>
        <w:t>Cranial Remolding Orthosis, Pediatric, Rigid, With Soft Interface Material, Custom Fabricated, Includes Fitting and Adjustments</w:t>
      </w:r>
    </w:p>
    <w:p w14:paraId="29959066" w14:textId="56C72AD1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B53845">
        <w:rPr>
          <w:spacing w:val="-2"/>
          <w:sz w:val="24"/>
          <w:szCs w:val="24"/>
        </w:rPr>
        <w:t>S1040EPNU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34BBF33F" w:rsidR="00F30F91" w:rsidRPr="0011658F" w:rsidRDefault="00F30F91" w:rsidP="000E077E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B53845">
        <w:rPr>
          <w:sz w:val="24"/>
          <w:szCs w:val="24"/>
        </w:rPr>
        <w:t>February</w:t>
      </w:r>
      <w:r w:rsidR="00014CC2">
        <w:rPr>
          <w:sz w:val="24"/>
          <w:szCs w:val="24"/>
        </w:rPr>
        <w:t xml:space="preserve"> </w:t>
      </w:r>
      <w:r w:rsidR="00B53845">
        <w:rPr>
          <w:sz w:val="24"/>
          <w:szCs w:val="24"/>
        </w:rPr>
        <w:t>10</w:t>
      </w:r>
      <w:r w:rsidR="00014CC2">
        <w:rPr>
          <w:sz w:val="24"/>
          <w:szCs w:val="24"/>
        </w:rPr>
        <w:t>, 200</w:t>
      </w:r>
      <w:r w:rsidR="00B53845">
        <w:rPr>
          <w:sz w:val="24"/>
          <w:szCs w:val="24"/>
        </w:rPr>
        <w:t>9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78E20BF8" w:rsidR="00F30F91" w:rsidRDefault="00A32AA1" w:rsidP="009F2B2A">
      <w:pPr>
        <w:spacing w:line="320" w:lineRule="atLeast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B53845">
        <w:rPr>
          <w:sz w:val="24"/>
          <w:szCs w:val="24"/>
        </w:rPr>
        <w:t>February</w:t>
      </w:r>
      <w:r w:rsidRPr="0011658F">
        <w:rPr>
          <w:sz w:val="24"/>
          <w:szCs w:val="24"/>
        </w:rPr>
        <w:t xml:space="preserve"> </w:t>
      </w:r>
      <w:r w:rsidR="00B53845">
        <w:rPr>
          <w:sz w:val="24"/>
          <w:szCs w:val="24"/>
        </w:rPr>
        <w:t>11</w:t>
      </w:r>
      <w:r w:rsidRPr="0011658F">
        <w:rPr>
          <w:sz w:val="24"/>
          <w:szCs w:val="24"/>
        </w:rPr>
        <w:t>, 20</w:t>
      </w:r>
      <w:r w:rsidR="00014CC2">
        <w:rPr>
          <w:sz w:val="24"/>
          <w:szCs w:val="24"/>
        </w:rPr>
        <w:t>0</w:t>
      </w:r>
      <w:r w:rsidR="00B53845">
        <w:rPr>
          <w:sz w:val="24"/>
          <w:szCs w:val="24"/>
        </w:rPr>
        <w:t>9</w:t>
      </w:r>
      <w:r w:rsidRPr="0011658F">
        <w:rPr>
          <w:sz w:val="24"/>
          <w:szCs w:val="24"/>
        </w:rPr>
        <w:t xml:space="preserve"> – </w:t>
      </w:r>
      <w:proofErr w:type="spellStart"/>
      <w:r w:rsidRPr="0011658F">
        <w:rPr>
          <w:sz w:val="24"/>
          <w:szCs w:val="24"/>
        </w:rPr>
        <w:t>CyberAccess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0D2D541E" w14:textId="55268766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7010FD32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B53845">
        <w:rPr>
          <w:sz w:val="24"/>
        </w:rPr>
        <w:t>cranial orthosis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</w:t>
      </w:r>
      <w:proofErr w:type="gramStart"/>
      <w:r w:rsidRPr="0011658F">
        <w:rPr>
          <w:sz w:val="24"/>
          <w:szCs w:val="24"/>
        </w:rPr>
        <w:t>need</w:t>
      </w:r>
      <w:proofErr w:type="gramEnd"/>
      <w:r w:rsidRPr="0011658F">
        <w:rPr>
          <w:sz w:val="24"/>
          <w:szCs w:val="24"/>
        </w:rPr>
        <w:t>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39A3C7E7" w:rsidR="00A32AA1" w:rsidRDefault="00B53845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S1040EPNU</w:t>
      </w:r>
      <w:r w:rsidR="00A32AA1">
        <w:tab/>
      </w:r>
      <w:r>
        <w:t>- Cranial remolding orthosis, pediatric, rigid, with soft interface material, custom fabricated, includes fitting and adjustment(s)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3B9FFDEE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B53845">
        <w:rPr>
          <w:spacing w:val="-2"/>
        </w:rPr>
        <w:t xml:space="preserve"> birth through 12 months of age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619E9429" w14:textId="2FF4D9D4" w:rsidR="00603276" w:rsidRDefault="00B53845" w:rsidP="006D35DA">
      <w:pPr>
        <w:pStyle w:val="TableParagraph"/>
        <w:spacing w:before="160" w:line="320" w:lineRule="atLeast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Prescriber’s Criteria:</w:t>
      </w:r>
    </w:p>
    <w:p w14:paraId="553EDA12" w14:textId="00B47923" w:rsidR="00147B5C" w:rsidRPr="00B53845" w:rsidRDefault="00B53845" w:rsidP="00B53845">
      <w:pPr>
        <w:pStyle w:val="TableParagraph"/>
        <w:numPr>
          <w:ilvl w:val="0"/>
          <w:numId w:val="17"/>
        </w:numPr>
        <w:spacing w:before="160" w:line="320" w:lineRule="atLeast"/>
        <w:jc w:val="both"/>
        <w:rPr>
          <w:spacing w:val="-2"/>
        </w:rPr>
      </w:pPr>
      <w:r>
        <w:t>Neurosurgeon and/or</w:t>
      </w:r>
    </w:p>
    <w:p w14:paraId="2B456338" w14:textId="39D73071" w:rsidR="00B53845" w:rsidRPr="00147B5C" w:rsidRDefault="00B53845" w:rsidP="00B53845">
      <w:pPr>
        <w:pStyle w:val="TableParagraph"/>
        <w:numPr>
          <w:ilvl w:val="0"/>
          <w:numId w:val="17"/>
        </w:numPr>
        <w:spacing w:before="160" w:line="320" w:lineRule="atLeast"/>
        <w:jc w:val="both"/>
        <w:rPr>
          <w:spacing w:val="-2"/>
        </w:rPr>
      </w:pPr>
      <w:r>
        <w:t>Cranial facial team</w:t>
      </w:r>
    </w:p>
    <w:p w14:paraId="10C527FE" w14:textId="1184A7CB" w:rsidR="0044150B" w:rsidRPr="00B53845" w:rsidRDefault="00B53845" w:rsidP="0044150B">
      <w:pPr>
        <w:kinsoku w:val="0"/>
        <w:overflowPunct w:val="0"/>
        <w:spacing w:before="160" w:line="320" w:lineRule="atLeast"/>
        <w:ind w:right="777"/>
        <w:rPr>
          <w:b/>
          <w:bCs/>
          <w:u w:val="single"/>
        </w:rPr>
      </w:pPr>
      <w:r>
        <w:rPr>
          <w:b/>
          <w:bCs/>
          <w:u w:val="single"/>
        </w:rPr>
        <w:t>Participant’s diagnosis criteria:</w:t>
      </w:r>
    </w:p>
    <w:p w14:paraId="6D655871" w14:textId="5BB9A28F" w:rsidR="0044150B" w:rsidRDefault="00B53845" w:rsidP="002C0323">
      <w:pPr>
        <w:pStyle w:val="ListParagraph"/>
        <w:numPr>
          <w:ilvl w:val="0"/>
          <w:numId w:val="18"/>
        </w:numPr>
        <w:kinsoku w:val="0"/>
        <w:overflowPunct w:val="0"/>
        <w:spacing w:before="160" w:line="320" w:lineRule="atLeast"/>
        <w:ind w:right="777"/>
      </w:pPr>
      <w:r>
        <w:t>Diagnosis of craniosynostosis:</w:t>
      </w:r>
    </w:p>
    <w:p w14:paraId="7FCE8F8D" w14:textId="49BFF983" w:rsidR="00B53845" w:rsidRDefault="00B53845" w:rsidP="00063EE3">
      <w:pPr>
        <w:pStyle w:val="ListParagraph"/>
        <w:numPr>
          <w:ilvl w:val="2"/>
          <w:numId w:val="18"/>
        </w:numPr>
        <w:kinsoku w:val="0"/>
        <w:overflowPunct w:val="0"/>
        <w:ind w:left="1800" w:right="777"/>
      </w:pPr>
      <w:r>
        <w:t xml:space="preserve">Correctional surgery and </w:t>
      </w:r>
    </w:p>
    <w:p w14:paraId="0ADA2F1E" w14:textId="77777777" w:rsidR="002C0323" w:rsidRDefault="002C0323" w:rsidP="00063EE3">
      <w:pPr>
        <w:pStyle w:val="ListParagraph"/>
        <w:numPr>
          <w:ilvl w:val="2"/>
          <w:numId w:val="18"/>
        </w:numPr>
        <w:kinsoku w:val="0"/>
        <w:overflowPunct w:val="0"/>
        <w:ind w:left="1800" w:right="778"/>
      </w:pPr>
      <w:r>
        <w:lastRenderedPageBreak/>
        <w:t>The cranial orthosis will be fabricated and used after correctional surgery;</w:t>
      </w:r>
    </w:p>
    <w:p w14:paraId="6ED1A6BD" w14:textId="3D5F948C" w:rsidR="00B53845" w:rsidRDefault="002C0323" w:rsidP="002C0323">
      <w:pPr>
        <w:pStyle w:val="ListParagraph"/>
        <w:numPr>
          <w:ilvl w:val="0"/>
          <w:numId w:val="18"/>
        </w:numPr>
        <w:kinsoku w:val="0"/>
        <w:overflowPunct w:val="0"/>
        <w:spacing w:before="160" w:line="320" w:lineRule="atLeast"/>
        <w:ind w:right="777"/>
      </w:pPr>
      <w:r>
        <w:t>Diagnosis of severe deformational scaphocephaly or brachycephaly and meets either A or B age criterion:</w:t>
      </w:r>
    </w:p>
    <w:p w14:paraId="50D5FAF0" w14:textId="0DE1055A" w:rsidR="00B53845" w:rsidRDefault="00B53845" w:rsidP="002C0323">
      <w:pPr>
        <w:pStyle w:val="ListParagraph"/>
        <w:numPr>
          <w:ilvl w:val="0"/>
          <w:numId w:val="20"/>
        </w:numPr>
        <w:kinsoku w:val="0"/>
        <w:overflowPunct w:val="0"/>
        <w:spacing w:before="160" w:line="320" w:lineRule="atLeast"/>
        <w:ind w:right="777"/>
      </w:pPr>
      <w:r>
        <w:t>A participant less than 6 months of age and:</w:t>
      </w:r>
    </w:p>
    <w:p w14:paraId="1B4521EE" w14:textId="3AD15033" w:rsidR="00B53845" w:rsidRDefault="00B53845" w:rsidP="002C0323">
      <w:pPr>
        <w:pStyle w:val="ListParagraph"/>
        <w:numPr>
          <w:ilvl w:val="3"/>
          <w:numId w:val="18"/>
        </w:numPr>
        <w:kinsoku w:val="0"/>
        <w:overflowPunct w:val="0"/>
        <w:spacing w:before="160" w:line="320" w:lineRule="atLeast"/>
        <w:ind w:right="777"/>
      </w:pPr>
      <w:r>
        <w:t>Has had 2 or more months of an aggressive form of correctional positioning, physical therapy, or medical management with no improvement in symmetry and cephalic index less than 63% or greater than 83%</w:t>
      </w:r>
    </w:p>
    <w:p w14:paraId="605298B8" w14:textId="5B5E71EB" w:rsidR="00B53845" w:rsidRDefault="00B53845" w:rsidP="002C0323">
      <w:pPr>
        <w:pStyle w:val="ListParagraph"/>
        <w:numPr>
          <w:ilvl w:val="0"/>
          <w:numId w:val="20"/>
        </w:numPr>
        <w:kinsoku w:val="0"/>
        <w:overflowPunct w:val="0"/>
        <w:spacing w:before="160" w:line="320" w:lineRule="atLeast"/>
        <w:ind w:right="777"/>
      </w:pPr>
      <w:r>
        <w:t>A participant who is 6 through 12 months of age and is:</w:t>
      </w:r>
    </w:p>
    <w:p w14:paraId="638AF073" w14:textId="0D815492" w:rsidR="00B53845" w:rsidRDefault="00B53845" w:rsidP="002C0323">
      <w:pPr>
        <w:pStyle w:val="ListParagraph"/>
        <w:numPr>
          <w:ilvl w:val="3"/>
          <w:numId w:val="18"/>
        </w:numPr>
        <w:kinsoku w:val="0"/>
        <w:overflowPunct w:val="0"/>
        <w:spacing w:before="160" w:line="320" w:lineRule="atLeast"/>
        <w:ind w:right="777"/>
      </w:pPr>
      <w:r>
        <w:t>Female with cephalic index less than 69% or greater than 88% or</w:t>
      </w:r>
    </w:p>
    <w:p w14:paraId="58F2803D" w14:textId="65085FEC" w:rsidR="00B53845" w:rsidRDefault="00B53845" w:rsidP="002C0323">
      <w:pPr>
        <w:pStyle w:val="ListParagraph"/>
        <w:numPr>
          <w:ilvl w:val="3"/>
          <w:numId w:val="18"/>
        </w:numPr>
        <w:kinsoku w:val="0"/>
        <w:overflowPunct w:val="0"/>
        <w:spacing w:before="160" w:line="320" w:lineRule="atLeast"/>
        <w:ind w:right="777"/>
      </w:pPr>
      <w:r>
        <w:t>Male with cephalic index less than 64% or greater than 92%</w:t>
      </w:r>
    </w:p>
    <w:p w14:paraId="0ADBF928" w14:textId="594B6651" w:rsidR="00B53845" w:rsidRDefault="002C0323" w:rsidP="002C0323">
      <w:pPr>
        <w:pStyle w:val="ListParagraph"/>
        <w:numPr>
          <w:ilvl w:val="0"/>
          <w:numId w:val="18"/>
        </w:numPr>
        <w:kinsoku w:val="0"/>
        <w:overflowPunct w:val="0"/>
        <w:spacing w:before="160" w:line="320" w:lineRule="atLeast"/>
        <w:ind w:right="777"/>
      </w:pPr>
      <w:r>
        <w:t>Diagnosis of severe deformational plagiocephaly with a cranial vault index of greater than 12mm and meets either A or B age criterion:</w:t>
      </w:r>
    </w:p>
    <w:p w14:paraId="0BEC23C0" w14:textId="75F2FA1B" w:rsidR="00B53845" w:rsidRDefault="002C0323" w:rsidP="002C0323">
      <w:pPr>
        <w:pStyle w:val="ListParagraph"/>
        <w:numPr>
          <w:ilvl w:val="0"/>
          <w:numId w:val="21"/>
        </w:numPr>
        <w:kinsoku w:val="0"/>
        <w:overflowPunct w:val="0"/>
        <w:spacing w:before="160" w:line="320" w:lineRule="atLeast"/>
        <w:ind w:right="777"/>
      </w:pPr>
      <w:r>
        <w:t>A participant less than 6 months of age who has had 2 or more months of an aggressive form of correctional positioning, physical therapy, or medical management with no improvement in symmetry</w:t>
      </w:r>
    </w:p>
    <w:p w14:paraId="799EAA98" w14:textId="6A39419B" w:rsidR="002C0323" w:rsidRDefault="002C0323" w:rsidP="002C0323">
      <w:pPr>
        <w:pStyle w:val="ListParagraph"/>
        <w:numPr>
          <w:ilvl w:val="0"/>
          <w:numId w:val="21"/>
        </w:numPr>
        <w:kinsoku w:val="0"/>
        <w:overflowPunct w:val="0"/>
        <w:spacing w:before="160" w:line="320" w:lineRule="atLeast"/>
        <w:ind w:right="777"/>
      </w:pPr>
      <w:r>
        <w:t xml:space="preserve">A participant who is 6 </w:t>
      </w:r>
      <w:proofErr w:type="gramStart"/>
      <w:r>
        <w:t>through</w:t>
      </w:r>
      <w:proofErr w:type="gramEnd"/>
      <w:r>
        <w:t xml:space="preserve"> 12 months of age.</w:t>
      </w:r>
    </w:p>
    <w:p w14:paraId="016D2AA0" w14:textId="00A6077C" w:rsidR="00B53845" w:rsidRDefault="002C0323" w:rsidP="002C0323">
      <w:pPr>
        <w:pStyle w:val="ListParagraph"/>
        <w:kinsoku w:val="0"/>
        <w:overflowPunct w:val="0"/>
        <w:spacing w:before="160" w:line="320" w:lineRule="atLeast"/>
        <w:ind w:left="719" w:right="777" w:firstLine="0"/>
      </w:pPr>
      <w:r>
        <w:t>NOT</w:t>
      </w:r>
      <w:r w:rsidR="00063EE3">
        <w:t>E</w:t>
      </w:r>
      <w:r>
        <w:t>: If severe deformational plagiocephaly is caused by torticollis, the participant’s medical record must document treatment of the torticollis in addition to the above criteria stated in #3.</w:t>
      </w:r>
    </w:p>
    <w:p w14:paraId="366DE2DD" w14:textId="0B27C392" w:rsidR="0044150B" w:rsidRPr="002C0323" w:rsidRDefault="002C0323" w:rsidP="0044150B">
      <w:pPr>
        <w:kinsoku w:val="0"/>
        <w:overflowPunct w:val="0"/>
        <w:spacing w:before="160" w:line="320" w:lineRule="atLeast"/>
        <w:ind w:right="777"/>
        <w:rPr>
          <w:b/>
          <w:bCs/>
          <w:u w:val="single"/>
        </w:rPr>
      </w:pPr>
      <w:r>
        <w:rPr>
          <w:b/>
          <w:bCs/>
          <w:u w:val="single"/>
        </w:rPr>
        <w:t>DME Supplier’s Criteria</w:t>
      </w:r>
    </w:p>
    <w:p w14:paraId="18E4C5B5" w14:textId="3A8BF44F" w:rsidR="0044150B" w:rsidRDefault="00063EE3" w:rsidP="002C0323">
      <w:pPr>
        <w:pStyle w:val="ListParagraph"/>
        <w:numPr>
          <w:ilvl w:val="2"/>
          <w:numId w:val="18"/>
        </w:numPr>
        <w:kinsoku w:val="0"/>
        <w:overflowPunct w:val="0"/>
        <w:spacing w:before="160" w:line="320" w:lineRule="atLeast"/>
        <w:ind w:right="777"/>
      </w:pPr>
      <w:r>
        <w:t>Orthotists are</w:t>
      </w:r>
      <w:r w:rsidR="002C0323">
        <w:t xml:space="preserve"> trained and certified to evaluate, modify and dispense the cranial orthosis for proper fit and</w:t>
      </w:r>
    </w:p>
    <w:p w14:paraId="1EAF07E3" w14:textId="6F23B4BD" w:rsidR="002C0323" w:rsidRDefault="002C0323" w:rsidP="002C0323">
      <w:pPr>
        <w:pStyle w:val="ListParagraph"/>
        <w:numPr>
          <w:ilvl w:val="2"/>
          <w:numId w:val="18"/>
        </w:numPr>
        <w:kinsoku w:val="0"/>
        <w:overflowPunct w:val="0"/>
        <w:spacing w:before="160" w:line="320" w:lineRule="atLeast"/>
        <w:ind w:right="777"/>
      </w:pPr>
      <w:r>
        <w:t>Fabricated cranial orthosis has FDA 510(K) clearance.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16AF1616" w:rsidR="00603276" w:rsidRPr="00EF5A80" w:rsidRDefault="002C0323" w:rsidP="002C0323">
      <w:pPr>
        <w:pStyle w:val="BodyText"/>
        <w:kinsoku w:val="0"/>
        <w:overflowPunct w:val="0"/>
        <w:spacing w:before="160" w:line="320" w:lineRule="atLeast"/>
        <w:rPr>
          <w:spacing w:val="-4"/>
        </w:rPr>
      </w:pPr>
      <w:r>
        <w:t>Will be denied if any of the approval criteria are not met.</w:t>
      </w:r>
    </w:p>
    <w:p w14:paraId="7CB45772" w14:textId="7412C62C" w:rsidR="00EF5A80" w:rsidRDefault="00EF5A80" w:rsidP="00322102">
      <w:pPr>
        <w:pStyle w:val="Heading1"/>
        <w:keepNext/>
        <w:keepLines/>
        <w:spacing w:before="160" w:after="0" w:line="320" w:lineRule="atLeast"/>
        <w:ind w:left="173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657D0667" w14:textId="1288710B" w:rsidR="002C0323" w:rsidRPr="002C0323" w:rsidRDefault="002C0323" w:rsidP="002C0323">
      <w:r>
        <w:t>S1040EPNU equals 1 unit.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67428608" w:rsidR="00BE5B74" w:rsidRPr="002C0323" w:rsidRDefault="002C0323" w:rsidP="003B162C">
      <w:pPr>
        <w:pStyle w:val="BodyText"/>
        <w:kinsoku w:val="0"/>
        <w:overflowPunct w:val="0"/>
        <w:spacing w:before="160" w:line="320" w:lineRule="atLeast"/>
      </w:pPr>
      <w:r>
        <w:t>Purchase: 30 days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06951F94" w14:textId="6EE1D664" w:rsidR="00063EE3" w:rsidRDefault="00FA1B49" w:rsidP="00063EE3">
      <w:pPr>
        <w:pStyle w:val="BodyText"/>
        <w:kinsoku w:val="0"/>
        <w:overflowPunct w:val="0"/>
        <w:spacing w:before="160" w:line="320" w:lineRule="atLeast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 xml:space="preserve">be answered, not every question may be asked </w:t>
      </w:r>
      <w:proofErr w:type="gramStart"/>
      <w:r w:rsidRPr="00401490">
        <w:rPr>
          <w:b/>
          <w:bCs/>
        </w:rPr>
        <w:t>for</w:t>
      </w:r>
      <w:proofErr w:type="gramEnd"/>
      <w:r w:rsidRPr="00401490">
        <w:rPr>
          <w:b/>
          <w:bCs/>
        </w:rPr>
        <w:t xml:space="preserve"> every patient</w:t>
      </w:r>
      <w:r w:rsidR="00821AA8">
        <w:rPr>
          <w:b/>
          <w:bCs/>
        </w:rPr>
        <w:t xml:space="preserve"> and may not be encountered in the exact order below.</w:t>
      </w:r>
    </w:p>
    <w:p w14:paraId="6175D3DB" w14:textId="718B42F8" w:rsidR="002C0323" w:rsidRPr="002C0323" w:rsidRDefault="002C0323" w:rsidP="00063EE3">
      <w:pPr>
        <w:pStyle w:val="BodyText"/>
        <w:numPr>
          <w:ilvl w:val="0"/>
          <w:numId w:val="29"/>
        </w:numPr>
        <w:kinsoku w:val="0"/>
        <w:overflowPunct w:val="0"/>
        <w:spacing w:before="160" w:line="320" w:lineRule="atLeast"/>
        <w:rPr>
          <w:b/>
          <w:bCs/>
        </w:rPr>
      </w:pPr>
      <w:r>
        <w:t>Is cranial orthosis being prescribed by a Neurosurgeon and/or Cranial Facial Team?</w:t>
      </w:r>
    </w:p>
    <w:p w14:paraId="4B49871D" w14:textId="0E1075A7" w:rsidR="002C0323" w:rsidRPr="002C0323" w:rsidRDefault="002C0323" w:rsidP="00322102">
      <w:pPr>
        <w:pStyle w:val="BodyText"/>
        <w:numPr>
          <w:ilvl w:val="0"/>
          <w:numId w:val="25"/>
        </w:numPr>
        <w:kinsoku w:val="0"/>
        <w:overflowPunct w:val="0"/>
        <w:spacing w:before="160" w:line="320" w:lineRule="atLeast"/>
        <w:rPr>
          <w:b/>
          <w:bCs/>
        </w:rPr>
      </w:pPr>
      <w:r>
        <w:t>Does patient’s record document a diagnosis of:</w:t>
      </w:r>
    </w:p>
    <w:p w14:paraId="0F19FBD2" w14:textId="7CDCDA38" w:rsidR="002C0323" w:rsidRPr="002C0323" w:rsidRDefault="002C0323" w:rsidP="00322102">
      <w:pPr>
        <w:pStyle w:val="BodyText"/>
        <w:numPr>
          <w:ilvl w:val="0"/>
          <w:numId w:val="27"/>
        </w:numPr>
        <w:kinsoku w:val="0"/>
        <w:overflowPunct w:val="0"/>
        <w:spacing w:before="160" w:line="320" w:lineRule="atLeast"/>
        <w:rPr>
          <w:b/>
          <w:bCs/>
        </w:rPr>
      </w:pPr>
      <w:r>
        <w:t>Craniosynostosis</w:t>
      </w:r>
    </w:p>
    <w:p w14:paraId="5B60274C" w14:textId="0E3504F1" w:rsidR="002C0323" w:rsidRPr="002C0323" w:rsidRDefault="002C0323" w:rsidP="00322102">
      <w:pPr>
        <w:pStyle w:val="BodyText"/>
        <w:numPr>
          <w:ilvl w:val="0"/>
          <w:numId w:val="27"/>
        </w:numPr>
        <w:kinsoku w:val="0"/>
        <w:overflowPunct w:val="0"/>
        <w:spacing w:before="160" w:line="320" w:lineRule="atLeast"/>
        <w:rPr>
          <w:b/>
          <w:bCs/>
        </w:rPr>
      </w:pPr>
      <w:r>
        <w:t xml:space="preserve">Deformational </w:t>
      </w:r>
      <w:r w:rsidR="00322102">
        <w:t>Plagiocephaly</w:t>
      </w:r>
    </w:p>
    <w:p w14:paraId="2A7DB03F" w14:textId="12712854" w:rsidR="002C0323" w:rsidRDefault="00322102" w:rsidP="00322102">
      <w:pPr>
        <w:pStyle w:val="BodyText"/>
        <w:numPr>
          <w:ilvl w:val="0"/>
          <w:numId w:val="27"/>
        </w:numPr>
        <w:kinsoku w:val="0"/>
        <w:overflowPunct w:val="0"/>
        <w:spacing w:before="160" w:line="320" w:lineRule="atLeast"/>
      </w:pPr>
      <w:r w:rsidRPr="00322102">
        <w:t xml:space="preserve">Deformational </w:t>
      </w:r>
      <w:r>
        <w:t>Scaphocephaly</w:t>
      </w:r>
    </w:p>
    <w:p w14:paraId="12FA5F0B" w14:textId="52C950E2" w:rsidR="00322102" w:rsidRDefault="00322102" w:rsidP="00322102">
      <w:pPr>
        <w:pStyle w:val="BodyText"/>
        <w:numPr>
          <w:ilvl w:val="0"/>
          <w:numId w:val="27"/>
        </w:numPr>
        <w:kinsoku w:val="0"/>
        <w:overflowPunct w:val="0"/>
        <w:spacing w:before="160" w:line="320" w:lineRule="atLeast"/>
      </w:pPr>
      <w:r>
        <w:t>Deformational Brachycephaly</w:t>
      </w:r>
    </w:p>
    <w:p w14:paraId="3B844DF0" w14:textId="4FCC2A01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Will cranial orthosis be used after correctional surgery?</w:t>
      </w:r>
    </w:p>
    <w:p w14:paraId="14FCF7FD" w14:textId="336E459A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Is this the first cranial orthosis patient will receive?</w:t>
      </w:r>
    </w:p>
    <w:p w14:paraId="130D89A2" w14:textId="2E4754E6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Does patient’s record document severe asymmetry in head deformity?</w:t>
      </w:r>
    </w:p>
    <w:p w14:paraId="2B0144C1" w14:textId="1E7050E9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Is severe asymmetry caused by torticollis? ICD9 723.5, 754.1, 767.8 or effective 10/01/2015 ICD10 M43.6, Q68.0, P15.8</w:t>
      </w:r>
    </w:p>
    <w:p w14:paraId="0E5B6993" w14:textId="6A653AFF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Does patient’s record document treatment of Torticollis?</w:t>
      </w:r>
    </w:p>
    <w:p w14:paraId="1FB6CD32" w14:textId="2449CBF9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Does patient’s record document 2 or more months of an aggressive form of correctional positioning, physical therapy, or medical management of plagiocephaly?</w:t>
      </w:r>
    </w:p>
    <w:p w14:paraId="56833DA9" w14:textId="50E7EDD4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 xml:space="preserve">Does patient’s record document </w:t>
      </w:r>
      <w:proofErr w:type="gramStart"/>
      <w:r>
        <w:t>lack of</w:t>
      </w:r>
      <w:proofErr w:type="gramEnd"/>
      <w:r>
        <w:t xml:space="preserve"> improvement in symmetry?</w:t>
      </w:r>
    </w:p>
    <w:p w14:paraId="2C790347" w14:textId="41FDC074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Is diagnosis deformational scaphocephaly?</w:t>
      </w:r>
    </w:p>
    <w:p w14:paraId="58AC60B3" w14:textId="45D8D6E1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Is diagnosis deformational brachycephaly?</w:t>
      </w:r>
    </w:p>
    <w:p w14:paraId="1BC2FEB7" w14:textId="1A66750C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Is diagnosis deformational plagiocephaly?</w:t>
      </w:r>
    </w:p>
    <w:p w14:paraId="3FD046E8" w14:textId="63603832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Is orthotist trained and certified to evaluate, modify, and dispense the cranial orthosis for proper fit?</w:t>
      </w:r>
    </w:p>
    <w:p w14:paraId="65C90563" w14:textId="77777777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 xml:space="preserve">Cranial Vault Index: Measure diagonals 30 degrees from midline: </w:t>
      </w:r>
    </w:p>
    <w:p w14:paraId="4FE336D6" w14:textId="7A52BA23" w:rsidR="00322102" w:rsidRDefault="00322102" w:rsidP="00322102">
      <w:pPr>
        <w:pStyle w:val="BodyText"/>
        <w:numPr>
          <w:ilvl w:val="1"/>
          <w:numId w:val="28"/>
        </w:numPr>
        <w:kinsoku w:val="0"/>
        <w:overflowPunct w:val="0"/>
        <w:spacing w:before="160" w:line="320" w:lineRule="atLeast"/>
      </w:pPr>
      <w:r>
        <w:t xml:space="preserve">Diagonal </w:t>
      </w:r>
      <w:proofErr w:type="gramStart"/>
      <w:r>
        <w:t>A: _</w:t>
      </w:r>
      <w:proofErr w:type="gramEnd"/>
      <w:r>
        <w:t>______mm</w:t>
      </w:r>
    </w:p>
    <w:p w14:paraId="0AE8B215" w14:textId="652D966D" w:rsidR="00322102" w:rsidRDefault="00322102" w:rsidP="00322102">
      <w:pPr>
        <w:pStyle w:val="BodyText"/>
        <w:numPr>
          <w:ilvl w:val="1"/>
          <w:numId w:val="28"/>
        </w:numPr>
        <w:kinsoku w:val="0"/>
        <w:overflowPunct w:val="0"/>
        <w:spacing w:before="160" w:line="320" w:lineRule="atLeast"/>
      </w:pPr>
      <w:r>
        <w:t xml:space="preserve">Diagonal </w:t>
      </w:r>
      <w:proofErr w:type="gramStart"/>
      <w:r>
        <w:t>B:_</w:t>
      </w:r>
      <w:proofErr w:type="gramEnd"/>
      <w:r>
        <w:t>______mm</w:t>
      </w:r>
    </w:p>
    <w:p w14:paraId="4F95ECB1" w14:textId="690B5652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Is replacement due to growth?</w:t>
      </w:r>
    </w:p>
    <w:p w14:paraId="32F996D9" w14:textId="312647B6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 xml:space="preserve">Is dispense rate </w:t>
      </w:r>
      <w:proofErr w:type="gramStart"/>
      <w:r>
        <w:t>date</w:t>
      </w:r>
      <w:proofErr w:type="gramEnd"/>
      <w:r>
        <w:t xml:space="preserve"> of previous cranial orthosis more than 30 days?</w:t>
      </w:r>
    </w:p>
    <w:p w14:paraId="3B933BD2" w14:textId="146E47AC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>Has prescribed cranial orthosis received FDA 510(K) clearance?</w:t>
      </w:r>
    </w:p>
    <w:p w14:paraId="629E7281" w14:textId="77777777" w:rsidR="00322102" w:rsidRDefault="00322102" w:rsidP="00322102">
      <w:pPr>
        <w:pStyle w:val="BodyText"/>
        <w:numPr>
          <w:ilvl w:val="0"/>
          <w:numId w:val="28"/>
        </w:numPr>
        <w:kinsoku w:val="0"/>
        <w:overflowPunct w:val="0"/>
        <w:spacing w:before="160" w:line="320" w:lineRule="atLeast"/>
      </w:pPr>
      <w:r>
        <w:t xml:space="preserve">Cephalic Index: </w:t>
      </w:r>
    </w:p>
    <w:p w14:paraId="1D1997EB" w14:textId="35644456" w:rsidR="00322102" w:rsidRDefault="00322102" w:rsidP="00322102">
      <w:pPr>
        <w:pStyle w:val="BodyText"/>
        <w:numPr>
          <w:ilvl w:val="1"/>
          <w:numId w:val="28"/>
        </w:numPr>
        <w:kinsoku w:val="0"/>
        <w:overflowPunct w:val="0"/>
        <w:spacing w:before="160" w:line="320" w:lineRule="atLeast"/>
      </w:pPr>
      <w:r>
        <w:t>Medial-Lateral ______mm</w:t>
      </w:r>
    </w:p>
    <w:p w14:paraId="349CB349" w14:textId="33D1E411" w:rsidR="00322102" w:rsidRPr="00322102" w:rsidRDefault="00322102" w:rsidP="00322102">
      <w:pPr>
        <w:pStyle w:val="BodyText"/>
        <w:numPr>
          <w:ilvl w:val="1"/>
          <w:numId w:val="28"/>
        </w:numPr>
        <w:kinsoku w:val="0"/>
        <w:overflowPunct w:val="0"/>
        <w:spacing w:before="160" w:line="320" w:lineRule="atLeast"/>
      </w:pPr>
      <w:r>
        <w:t>Anterior-Posterior ______mm</w:t>
      </w:r>
    </w:p>
    <w:sectPr w:rsidR="00322102" w:rsidRPr="00322102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E6D8C" w14:textId="77777777" w:rsidR="00BC231D" w:rsidRDefault="00BC231D">
      <w:r>
        <w:separator/>
      </w:r>
    </w:p>
  </w:endnote>
  <w:endnote w:type="continuationSeparator" w:id="0">
    <w:p w14:paraId="25FC9AEE" w14:textId="77777777" w:rsidR="00BC231D" w:rsidRDefault="00BC2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84AE0" w14:textId="77777777" w:rsidR="00BC231D" w:rsidRDefault="00BC231D">
      <w:r>
        <w:separator/>
      </w:r>
    </w:p>
  </w:footnote>
  <w:footnote w:type="continuationSeparator" w:id="0">
    <w:p w14:paraId="68C1F80A" w14:textId="77777777" w:rsidR="00BC231D" w:rsidRDefault="00BC2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E5A6B558"/>
    <w:lvl w:ilvl="0">
      <w:start w:val="1"/>
      <w:numFmt w:val="decimal"/>
      <w:lvlText w:val="%1."/>
      <w:lvlJc w:val="left"/>
      <w:pPr>
        <w:ind w:left="360" w:hanging="281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719" w:hanging="360"/>
      </w:pPr>
    </w:lvl>
    <w:lvl w:ilvl="2">
      <w:start w:val="1"/>
      <w:numFmt w:val="upp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21CD744E"/>
    <w:multiLevelType w:val="hybridMultilevel"/>
    <w:tmpl w:val="4A5862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850CA"/>
    <w:multiLevelType w:val="hybridMultilevel"/>
    <w:tmpl w:val="14CAF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2205C"/>
    <w:multiLevelType w:val="multilevel"/>
    <w:tmpl w:val="EAFC7B9A"/>
    <w:lvl w:ilvl="0">
      <w:start w:val="1"/>
      <w:numFmt w:val="decimal"/>
      <w:lvlText w:val="%1."/>
      <w:lvlJc w:val="left"/>
      <w:pPr>
        <w:ind w:left="360" w:hanging="281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719" w:hanging="360"/>
      </w:pPr>
    </w:lvl>
    <w:lvl w:ilvl="2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8" w15:restartNumberingAfterBreak="0">
    <w:nsid w:val="2A3B586C"/>
    <w:multiLevelType w:val="hybridMultilevel"/>
    <w:tmpl w:val="F1BEB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10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2" w15:restartNumberingAfterBreak="0">
    <w:nsid w:val="494C36A4"/>
    <w:multiLevelType w:val="hybridMultilevel"/>
    <w:tmpl w:val="F8B60C20"/>
    <w:lvl w:ilvl="0" w:tplc="A2A658D6">
      <w:start w:val="1"/>
      <w:numFmt w:val="decimal"/>
      <w:lvlText w:val="%1."/>
      <w:lvlJc w:val="left"/>
      <w:pPr>
        <w:ind w:left="216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87" w:hanging="360"/>
      </w:pPr>
    </w:lvl>
    <w:lvl w:ilvl="2" w:tplc="0409001B" w:tentative="1">
      <w:start w:val="1"/>
      <w:numFmt w:val="lowerRoman"/>
      <w:lvlText w:val="%3."/>
      <w:lvlJc w:val="right"/>
      <w:pPr>
        <w:ind w:left="3607" w:hanging="180"/>
      </w:pPr>
    </w:lvl>
    <w:lvl w:ilvl="3" w:tplc="0409000F" w:tentative="1">
      <w:start w:val="1"/>
      <w:numFmt w:val="decimal"/>
      <w:lvlText w:val="%4."/>
      <w:lvlJc w:val="left"/>
      <w:pPr>
        <w:ind w:left="4327" w:hanging="360"/>
      </w:pPr>
    </w:lvl>
    <w:lvl w:ilvl="4" w:tplc="04090019" w:tentative="1">
      <w:start w:val="1"/>
      <w:numFmt w:val="lowerLetter"/>
      <w:lvlText w:val="%5."/>
      <w:lvlJc w:val="left"/>
      <w:pPr>
        <w:ind w:left="5047" w:hanging="360"/>
      </w:pPr>
    </w:lvl>
    <w:lvl w:ilvl="5" w:tplc="0409001B" w:tentative="1">
      <w:start w:val="1"/>
      <w:numFmt w:val="lowerRoman"/>
      <w:lvlText w:val="%6."/>
      <w:lvlJc w:val="right"/>
      <w:pPr>
        <w:ind w:left="5767" w:hanging="180"/>
      </w:pPr>
    </w:lvl>
    <w:lvl w:ilvl="6" w:tplc="0409000F" w:tentative="1">
      <w:start w:val="1"/>
      <w:numFmt w:val="decimal"/>
      <w:lvlText w:val="%7."/>
      <w:lvlJc w:val="left"/>
      <w:pPr>
        <w:ind w:left="6487" w:hanging="360"/>
      </w:pPr>
    </w:lvl>
    <w:lvl w:ilvl="7" w:tplc="04090019" w:tentative="1">
      <w:start w:val="1"/>
      <w:numFmt w:val="lowerLetter"/>
      <w:lvlText w:val="%8."/>
      <w:lvlJc w:val="left"/>
      <w:pPr>
        <w:ind w:left="7207" w:hanging="360"/>
      </w:pPr>
    </w:lvl>
    <w:lvl w:ilvl="8" w:tplc="0409001B" w:tentative="1">
      <w:start w:val="1"/>
      <w:numFmt w:val="lowerRoman"/>
      <w:lvlText w:val="%9."/>
      <w:lvlJc w:val="right"/>
      <w:pPr>
        <w:ind w:left="7927" w:hanging="180"/>
      </w:pPr>
    </w:lvl>
  </w:abstractNum>
  <w:abstractNum w:abstractNumId="13" w15:restartNumberingAfterBreak="0">
    <w:nsid w:val="4A1F514A"/>
    <w:multiLevelType w:val="multilevel"/>
    <w:tmpl w:val="EAFC7B9A"/>
    <w:lvl w:ilvl="0">
      <w:start w:val="1"/>
      <w:numFmt w:val="decimal"/>
      <w:lvlText w:val="%1."/>
      <w:lvlJc w:val="left"/>
      <w:pPr>
        <w:ind w:left="360" w:hanging="281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719" w:hanging="360"/>
      </w:pPr>
    </w:lvl>
    <w:lvl w:ilvl="2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4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15ACC"/>
    <w:multiLevelType w:val="multilevel"/>
    <w:tmpl w:val="161ECEFC"/>
    <w:lvl w:ilvl="0">
      <w:start w:val="1"/>
      <w:numFmt w:val="decimal"/>
      <w:lvlText w:val="%1."/>
      <w:lvlJc w:val="left"/>
      <w:pPr>
        <w:ind w:left="360" w:hanging="281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719" w:hanging="360"/>
      </w:pPr>
    </w:lvl>
    <w:lvl w:ilvl="2">
      <w:start w:val="1"/>
      <w:numFmt w:val="upperLetter"/>
      <w:lvlText w:val="%3."/>
      <w:lvlJc w:val="left"/>
      <w:pPr>
        <w:ind w:left="720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7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8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20" w15:restartNumberingAfterBreak="0">
    <w:nsid w:val="56C04185"/>
    <w:multiLevelType w:val="multilevel"/>
    <w:tmpl w:val="EAFC7B9A"/>
    <w:lvl w:ilvl="0">
      <w:start w:val="1"/>
      <w:numFmt w:val="decimal"/>
      <w:lvlText w:val="%1."/>
      <w:lvlJc w:val="left"/>
      <w:pPr>
        <w:ind w:left="360" w:hanging="281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719" w:hanging="360"/>
      </w:pPr>
    </w:lvl>
    <w:lvl w:ilvl="2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21" w15:restartNumberingAfterBreak="0">
    <w:nsid w:val="58476943"/>
    <w:multiLevelType w:val="hybridMultilevel"/>
    <w:tmpl w:val="10725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D2EF2"/>
    <w:multiLevelType w:val="multilevel"/>
    <w:tmpl w:val="EAFC7B9A"/>
    <w:lvl w:ilvl="0">
      <w:start w:val="1"/>
      <w:numFmt w:val="decimal"/>
      <w:lvlText w:val="%1."/>
      <w:lvlJc w:val="left"/>
      <w:pPr>
        <w:ind w:left="360" w:hanging="281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719" w:hanging="360"/>
      </w:pPr>
    </w:lvl>
    <w:lvl w:ilvl="2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23" w15:restartNumberingAfterBreak="0">
    <w:nsid w:val="656C3350"/>
    <w:multiLevelType w:val="hybridMultilevel"/>
    <w:tmpl w:val="4A5862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25" w15:restartNumberingAfterBreak="0">
    <w:nsid w:val="774A3173"/>
    <w:multiLevelType w:val="multilevel"/>
    <w:tmpl w:val="EAFC7B9A"/>
    <w:lvl w:ilvl="0">
      <w:start w:val="1"/>
      <w:numFmt w:val="decimal"/>
      <w:lvlText w:val="%1."/>
      <w:lvlJc w:val="left"/>
      <w:pPr>
        <w:ind w:left="360" w:hanging="281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719" w:hanging="360"/>
      </w:pPr>
    </w:lvl>
    <w:lvl w:ilvl="2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26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27" w15:restartNumberingAfterBreak="0">
    <w:nsid w:val="792309FF"/>
    <w:multiLevelType w:val="hybridMultilevel"/>
    <w:tmpl w:val="732E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23F0E"/>
    <w:multiLevelType w:val="multilevel"/>
    <w:tmpl w:val="EAFC7B9A"/>
    <w:lvl w:ilvl="0">
      <w:start w:val="1"/>
      <w:numFmt w:val="decimal"/>
      <w:lvlText w:val="%1."/>
      <w:lvlJc w:val="left"/>
      <w:pPr>
        <w:ind w:left="360" w:hanging="281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719" w:hanging="360"/>
      </w:pPr>
    </w:lvl>
    <w:lvl w:ilvl="2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9"/>
  </w:num>
  <w:num w:numId="5" w16cid:durableId="33501484">
    <w:abstractNumId w:val="17"/>
  </w:num>
  <w:num w:numId="6" w16cid:durableId="569122826">
    <w:abstractNumId w:val="19"/>
  </w:num>
  <w:num w:numId="7" w16cid:durableId="1427799593">
    <w:abstractNumId w:val="14"/>
  </w:num>
  <w:num w:numId="8" w16cid:durableId="1316839490">
    <w:abstractNumId w:val="24"/>
  </w:num>
  <w:num w:numId="9" w16cid:durableId="62459496">
    <w:abstractNumId w:val="2"/>
  </w:num>
  <w:num w:numId="10" w16cid:durableId="1581014839">
    <w:abstractNumId w:val="26"/>
  </w:num>
  <w:num w:numId="11" w16cid:durableId="1993409819">
    <w:abstractNumId w:val="3"/>
  </w:num>
  <w:num w:numId="12" w16cid:durableId="68696713">
    <w:abstractNumId w:val="15"/>
  </w:num>
  <w:num w:numId="13" w16cid:durableId="1718049835">
    <w:abstractNumId w:val="10"/>
  </w:num>
  <w:num w:numId="14" w16cid:durableId="224608288">
    <w:abstractNumId w:val="18"/>
  </w:num>
  <w:num w:numId="15" w16cid:durableId="1167524361">
    <w:abstractNumId w:val="13"/>
  </w:num>
  <w:num w:numId="16" w16cid:durableId="379747831">
    <w:abstractNumId w:val="11"/>
  </w:num>
  <w:num w:numId="17" w16cid:durableId="414789992">
    <w:abstractNumId w:val="6"/>
  </w:num>
  <w:num w:numId="18" w16cid:durableId="915165785">
    <w:abstractNumId w:val="28"/>
  </w:num>
  <w:num w:numId="19" w16cid:durableId="381944236">
    <w:abstractNumId w:val="16"/>
  </w:num>
  <w:num w:numId="20" w16cid:durableId="1948418015">
    <w:abstractNumId w:val="23"/>
  </w:num>
  <w:num w:numId="21" w16cid:durableId="490297180">
    <w:abstractNumId w:val="5"/>
  </w:num>
  <w:num w:numId="22" w16cid:durableId="1287390970">
    <w:abstractNumId w:val="20"/>
  </w:num>
  <w:num w:numId="23" w16cid:durableId="643781829">
    <w:abstractNumId w:val="22"/>
  </w:num>
  <w:num w:numId="24" w16cid:durableId="1969780529">
    <w:abstractNumId w:val="25"/>
  </w:num>
  <w:num w:numId="25" w16cid:durableId="1986082367">
    <w:abstractNumId w:val="21"/>
  </w:num>
  <w:num w:numId="26" w16cid:durableId="1109353772">
    <w:abstractNumId w:val="7"/>
  </w:num>
  <w:num w:numId="27" w16cid:durableId="80952405">
    <w:abstractNumId w:val="12"/>
  </w:num>
  <w:num w:numId="28" w16cid:durableId="214703375">
    <w:abstractNumId w:val="27"/>
  </w:num>
  <w:num w:numId="29" w16cid:durableId="213674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p2IWktveQBV+7rhwtCCxyt+t5mfcH+K9uYyKia8noHUWzwQOQ/4MbyHQ3q/L58RZfz5q1PyEzUsWCoIQmMMFIg==" w:salt="6ge5r2N0W44sZvEuYs8+Ow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52E85"/>
    <w:rsid w:val="00063EE3"/>
    <w:rsid w:val="000A7FA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2C0323"/>
    <w:rsid w:val="002E7E95"/>
    <w:rsid w:val="003064D8"/>
    <w:rsid w:val="003105C7"/>
    <w:rsid w:val="00322102"/>
    <w:rsid w:val="00335143"/>
    <w:rsid w:val="00340DA9"/>
    <w:rsid w:val="003743F6"/>
    <w:rsid w:val="00380EDB"/>
    <w:rsid w:val="003B162C"/>
    <w:rsid w:val="003B1845"/>
    <w:rsid w:val="003B36D4"/>
    <w:rsid w:val="003D5DB8"/>
    <w:rsid w:val="003F4166"/>
    <w:rsid w:val="003F4C7E"/>
    <w:rsid w:val="00401490"/>
    <w:rsid w:val="0044150B"/>
    <w:rsid w:val="004468C9"/>
    <w:rsid w:val="00466805"/>
    <w:rsid w:val="0047354D"/>
    <w:rsid w:val="004C6C15"/>
    <w:rsid w:val="00501784"/>
    <w:rsid w:val="00526E56"/>
    <w:rsid w:val="00560D4B"/>
    <w:rsid w:val="005646F1"/>
    <w:rsid w:val="005C61A4"/>
    <w:rsid w:val="00603276"/>
    <w:rsid w:val="0066051A"/>
    <w:rsid w:val="006703DD"/>
    <w:rsid w:val="006754BD"/>
    <w:rsid w:val="006B4E7E"/>
    <w:rsid w:val="006B6FCD"/>
    <w:rsid w:val="006D35DA"/>
    <w:rsid w:val="006D76A0"/>
    <w:rsid w:val="007045DF"/>
    <w:rsid w:val="00727F59"/>
    <w:rsid w:val="00744387"/>
    <w:rsid w:val="00765608"/>
    <w:rsid w:val="00796456"/>
    <w:rsid w:val="007C763B"/>
    <w:rsid w:val="007E6386"/>
    <w:rsid w:val="00821AA8"/>
    <w:rsid w:val="00885447"/>
    <w:rsid w:val="009A228E"/>
    <w:rsid w:val="009D7551"/>
    <w:rsid w:val="009E4415"/>
    <w:rsid w:val="009F2B2A"/>
    <w:rsid w:val="009F3CAE"/>
    <w:rsid w:val="009F6D75"/>
    <w:rsid w:val="00A0399E"/>
    <w:rsid w:val="00A32AA1"/>
    <w:rsid w:val="00A360CB"/>
    <w:rsid w:val="00A50D49"/>
    <w:rsid w:val="00A6293F"/>
    <w:rsid w:val="00AF3E30"/>
    <w:rsid w:val="00B31206"/>
    <w:rsid w:val="00B41212"/>
    <w:rsid w:val="00B53845"/>
    <w:rsid w:val="00BC231D"/>
    <w:rsid w:val="00BD50E8"/>
    <w:rsid w:val="00BE5B74"/>
    <w:rsid w:val="00BF1F89"/>
    <w:rsid w:val="00C32CFD"/>
    <w:rsid w:val="00C9555E"/>
    <w:rsid w:val="00CA5922"/>
    <w:rsid w:val="00CC0D02"/>
    <w:rsid w:val="00CC2405"/>
    <w:rsid w:val="00CC4DAE"/>
    <w:rsid w:val="00CE2410"/>
    <w:rsid w:val="00D21481"/>
    <w:rsid w:val="00D938BB"/>
    <w:rsid w:val="00DA6B94"/>
    <w:rsid w:val="00DC235A"/>
    <w:rsid w:val="00DC5FB4"/>
    <w:rsid w:val="00DE21FE"/>
    <w:rsid w:val="00DE7E90"/>
    <w:rsid w:val="00E42742"/>
    <w:rsid w:val="00E51C86"/>
    <w:rsid w:val="00E61534"/>
    <w:rsid w:val="00ED2291"/>
    <w:rsid w:val="00EF4E06"/>
    <w:rsid w:val="00EF5A80"/>
    <w:rsid w:val="00F010E2"/>
    <w:rsid w:val="00F12E33"/>
    <w:rsid w:val="00F30F91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3761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Cranial Remolding Orthosis</vt:lpstr>
    </vt:vector>
  </TitlesOfParts>
  <Manager>Missouri Department of Social Services</Manager>
  <Company>State of Missouri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Cranial Remolding Orthosis</dc:title>
  <dc:subject/>
  <dc:creator>MO HealthNet Division</dc:creator>
  <cp:keywords>MO HealthNet Pre-Certification Criteria, Cranial, Cranial Remolding, Remolding, Orthosis</cp:keywords>
  <dc:description/>
  <cp:lastModifiedBy>Peanick, Julie</cp:lastModifiedBy>
  <cp:revision>3</cp:revision>
  <dcterms:created xsi:type="dcterms:W3CDTF">2026-09-02T16:15:00Z</dcterms:created>
  <dcterms:modified xsi:type="dcterms:W3CDTF">2026-09-02T16:16:00Z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