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3D418C22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DC226A">
        <w:rPr>
          <w:b/>
          <w:bCs/>
          <w:sz w:val="24"/>
          <w:szCs w:val="24"/>
        </w:rPr>
        <w:t>Mastectomy Bra</w:t>
      </w:r>
    </w:p>
    <w:p w14:paraId="29959066" w14:textId="12248645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DC226A">
        <w:rPr>
          <w:spacing w:val="-2"/>
          <w:sz w:val="24"/>
          <w:szCs w:val="24"/>
        </w:rPr>
        <w:t>L8000NU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7BB98792" w14:textId="396100C2" w:rsidR="00F30F91" w:rsidRPr="00DC226A" w:rsidRDefault="00F30F91" w:rsidP="009F2B2A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DC226A">
        <w:rPr>
          <w:sz w:val="24"/>
          <w:szCs w:val="24"/>
        </w:rPr>
        <w:t>June 30, 2009</w:t>
      </w:r>
      <w:r w:rsidR="00A32AA1" w:rsidRPr="0011658F">
        <w:rPr>
          <w:sz w:val="24"/>
          <w:szCs w:val="24"/>
        </w:rPr>
        <w:tab/>
        <w:t xml:space="preserve">     </w:t>
      </w:r>
    </w:p>
    <w:p w14:paraId="0D2D541E" w14:textId="55268766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035DC7A6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DC226A">
        <w:rPr>
          <w:sz w:val="24"/>
        </w:rPr>
        <w:t>mastectomy bras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508800BB" w:rsidR="00A32AA1" w:rsidRDefault="00DC226A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L8000NU</w:t>
      </w:r>
      <w:r w:rsidR="00A32AA1">
        <w:tab/>
      </w:r>
      <w:r>
        <w:t>Breast prosthesis, mastectomy bra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03FB00E2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619E9429" w14:textId="26284946" w:rsidR="00603276" w:rsidRDefault="00DC226A" w:rsidP="00CB4C5E">
      <w:pPr>
        <w:pStyle w:val="TableParagraph"/>
        <w:spacing w:before="160" w:after="160" w:line="320" w:lineRule="atLeast"/>
        <w:ind w:left="0"/>
        <w:jc w:val="both"/>
        <w:rPr>
          <w:b/>
          <w:bCs/>
        </w:rPr>
      </w:pPr>
      <w:r w:rsidRPr="00DC226A">
        <w:rPr>
          <w:b/>
          <w:bCs/>
        </w:rPr>
        <w:t xml:space="preserve">A </w:t>
      </w:r>
      <w:r>
        <w:rPr>
          <w:b/>
          <w:bCs/>
        </w:rPr>
        <w:t>m</w:t>
      </w:r>
      <w:r w:rsidRPr="00DC226A">
        <w:rPr>
          <w:b/>
          <w:bCs/>
        </w:rPr>
        <w:t>astectomy bra is covered for a patient who has had a mastectomy.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339"/>
        <w:gridCol w:w="3290"/>
        <w:gridCol w:w="1383"/>
        <w:gridCol w:w="3338"/>
      </w:tblGrid>
      <w:tr w:rsidR="00CB4C5E" w:rsidRPr="00CB4C5E" w14:paraId="590AF388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381CCFA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CB4C5E">
              <w:rPr>
                <w:rFonts w:eastAsia="Times New Roman"/>
                <w:b/>
                <w:bCs/>
                <w:color w:val="FFFFFF"/>
                <w14:ligatures w14:val="none"/>
              </w:rPr>
              <w:t>ICD-10-CM Diagnosis</w:t>
            </w:r>
          </w:p>
        </w:tc>
        <w:tc>
          <w:tcPr>
            <w:tcW w:w="33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5A1890E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CB4C5E">
              <w:rPr>
                <w:rFonts w:eastAsia="Times New Roman"/>
                <w:b/>
                <w:bCs/>
                <w:color w:val="FFFFFF"/>
                <w14:ligatures w14:val="none"/>
              </w:rPr>
              <w:t>Code Description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113D034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CB4C5E">
              <w:rPr>
                <w:rFonts w:eastAsia="Times New Roman"/>
                <w:b/>
                <w:bCs/>
                <w:color w:val="FFFFFF"/>
                <w14:ligatures w14:val="none"/>
              </w:rPr>
              <w:t>ICD-10-CM Diagnosis2</w:t>
            </w:r>
          </w:p>
        </w:tc>
        <w:tc>
          <w:tcPr>
            <w:tcW w:w="33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602726DE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CB4C5E">
              <w:rPr>
                <w:rFonts w:eastAsia="Times New Roman"/>
                <w:b/>
                <w:bCs/>
                <w:color w:val="FFFFFF"/>
                <w14:ligatures w14:val="none"/>
              </w:rPr>
              <w:t>Code Description2</w:t>
            </w:r>
          </w:p>
        </w:tc>
      </w:tr>
      <w:tr w:rsidR="00CB4C5E" w:rsidRPr="00CB4C5E" w14:paraId="61A741EE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7CEE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C50.011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65BE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nipple and areola, right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F51B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C50.812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C070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overlapping sites of left female breast</w:t>
            </w:r>
          </w:p>
        </w:tc>
      </w:tr>
      <w:tr w:rsidR="00CB4C5E" w:rsidRPr="00CB4C5E" w14:paraId="6AAB9FAE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3EF8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C50.012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A56E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nipple and areola, left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5808" w14:textId="1ED7367F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C50.819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1A67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overlapping sites of unspecified female breast</w:t>
            </w:r>
          </w:p>
        </w:tc>
      </w:tr>
      <w:tr w:rsidR="00CB4C5E" w:rsidRPr="00CB4C5E" w14:paraId="31B89B8A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D43D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C50.019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15EE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nipple and areola, unspecified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2945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C50.911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25CB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unspecified site of right female breast</w:t>
            </w:r>
          </w:p>
        </w:tc>
      </w:tr>
      <w:tr w:rsidR="00CB4C5E" w:rsidRPr="00CB4C5E" w14:paraId="5D7653B5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B8DB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lastRenderedPageBreak/>
              <w:t>C50.111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5F9E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central portion of right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1F7A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C50.912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08334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unspecified site of left female breast</w:t>
            </w:r>
          </w:p>
        </w:tc>
      </w:tr>
      <w:tr w:rsidR="00CB4C5E" w:rsidRPr="00CB4C5E" w14:paraId="523D0E8E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1D4C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C50.112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BE96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central portion of left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2908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C50.919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D5A6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unspecified site of unspecified female breast</w:t>
            </w:r>
          </w:p>
        </w:tc>
      </w:tr>
      <w:tr w:rsidR="00CB4C5E" w:rsidRPr="00CB4C5E" w14:paraId="34E759FA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41D8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C50.119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B04C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central portion of unspecified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E0943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D05.00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04E9" w14:textId="38060D5C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Lobular carcinoma in situ of unspecified breast</w:t>
            </w:r>
          </w:p>
        </w:tc>
      </w:tr>
      <w:tr w:rsidR="00CB4C5E" w:rsidRPr="00CB4C5E" w14:paraId="7CFED1B7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A510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C50.211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171A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upper-inner quadrant of right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1470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D05.01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FE47" w14:textId="658B8BBB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Lobular carcinoma in situ of right breast</w:t>
            </w:r>
          </w:p>
        </w:tc>
      </w:tr>
      <w:tr w:rsidR="00CB4C5E" w:rsidRPr="00CB4C5E" w14:paraId="78AFCCCB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5736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C50.212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84AA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upper-inner quadrant of left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43A1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D05.02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311B" w14:textId="43907B8C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Lobular carcinoma in situ of left breast</w:t>
            </w:r>
          </w:p>
        </w:tc>
      </w:tr>
      <w:tr w:rsidR="00CB4C5E" w:rsidRPr="00CB4C5E" w14:paraId="68BFC74F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8ED8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C50.219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BB21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upper-inner quadrant of unspecified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9F7A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D05.10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F7E5" w14:textId="34FD9AAF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Intraductal carcinoma in situ of unspecified breast</w:t>
            </w:r>
          </w:p>
        </w:tc>
      </w:tr>
      <w:tr w:rsidR="00CB4C5E" w:rsidRPr="00CB4C5E" w14:paraId="31A06296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079B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C50.311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79FB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lower-inner quadrant of right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869E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D05.11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6617" w14:textId="0E66757C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Intraductal carcinoma in situ of right breast</w:t>
            </w:r>
          </w:p>
        </w:tc>
      </w:tr>
      <w:tr w:rsidR="00CB4C5E" w:rsidRPr="00CB4C5E" w14:paraId="2C0BDCB5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2F359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C50.312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9BE3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lower-inner quadrant of left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255D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D05.12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28B8" w14:textId="1176515E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Intraductal carcinoma in situ of left breast</w:t>
            </w:r>
          </w:p>
        </w:tc>
      </w:tr>
      <w:tr w:rsidR="00CB4C5E" w:rsidRPr="00CB4C5E" w14:paraId="2A3C5CF5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D8A1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C50.319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8043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lower-inner quadrant of unspecified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7A22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D05.80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447D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Other specified type of carcinoma in situ of unspecified breast</w:t>
            </w:r>
          </w:p>
        </w:tc>
      </w:tr>
      <w:tr w:rsidR="00CB4C5E" w:rsidRPr="00CB4C5E" w14:paraId="34C73063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EC0F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C50.411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D91C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upper-outer quadrant of right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E2F5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D05.81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BE65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Other specified type of carcinoma in situ of right breast</w:t>
            </w:r>
          </w:p>
        </w:tc>
      </w:tr>
      <w:tr w:rsidR="00CB4C5E" w:rsidRPr="00CB4C5E" w14:paraId="3AFDF706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1E01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C50.412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F69C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upper-outer quadrant of left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AE3E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D05.82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45C1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Other specified type of carcinoma in situ of left breast</w:t>
            </w:r>
          </w:p>
        </w:tc>
      </w:tr>
      <w:tr w:rsidR="00CB4C5E" w:rsidRPr="00CB4C5E" w14:paraId="03A7D83A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6909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C50.419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5F88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upper-outer quadrant of right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8F0A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D05.90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5A09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Unspecified type of carcinoma in situ of unspecified breast</w:t>
            </w:r>
          </w:p>
        </w:tc>
      </w:tr>
      <w:tr w:rsidR="00CB4C5E" w:rsidRPr="00CB4C5E" w14:paraId="3C5EAC06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CB16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C50.511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F6AB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lower-outer quadrant of right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B246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D05.91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EB18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Unspecified type of carcinoma in situ of right breast</w:t>
            </w:r>
          </w:p>
        </w:tc>
      </w:tr>
      <w:tr w:rsidR="00CB4C5E" w:rsidRPr="00CB4C5E" w14:paraId="11EB978D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2469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C50.512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8A38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lower-outer quadrant of left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310E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D05.92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8AE17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Unspecified type of carcinoma in situ of left breast</w:t>
            </w:r>
          </w:p>
        </w:tc>
      </w:tr>
      <w:tr w:rsidR="00CB4C5E" w:rsidRPr="00CB4C5E" w14:paraId="31D4B1A2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C4FB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C50.519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E92F9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lower-outer quadrant of unspecified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205F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Z90.10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7BAE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Acquired absence of unspecified breast and nipple</w:t>
            </w:r>
          </w:p>
        </w:tc>
      </w:tr>
      <w:tr w:rsidR="00CB4C5E" w:rsidRPr="00CB4C5E" w14:paraId="760DA449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56C3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C50.611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588C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axillary tail of right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C74E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Z90.11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CA04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Acquired absence of right breast and nipple</w:t>
            </w:r>
          </w:p>
        </w:tc>
      </w:tr>
      <w:tr w:rsidR="00CB4C5E" w:rsidRPr="00CB4C5E" w14:paraId="5F8892A0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8480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C50.612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DF45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axillary tail of left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1974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Z90.12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6A9A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Acquired absence of left breast and nipple</w:t>
            </w:r>
          </w:p>
        </w:tc>
      </w:tr>
      <w:tr w:rsidR="00CB4C5E" w:rsidRPr="00CB4C5E" w14:paraId="06209596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E78F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C50.619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0DDA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axillary tail of unspecified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20D0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Z90.13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A361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Acquired absence of bilateral breasts and nipples</w:t>
            </w:r>
          </w:p>
        </w:tc>
      </w:tr>
      <w:tr w:rsidR="00CB4C5E" w:rsidRPr="00CB4C5E" w14:paraId="50519B22" w14:textId="77777777" w:rsidTr="00CB4C5E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4AB3" w14:textId="77777777" w:rsidR="00CB4C5E" w:rsidRPr="00CB4C5E" w:rsidRDefault="00CB4C5E" w:rsidP="00CB4C5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C50.811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97923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Malignant neoplasm of overlapping sites of right female breast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911D4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AAE2" w14:textId="77777777" w:rsidR="00CB4C5E" w:rsidRPr="00CB4C5E" w:rsidRDefault="00CB4C5E" w:rsidP="00CB4C5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CB4C5E">
              <w:rPr>
                <w:rFonts w:eastAsia="Times New Roman"/>
                <w:color w:val="000000"/>
                <w14:ligatures w14:val="none"/>
              </w:rPr>
              <w:t> </w:t>
            </w:r>
          </w:p>
        </w:tc>
      </w:tr>
    </w:tbl>
    <w:p w14:paraId="3D301FEE" w14:textId="77777777" w:rsidR="00603276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1B9241C" w14:textId="307A15F2" w:rsidR="00CB4C5E" w:rsidRPr="00CB4C5E" w:rsidRDefault="00CB4C5E" w:rsidP="00CB4C5E">
      <w:pPr>
        <w:spacing w:before="160" w:line="320" w:lineRule="atLeast"/>
        <w:jc w:val="both"/>
      </w:pPr>
      <w:r>
        <w:t>The approval criteria are not met.</w:t>
      </w:r>
    </w:p>
    <w:p w14:paraId="7CB45772" w14:textId="7412C62C" w:rsidR="00EF5A80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77B17F1F" w14:textId="7CB0AE9E" w:rsidR="00CB4C5E" w:rsidRPr="00CB4C5E" w:rsidRDefault="00CB4C5E" w:rsidP="00CB4C5E">
      <w:pPr>
        <w:spacing w:before="160" w:line="320" w:lineRule="atLeast"/>
        <w:jc w:val="both"/>
      </w:pPr>
      <w:r>
        <w:t>L8000NU is limited to 3 per 12 months.</w:t>
      </w:r>
    </w:p>
    <w:p w14:paraId="42F8410A" w14:textId="10113573" w:rsidR="0011658F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0C42D84D" w14:textId="3C961CAA" w:rsidR="00CB4C5E" w:rsidRPr="00CB4C5E" w:rsidRDefault="00CB4C5E" w:rsidP="00CB4C5E">
      <w:pPr>
        <w:spacing w:before="160" w:line="320" w:lineRule="atLeast"/>
        <w:jc w:val="both"/>
      </w:pPr>
      <w:r>
        <w:t>90 days.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3B17A1C2" w14:textId="77777777" w:rsidR="00CB4C5E" w:rsidRDefault="00FA1B49" w:rsidP="00CB4C5E">
      <w:pPr>
        <w:pStyle w:val="BodyText"/>
        <w:keepNext/>
        <w:keepLines/>
        <w:kinsoku w:val="0"/>
        <w:overflowPunct w:val="0"/>
        <w:spacing w:before="160" w:line="320" w:lineRule="atLeast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be answered, not every question may be asked for every patient</w:t>
      </w:r>
      <w:r w:rsidR="00CB4C5E">
        <w:rPr>
          <w:b/>
          <w:bCs/>
        </w:rPr>
        <w:t>.</w:t>
      </w:r>
    </w:p>
    <w:p w14:paraId="25A04498" w14:textId="4BBD5FF9" w:rsidR="00727F59" w:rsidRPr="00727F59" w:rsidRDefault="00CB4C5E" w:rsidP="00CB4C5E">
      <w:pPr>
        <w:pStyle w:val="BodyText"/>
        <w:keepNext/>
        <w:keepLines/>
        <w:numPr>
          <w:ilvl w:val="0"/>
          <w:numId w:val="17"/>
        </w:numPr>
        <w:kinsoku w:val="0"/>
        <w:overflowPunct w:val="0"/>
        <w:spacing w:before="160" w:line="320" w:lineRule="atLeast"/>
      </w:pPr>
      <w:r>
        <w:t>Is there a written signed and dated physician’s order for a mastectomy bra(s)?</w:t>
      </w:r>
    </w:p>
    <w:sectPr w:rsidR="00727F59" w:rsidRPr="00727F59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D83D6" w14:textId="77777777" w:rsidR="00030D02" w:rsidRDefault="00030D02">
      <w:r>
        <w:separator/>
      </w:r>
    </w:p>
  </w:endnote>
  <w:endnote w:type="continuationSeparator" w:id="0">
    <w:p w14:paraId="3EA3BF6B" w14:textId="77777777" w:rsidR="00030D02" w:rsidRDefault="0003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6AD2A" w14:textId="77777777" w:rsidR="00030D02" w:rsidRDefault="00030D02">
      <w:r>
        <w:separator/>
      </w:r>
    </w:p>
  </w:footnote>
  <w:footnote w:type="continuationSeparator" w:id="0">
    <w:p w14:paraId="3A46E655" w14:textId="77777777" w:rsidR="00030D02" w:rsidRDefault="00030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1F194B7A"/>
    <w:multiLevelType w:val="hybridMultilevel"/>
    <w:tmpl w:val="9B6CF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7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0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3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6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6"/>
  </w:num>
  <w:num w:numId="5" w16cid:durableId="33501484">
    <w:abstractNumId w:val="12"/>
  </w:num>
  <w:num w:numId="6" w16cid:durableId="569122826">
    <w:abstractNumId w:val="14"/>
  </w:num>
  <w:num w:numId="7" w16cid:durableId="1427799593">
    <w:abstractNumId w:val="10"/>
  </w:num>
  <w:num w:numId="8" w16cid:durableId="1316839490">
    <w:abstractNumId w:val="15"/>
  </w:num>
  <w:num w:numId="9" w16cid:durableId="62459496">
    <w:abstractNumId w:val="2"/>
  </w:num>
  <w:num w:numId="10" w16cid:durableId="1581014839">
    <w:abstractNumId w:val="16"/>
  </w:num>
  <w:num w:numId="11" w16cid:durableId="1993409819">
    <w:abstractNumId w:val="3"/>
  </w:num>
  <w:num w:numId="12" w16cid:durableId="68696713">
    <w:abstractNumId w:val="11"/>
  </w:num>
  <w:num w:numId="13" w16cid:durableId="1718049835">
    <w:abstractNumId w:val="7"/>
  </w:num>
  <w:num w:numId="14" w16cid:durableId="224608288">
    <w:abstractNumId w:val="13"/>
  </w:num>
  <w:num w:numId="15" w16cid:durableId="1167524361">
    <w:abstractNumId w:val="9"/>
  </w:num>
  <w:num w:numId="16" w16cid:durableId="379747831">
    <w:abstractNumId w:val="8"/>
  </w:num>
  <w:num w:numId="17" w16cid:durableId="682316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1Klbou1uAeouppfDulUzLMVaaohaRyDVqvM56zzX7R2CkmjnjZUBi5eLDieWxJfpyLDX7lEwcLhBfcqXjdRQew==" w:salt="7aju0kyBb4KDTHAun6EWe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30D02"/>
    <w:rsid w:val="000A7FA6"/>
    <w:rsid w:val="000B63E5"/>
    <w:rsid w:val="000B7BB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3064D8"/>
    <w:rsid w:val="003105C7"/>
    <w:rsid w:val="00335143"/>
    <w:rsid w:val="00340DA9"/>
    <w:rsid w:val="003743F6"/>
    <w:rsid w:val="00380EDB"/>
    <w:rsid w:val="00383BB5"/>
    <w:rsid w:val="003B162C"/>
    <w:rsid w:val="003B1845"/>
    <w:rsid w:val="003D5DB8"/>
    <w:rsid w:val="003F4166"/>
    <w:rsid w:val="003F4C7E"/>
    <w:rsid w:val="00401490"/>
    <w:rsid w:val="004379C5"/>
    <w:rsid w:val="0044150B"/>
    <w:rsid w:val="004468C9"/>
    <w:rsid w:val="00466805"/>
    <w:rsid w:val="0047354D"/>
    <w:rsid w:val="004C6C15"/>
    <w:rsid w:val="00501784"/>
    <w:rsid w:val="00560D4B"/>
    <w:rsid w:val="005646F1"/>
    <w:rsid w:val="005C61A4"/>
    <w:rsid w:val="00603276"/>
    <w:rsid w:val="006B4E7E"/>
    <w:rsid w:val="006B6FCD"/>
    <w:rsid w:val="006D35DA"/>
    <w:rsid w:val="006D76A0"/>
    <w:rsid w:val="007045DF"/>
    <w:rsid w:val="00727F59"/>
    <w:rsid w:val="00744387"/>
    <w:rsid w:val="00765608"/>
    <w:rsid w:val="00795404"/>
    <w:rsid w:val="00796456"/>
    <w:rsid w:val="007C4A40"/>
    <w:rsid w:val="007C763B"/>
    <w:rsid w:val="007E6386"/>
    <w:rsid w:val="00885447"/>
    <w:rsid w:val="009A228E"/>
    <w:rsid w:val="009D7551"/>
    <w:rsid w:val="009F2B2A"/>
    <w:rsid w:val="009F3CAE"/>
    <w:rsid w:val="009F6D75"/>
    <w:rsid w:val="00A0399E"/>
    <w:rsid w:val="00A32AA1"/>
    <w:rsid w:val="00A360CB"/>
    <w:rsid w:val="00A50D49"/>
    <w:rsid w:val="00A6293F"/>
    <w:rsid w:val="00B31206"/>
    <w:rsid w:val="00B97643"/>
    <w:rsid w:val="00BA0214"/>
    <w:rsid w:val="00BD18E6"/>
    <w:rsid w:val="00BD50E8"/>
    <w:rsid w:val="00BE5B74"/>
    <w:rsid w:val="00BF1F89"/>
    <w:rsid w:val="00C32CFD"/>
    <w:rsid w:val="00C9555E"/>
    <w:rsid w:val="00CB4C5E"/>
    <w:rsid w:val="00CC0D02"/>
    <w:rsid w:val="00CC2405"/>
    <w:rsid w:val="00CC4DAE"/>
    <w:rsid w:val="00CE2410"/>
    <w:rsid w:val="00D938BB"/>
    <w:rsid w:val="00DA6B94"/>
    <w:rsid w:val="00DC226A"/>
    <w:rsid w:val="00DC235A"/>
    <w:rsid w:val="00DE21FE"/>
    <w:rsid w:val="00DE7E90"/>
    <w:rsid w:val="00E1103E"/>
    <w:rsid w:val="00E42742"/>
    <w:rsid w:val="00E51C86"/>
    <w:rsid w:val="00E61534"/>
    <w:rsid w:val="00ED2291"/>
    <w:rsid w:val="00EF4E06"/>
    <w:rsid w:val="00EF5A80"/>
    <w:rsid w:val="00F010E2"/>
    <w:rsid w:val="00F12E33"/>
    <w:rsid w:val="00F30F91"/>
    <w:rsid w:val="00F576FF"/>
    <w:rsid w:val="00F647E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3647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Mastectomy Bra</vt:lpstr>
    </vt:vector>
  </TitlesOfParts>
  <Manager>Missouri Department of Social Services</Manager>
  <Company>State of Missouri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Mastectomy Bra</dc:title>
  <dc:subject/>
  <dc:creator>MO HealthNet Division</dc:creator>
  <cp:keywords>MO HealthNet Pre-Certification Criteria, mastectomy, bra</cp:keywords>
  <dc:description/>
  <cp:lastModifiedBy>Peanick, Julie</cp:lastModifiedBy>
  <cp:revision>3</cp:revision>
  <dcterms:created xsi:type="dcterms:W3CDTF">2026-09-02T18:07:00Z</dcterms:created>
  <dcterms:modified xsi:type="dcterms:W3CDTF">2026-09-02T18:09:00Z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