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3E367501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DA7A3E">
        <w:rPr>
          <w:b/>
          <w:bCs/>
          <w:sz w:val="24"/>
          <w:szCs w:val="24"/>
        </w:rPr>
        <w:t>Oximeter Device for Measuring Blood Oxygen Levels Non-Invasively</w:t>
      </w:r>
    </w:p>
    <w:p w14:paraId="29959066" w14:textId="58829FCE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E0</w:t>
      </w:r>
      <w:r w:rsidR="00DA7A3E">
        <w:rPr>
          <w:spacing w:val="-2"/>
          <w:sz w:val="24"/>
          <w:szCs w:val="24"/>
        </w:rPr>
        <w:t>445EPRR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715BA01E" w:rsidR="00F30F91" w:rsidRPr="0011658F" w:rsidRDefault="00F30F91" w:rsidP="000E077E">
      <w:pPr>
        <w:spacing w:line="320" w:lineRule="atLeast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DA7A3E">
        <w:rPr>
          <w:sz w:val="24"/>
          <w:szCs w:val="24"/>
        </w:rPr>
        <w:t>October</w:t>
      </w:r>
      <w:r w:rsidR="00014CC2">
        <w:rPr>
          <w:sz w:val="24"/>
          <w:szCs w:val="24"/>
        </w:rPr>
        <w:t xml:space="preserve"> </w:t>
      </w:r>
      <w:r w:rsidR="00DA7A3E">
        <w:rPr>
          <w:sz w:val="24"/>
          <w:szCs w:val="24"/>
        </w:rPr>
        <w:t>17</w:t>
      </w:r>
      <w:r w:rsidR="00014CC2">
        <w:rPr>
          <w:sz w:val="24"/>
          <w:szCs w:val="24"/>
        </w:rPr>
        <w:t>, 20</w:t>
      </w:r>
      <w:r w:rsidR="00DA7A3E">
        <w:rPr>
          <w:sz w:val="24"/>
          <w:szCs w:val="24"/>
        </w:rPr>
        <w:t>08</w:t>
      </w:r>
      <w:r w:rsidR="00A32AA1" w:rsidRPr="0011658F">
        <w:rPr>
          <w:sz w:val="24"/>
          <w:szCs w:val="24"/>
        </w:rPr>
        <w:t xml:space="preserve"> – Smart PA</w:t>
      </w:r>
    </w:p>
    <w:p w14:paraId="7BB98792" w14:textId="71253BC0" w:rsidR="00F30F91" w:rsidRDefault="00A32AA1" w:rsidP="009F2B2A">
      <w:pPr>
        <w:spacing w:line="320" w:lineRule="atLeast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DA7A3E">
        <w:rPr>
          <w:sz w:val="24"/>
          <w:szCs w:val="24"/>
        </w:rPr>
        <w:t>October</w:t>
      </w:r>
      <w:r w:rsidRPr="0011658F">
        <w:rPr>
          <w:sz w:val="24"/>
          <w:szCs w:val="24"/>
        </w:rPr>
        <w:t xml:space="preserve"> </w:t>
      </w:r>
      <w:r w:rsidR="00014CC2">
        <w:rPr>
          <w:sz w:val="24"/>
          <w:szCs w:val="24"/>
        </w:rPr>
        <w:t>2</w:t>
      </w:r>
      <w:r w:rsidR="00DA7A3E">
        <w:rPr>
          <w:sz w:val="24"/>
          <w:szCs w:val="24"/>
        </w:rPr>
        <w:t>3</w:t>
      </w:r>
      <w:r w:rsidRPr="0011658F">
        <w:rPr>
          <w:sz w:val="24"/>
          <w:szCs w:val="24"/>
        </w:rPr>
        <w:t>, 20</w:t>
      </w:r>
      <w:r w:rsidR="00014CC2">
        <w:rPr>
          <w:sz w:val="24"/>
          <w:szCs w:val="24"/>
        </w:rPr>
        <w:t>0</w:t>
      </w:r>
      <w:r w:rsidR="00DA7A3E">
        <w:rPr>
          <w:sz w:val="24"/>
          <w:szCs w:val="24"/>
        </w:rPr>
        <w:t>8</w:t>
      </w:r>
      <w:r w:rsidRPr="0011658F">
        <w:rPr>
          <w:sz w:val="24"/>
          <w:szCs w:val="24"/>
        </w:rPr>
        <w:t xml:space="preserve"> – </w:t>
      </w:r>
      <w:proofErr w:type="spellStart"/>
      <w:r w:rsidRPr="0011658F">
        <w:rPr>
          <w:sz w:val="24"/>
          <w:szCs w:val="24"/>
        </w:rPr>
        <w:t>CyberAccess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0D2D541E" w14:textId="55268766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24DB72A7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DA7A3E">
        <w:rPr>
          <w:sz w:val="24"/>
        </w:rPr>
        <w:t xml:space="preserve">oximeter </w:t>
      </w:r>
      <w:proofErr w:type="gramStart"/>
      <w:r w:rsidR="00DA7A3E">
        <w:rPr>
          <w:sz w:val="24"/>
        </w:rPr>
        <w:t>device</w:t>
      </w:r>
      <w:proofErr w:type="gramEnd"/>
      <w:r w:rsidR="00DA7A3E">
        <w:rPr>
          <w:sz w:val="24"/>
        </w:rPr>
        <w:t xml:space="preserve"> for measuring blood oxygen levels non-invasively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</w:t>
      </w:r>
      <w:proofErr w:type="gramStart"/>
      <w:r w:rsidRPr="0011658F">
        <w:rPr>
          <w:sz w:val="24"/>
          <w:szCs w:val="24"/>
        </w:rPr>
        <w:t>need</w:t>
      </w:r>
      <w:proofErr w:type="gramEnd"/>
      <w:r w:rsidRPr="0011658F">
        <w:rPr>
          <w:sz w:val="24"/>
          <w:szCs w:val="24"/>
        </w:rPr>
        <w:t>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14D0C9DB" w:rsidR="00A32AA1" w:rsidRDefault="00A32AA1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</w:t>
      </w:r>
      <w:r w:rsidR="00014CC2">
        <w:t>4</w:t>
      </w:r>
      <w:r w:rsidR="00DA7A3E">
        <w:t>45EP</w:t>
      </w:r>
      <w:r w:rsidR="00014CC2">
        <w:t>RR</w:t>
      </w:r>
      <w:r>
        <w:tab/>
      </w:r>
      <w:r w:rsidR="00DA7A3E">
        <w:t xml:space="preserve"> Oximeter device for measuring blood oxygen levels non-invasively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7A59E7C6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DA7A3E">
        <w:rPr>
          <w:spacing w:val="-2"/>
        </w:rPr>
        <w:t xml:space="preserve"> under 21 years of age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553EDA12" w14:textId="38B473EC" w:rsidR="00147B5C" w:rsidRPr="00147B5C" w:rsidRDefault="00DA7A3E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Participant is under 21 years of age and one of the following categories apply:</w:t>
      </w:r>
    </w:p>
    <w:p w14:paraId="6BBCC512" w14:textId="361037CF" w:rsidR="00DA7A3E" w:rsidRDefault="00DA7A3E" w:rsidP="00DA7A3E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right="777" w:firstLine="0"/>
      </w:pPr>
      <w:r>
        <w:t>Prescriber must indicate the equipment is for continuous or intermittent use and:</w:t>
      </w:r>
    </w:p>
    <w:p w14:paraId="6E6C25F6" w14:textId="39A038A5" w:rsidR="00DA7A3E" w:rsidRDefault="00DA7A3E" w:rsidP="00DA7A3E">
      <w:pPr>
        <w:pStyle w:val="ListParagraph"/>
        <w:numPr>
          <w:ilvl w:val="1"/>
          <w:numId w:val="2"/>
        </w:numPr>
        <w:kinsoku w:val="0"/>
        <w:overflowPunct w:val="0"/>
        <w:spacing w:before="160" w:line="320" w:lineRule="atLeast"/>
        <w:ind w:right="777"/>
      </w:pPr>
      <w:r>
        <w:t>The participant is dependent upon both a ventilator (without built-in pulse oximeter) and supplemental oxygen; or</w:t>
      </w:r>
    </w:p>
    <w:p w14:paraId="5934E6F1" w14:textId="5DBF0C11" w:rsidR="00DA7A3E" w:rsidRDefault="00DA7A3E" w:rsidP="00DA7A3E">
      <w:pPr>
        <w:pStyle w:val="ListParagraph"/>
        <w:numPr>
          <w:ilvl w:val="1"/>
          <w:numId w:val="2"/>
        </w:numPr>
        <w:kinsoku w:val="0"/>
        <w:overflowPunct w:val="0"/>
        <w:spacing w:before="160" w:line="320" w:lineRule="atLeast"/>
        <w:ind w:right="777"/>
      </w:pPr>
      <w:r>
        <w:t>The participant has a tracheostomy and is dependent upon supplemental oxygen; or</w:t>
      </w:r>
    </w:p>
    <w:p w14:paraId="564966BB" w14:textId="7FEE6AF2" w:rsidR="00DA7A3E" w:rsidRDefault="00DA7A3E" w:rsidP="00DA7A3E">
      <w:pPr>
        <w:pStyle w:val="ListParagraph"/>
        <w:numPr>
          <w:ilvl w:val="1"/>
          <w:numId w:val="2"/>
        </w:numPr>
        <w:kinsoku w:val="0"/>
        <w:overflowPunct w:val="0"/>
        <w:spacing w:before="160" w:line="320" w:lineRule="atLeast"/>
        <w:ind w:right="777"/>
      </w:pPr>
      <w:r>
        <w:lastRenderedPageBreak/>
        <w:t>The participant requires supplemental oxygen and has unstable saturations; or</w:t>
      </w:r>
    </w:p>
    <w:p w14:paraId="58B5FC51" w14:textId="3AD5E972" w:rsidR="00DA7A3E" w:rsidRDefault="00DA7A3E" w:rsidP="00DA7A3E">
      <w:pPr>
        <w:pStyle w:val="ListParagraph"/>
        <w:numPr>
          <w:ilvl w:val="1"/>
          <w:numId w:val="2"/>
        </w:numPr>
        <w:kinsoku w:val="0"/>
        <w:overflowPunct w:val="0"/>
        <w:spacing w:before="160" w:line="320" w:lineRule="atLeast"/>
        <w:ind w:right="777"/>
      </w:pPr>
      <w:r>
        <w:t>The participant requires supplemental oxygen and weaning is in process.</w:t>
      </w:r>
    </w:p>
    <w:p w14:paraId="59CE714A" w14:textId="51E8D54A" w:rsidR="00DA7A3E" w:rsidRDefault="00DA7A3E" w:rsidP="00DA7A3E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right="777"/>
      </w:pPr>
      <w:r>
        <w:t>The participant has an appropriately documented respiratory diagnosis and requires short-term oximetry to rule out hypoxemia. (Maximum of seven (7) days of coverage)</w:t>
      </w:r>
    </w:p>
    <w:p w14:paraId="21908C1D" w14:textId="653A2344" w:rsidR="00DA7A3E" w:rsidRDefault="00DA7A3E" w:rsidP="00DA7A3E">
      <w:pPr>
        <w:kinsoku w:val="0"/>
        <w:overflowPunct w:val="0"/>
        <w:spacing w:before="160" w:line="320" w:lineRule="atLeast"/>
        <w:ind w:right="777"/>
      </w:pPr>
      <w:r>
        <w:t xml:space="preserve">Criteria for equipment must include </w:t>
      </w:r>
      <w:proofErr w:type="gramStart"/>
      <w:r>
        <w:t>all of</w:t>
      </w:r>
      <w:proofErr w:type="gramEnd"/>
      <w:r>
        <w:t xml:space="preserve"> the following:</w:t>
      </w:r>
    </w:p>
    <w:p w14:paraId="63057152" w14:textId="0B2EC929" w:rsidR="00DA7A3E" w:rsidRDefault="00DA7A3E" w:rsidP="00DA7A3E">
      <w:pPr>
        <w:pStyle w:val="ListParagraph"/>
        <w:numPr>
          <w:ilvl w:val="0"/>
          <w:numId w:val="18"/>
        </w:numPr>
        <w:kinsoku w:val="0"/>
        <w:overflowPunct w:val="0"/>
        <w:spacing w:before="160" w:line="320" w:lineRule="atLeast"/>
        <w:ind w:right="777"/>
      </w:pPr>
      <w:r>
        <w:t>Battery backup</w:t>
      </w:r>
    </w:p>
    <w:p w14:paraId="06103818" w14:textId="279736D8" w:rsidR="00DA7A3E" w:rsidRDefault="00DA7A3E" w:rsidP="00DA7A3E">
      <w:pPr>
        <w:pStyle w:val="ListParagraph"/>
        <w:numPr>
          <w:ilvl w:val="0"/>
          <w:numId w:val="18"/>
        </w:numPr>
        <w:kinsoku w:val="0"/>
        <w:overflowPunct w:val="0"/>
        <w:spacing w:before="160" w:line="320" w:lineRule="atLeast"/>
        <w:ind w:right="777"/>
      </w:pPr>
      <w:r>
        <w:t>Alarm systems (not required for short-term use [maximum of 7 days] to rule out hypoxemia)</w:t>
      </w:r>
    </w:p>
    <w:p w14:paraId="2FB03170" w14:textId="2C77E04B" w:rsidR="00DA7A3E" w:rsidRDefault="00DA7A3E" w:rsidP="00DA7A3E">
      <w:pPr>
        <w:pStyle w:val="ListParagraph"/>
        <w:numPr>
          <w:ilvl w:val="0"/>
          <w:numId w:val="18"/>
        </w:numPr>
        <w:kinsoku w:val="0"/>
        <w:overflowPunct w:val="0"/>
        <w:spacing w:before="160" w:line="320" w:lineRule="atLeast"/>
        <w:ind w:right="777"/>
      </w:pPr>
      <w:r>
        <w:t>Memory</w:t>
      </w:r>
    </w:p>
    <w:p w14:paraId="0C556B3C" w14:textId="34DC073D" w:rsidR="00DA7A3E" w:rsidRDefault="00DA7A3E" w:rsidP="00DA7A3E">
      <w:pPr>
        <w:pStyle w:val="ListParagraph"/>
        <w:numPr>
          <w:ilvl w:val="0"/>
          <w:numId w:val="18"/>
        </w:numPr>
        <w:kinsoku w:val="0"/>
        <w:overflowPunct w:val="0"/>
        <w:spacing w:before="160" w:line="320" w:lineRule="atLeast"/>
        <w:ind w:right="777"/>
      </w:pPr>
      <w:r>
        <w:t>Capacity to print downloaded oximeter readings</w:t>
      </w:r>
    </w:p>
    <w:p w14:paraId="3D301FEE" w14:textId="77777777" w:rsidR="00603276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5D775B87" w14:textId="741ECEC2" w:rsidR="00DA7A3E" w:rsidRPr="00DA7A3E" w:rsidRDefault="00DA7A3E" w:rsidP="00DA7A3E">
      <w:r>
        <w:t>The approval criteria are not met.</w:t>
      </w:r>
    </w:p>
    <w:p w14:paraId="7CB45772" w14:textId="7412C62C" w:rsidR="00EF5A80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27F89E38" w14:textId="1031FED9" w:rsidR="00DA7A3E" w:rsidRPr="00DA7A3E" w:rsidRDefault="00DA7A3E" w:rsidP="00DA7A3E">
      <w:r>
        <w:t>E0445EPRR – 12 months of rental.</w:t>
      </w:r>
    </w:p>
    <w:p w14:paraId="42F8410A" w14:textId="10113573" w:rsidR="0011658F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5476B908" w14:textId="4419B82D" w:rsidR="00DA7A3E" w:rsidRDefault="00DA7A3E" w:rsidP="00DA7A3E">
      <w:pPr>
        <w:spacing w:before="160" w:line="320" w:lineRule="atLeast"/>
        <w:jc w:val="both"/>
      </w:pPr>
      <w:r>
        <w:t>Rental: 0 – 12 months (based on prescriber specified length of need up to 12 months).</w:t>
      </w:r>
    </w:p>
    <w:p w14:paraId="15C61EE2" w14:textId="1A9BD086" w:rsidR="00DA7A3E" w:rsidRPr="00DA7A3E" w:rsidRDefault="00DA7A3E" w:rsidP="00DA7A3E">
      <w:pPr>
        <w:spacing w:before="160" w:line="320" w:lineRule="atLeast"/>
        <w:jc w:val="both"/>
      </w:pPr>
      <w:r>
        <w:t>When ruling out with hypoxemia, the prescriber specified length of need up to 7 days.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76615061" w14:textId="53D82339" w:rsidR="00FA1B49" w:rsidRDefault="00FA1B49" w:rsidP="006D35DA">
      <w:pPr>
        <w:pStyle w:val="BodyText"/>
        <w:keepNext/>
        <w:keepLines/>
        <w:kinsoku w:val="0"/>
        <w:overflowPunct w:val="0"/>
        <w:spacing w:before="160" w:line="320" w:lineRule="atLeast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 xml:space="preserve">be answered, not every question may be asked </w:t>
      </w:r>
      <w:proofErr w:type="gramStart"/>
      <w:r w:rsidRPr="00401490">
        <w:rPr>
          <w:b/>
          <w:bCs/>
        </w:rPr>
        <w:t>for</w:t>
      </w:r>
      <w:proofErr w:type="gramEnd"/>
      <w:r w:rsidRPr="00401490">
        <w:rPr>
          <w:b/>
          <w:bCs/>
        </w:rPr>
        <w:t xml:space="preserve"> every patient and many not be encountered in the exact order below.</w:t>
      </w:r>
    </w:p>
    <w:p w14:paraId="25A04498" w14:textId="56D2249A" w:rsidR="00727F59" w:rsidRDefault="00204CEB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Does participant’s medical record document the need for supplemental oxygen?</w:t>
      </w:r>
    </w:p>
    <w:p w14:paraId="7BDDC0D0" w14:textId="5B994002" w:rsidR="00204CEB" w:rsidRDefault="00204CEB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Is Oximeter needed for short-term use (7 days maximum) to rule out hypoxemia?</w:t>
      </w:r>
    </w:p>
    <w:p w14:paraId="33542C83" w14:textId="3DF72DE4" w:rsidR="00204CEB" w:rsidRDefault="00204CEB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Does participant’s medical record document respiratory diagnosis?</w:t>
      </w:r>
    </w:p>
    <w:p w14:paraId="2897A367" w14:textId="0AD462AA" w:rsidR="00204CEB" w:rsidRDefault="00204CEB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What is duration of need? _____ days</w:t>
      </w:r>
    </w:p>
    <w:p w14:paraId="0C054E42" w14:textId="5CD572AE" w:rsidR="00204CEB" w:rsidRDefault="00204CEB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Oximeter is for continuous or intermittent use?</w:t>
      </w:r>
    </w:p>
    <w:p w14:paraId="4A6B6DFE" w14:textId="7FC8D9CF" w:rsidR="00204CEB" w:rsidRDefault="00204CEB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Does participant’s medical record document unstable oxygen saturations?</w:t>
      </w:r>
    </w:p>
    <w:p w14:paraId="058EC0E1" w14:textId="38EBF962" w:rsidR="00204CEB" w:rsidRDefault="00204CEB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Is participant in the oxygen weaning process?</w:t>
      </w:r>
    </w:p>
    <w:p w14:paraId="3A0021AE" w14:textId="46EA703F" w:rsidR="00204CEB" w:rsidRDefault="00204CEB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Has participant had a tracheostomy?</w:t>
      </w:r>
    </w:p>
    <w:p w14:paraId="13D4652F" w14:textId="0C534D44" w:rsidR="00204CEB" w:rsidRDefault="00204CEB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Is participation ventilator dependent?</w:t>
      </w:r>
    </w:p>
    <w:p w14:paraId="7AB06608" w14:textId="0C980EDC" w:rsidR="00204CEB" w:rsidRDefault="00204CEB" w:rsidP="00204CEB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ind w:left="432" w:hanging="360"/>
        <w:jc w:val="both"/>
      </w:pPr>
      <w:r>
        <w:t xml:space="preserve"> Does the ventilator have a built-in oximeter?</w:t>
      </w:r>
    </w:p>
    <w:p w14:paraId="4BAC2BA0" w14:textId="336480BD" w:rsidR="00204CEB" w:rsidRDefault="00204CEB" w:rsidP="00204CEB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ind w:left="432" w:hanging="360"/>
        <w:jc w:val="both"/>
      </w:pPr>
      <w:r>
        <w:t xml:space="preserve"> Does oximeter have battery backup?</w:t>
      </w:r>
    </w:p>
    <w:p w14:paraId="10FD046D" w14:textId="31ABA4A2" w:rsidR="00204CEB" w:rsidRPr="00727F59" w:rsidRDefault="00204CEB" w:rsidP="00204CEB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ind w:left="432" w:hanging="360"/>
        <w:jc w:val="both"/>
      </w:pPr>
      <w:r>
        <w:t xml:space="preserve"> Does oximeter have memory and capacity to print downloaded oximeter readings?</w:t>
      </w:r>
    </w:p>
    <w:sectPr w:rsidR="00204CEB" w:rsidRPr="00727F59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E2538" w14:textId="77777777" w:rsidR="00D20722" w:rsidRDefault="00D20722">
      <w:r>
        <w:separator/>
      </w:r>
    </w:p>
  </w:endnote>
  <w:endnote w:type="continuationSeparator" w:id="0">
    <w:p w14:paraId="6A455F22" w14:textId="77777777" w:rsidR="00D20722" w:rsidRDefault="00D20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291EC" w14:textId="77777777" w:rsidR="00D20722" w:rsidRDefault="00D20722">
      <w:r>
        <w:separator/>
      </w:r>
    </w:p>
  </w:footnote>
  <w:footnote w:type="continuationSeparator" w:id="0">
    <w:p w14:paraId="60CA0638" w14:textId="77777777" w:rsidR="00D20722" w:rsidRDefault="00D20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C5E2888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1F720425"/>
    <w:multiLevelType w:val="hybridMultilevel"/>
    <w:tmpl w:val="4378B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03205"/>
    <w:multiLevelType w:val="hybridMultilevel"/>
    <w:tmpl w:val="6FBC01E0"/>
    <w:lvl w:ilvl="0" w:tplc="04090001">
      <w:start w:val="1"/>
      <w:numFmt w:val="bullet"/>
      <w:lvlText w:val=""/>
      <w:lvlJc w:val="left"/>
      <w:pPr>
        <w:ind w:left="21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7" w:hanging="360"/>
      </w:pPr>
      <w:rPr>
        <w:rFonts w:ascii="Wingdings" w:hAnsi="Wingdings" w:hint="default"/>
      </w:rPr>
    </w:lvl>
  </w:abstractNum>
  <w:abstractNum w:abstractNumId="7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8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0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1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4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6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7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7"/>
  </w:num>
  <w:num w:numId="5" w16cid:durableId="33501484">
    <w:abstractNumId w:val="13"/>
  </w:num>
  <w:num w:numId="6" w16cid:durableId="569122826">
    <w:abstractNumId w:val="15"/>
  </w:num>
  <w:num w:numId="7" w16cid:durableId="1427799593">
    <w:abstractNumId w:val="11"/>
  </w:num>
  <w:num w:numId="8" w16cid:durableId="1316839490">
    <w:abstractNumId w:val="16"/>
  </w:num>
  <w:num w:numId="9" w16cid:durableId="62459496">
    <w:abstractNumId w:val="2"/>
  </w:num>
  <w:num w:numId="10" w16cid:durableId="1581014839">
    <w:abstractNumId w:val="17"/>
  </w:num>
  <w:num w:numId="11" w16cid:durableId="1993409819">
    <w:abstractNumId w:val="3"/>
  </w:num>
  <w:num w:numId="12" w16cid:durableId="68696713">
    <w:abstractNumId w:val="12"/>
  </w:num>
  <w:num w:numId="13" w16cid:durableId="1718049835">
    <w:abstractNumId w:val="8"/>
  </w:num>
  <w:num w:numId="14" w16cid:durableId="224608288">
    <w:abstractNumId w:val="14"/>
  </w:num>
  <w:num w:numId="15" w16cid:durableId="1167524361">
    <w:abstractNumId w:val="10"/>
  </w:num>
  <w:num w:numId="16" w16cid:durableId="379747831">
    <w:abstractNumId w:val="9"/>
  </w:num>
  <w:num w:numId="17" w16cid:durableId="323512894">
    <w:abstractNumId w:val="6"/>
  </w:num>
  <w:num w:numId="18" w16cid:durableId="15680334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T1WbwSNpqbgF7mV7P5fn5RPYDqIXlm0vt/Fat8BHsqNo5hCe3zuCepTeqJq0VQepN1nyzIP3JF5efMXHaoHBHA==" w:salt="XHXbfphsr2Ag6hB4HPsI7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A7FA6"/>
    <w:rsid w:val="000E077E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04CEB"/>
    <w:rsid w:val="002140E2"/>
    <w:rsid w:val="002170E4"/>
    <w:rsid w:val="0028136B"/>
    <w:rsid w:val="00282B9F"/>
    <w:rsid w:val="003064D8"/>
    <w:rsid w:val="003105C7"/>
    <w:rsid w:val="00335143"/>
    <w:rsid w:val="00340DA9"/>
    <w:rsid w:val="003743F6"/>
    <w:rsid w:val="00380EDB"/>
    <w:rsid w:val="003B162C"/>
    <w:rsid w:val="003B1845"/>
    <w:rsid w:val="003D5DB8"/>
    <w:rsid w:val="003F4166"/>
    <w:rsid w:val="003F4C7E"/>
    <w:rsid w:val="00401490"/>
    <w:rsid w:val="0044150B"/>
    <w:rsid w:val="004468C9"/>
    <w:rsid w:val="00453FC0"/>
    <w:rsid w:val="00466805"/>
    <w:rsid w:val="0047354D"/>
    <w:rsid w:val="004C6C15"/>
    <w:rsid w:val="00501784"/>
    <w:rsid w:val="00560D4B"/>
    <w:rsid w:val="005646F1"/>
    <w:rsid w:val="005C61A4"/>
    <w:rsid w:val="005F02DB"/>
    <w:rsid w:val="00603276"/>
    <w:rsid w:val="006B4E7E"/>
    <w:rsid w:val="006B6FCD"/>
    <w:rsid w:val="006D35DA"/>
    <w:rsid w:val="006D76A0"/>
    <w:rsid w:val="007045DF"/>
    <w:rsid w:val="00727F59"/>
    <w:rsid w:val="00744387"/>
    <w:rsid w:val="00765608"/>
    <w:rsid w:val="00795404"/>
    <w:rsid w:val="00796456"/>
    <w:rsid w:val="007C763B"/>
    <w:rsid w:val="007E6386"/>
    <w:rsid w:val="00840737"/>
    <w:rsid w:val="00885447"/>
    <w:rsid w:val="00946946"/>
    <w:rsid w:val="009678D2"/>
    <w:rsid w:val="009A228E"/>
    <w:rsid w:val="009D7551"/>
    <w:rsid w:val="009F2B2A"/>
    <w:rsid w:val="009F3CAE"/>
    <w:rsid w:val="009F6D75"/>
    <w:rsid w:val="00A0399E"/>
    <w:rsid w:val="00A32AA1"/>
    <w:rsid w:val="00A360CB"/>
    <w:rsid w:val="00A50D49"/>
    <w:rsid w:val="00A6293F"/>
    <w:rsid w:val="00AD4DB2"/>
    <w:rsid w:val="00B23381"/>
    <w:rsid w:val="00B31206"/>
    <w:rsid w:val="00BD50E8"/>
    <w:rsid w:val="00BE5B74"/>
    <w:rsid w:val="00BF1F89"/>
    <w:rsid w:val="00C32CFD"/>
    <w:rsid w:val="00C9555E"/>
    <w:rsid w:val="00CC0D02"/>
    <w:rsid w:val="00CC2405"/>
    <w:rsid w:val="00CC4DAE"/>
    <w:rsid w:val="00CE2410"/>
    <w:rsid w:val="00D20722"/>
    <w:rsid w:val="00D366EF"/>
    <w:rsid w:val="00D938BB"/>
    <w:rsid w:val="00DA6B94"/>
    <w:rsid w:val="00DA7A3E"/>
    <w:rsid w:val="00DC235A"/>
    <w:rsid w:val="00DE21FE"/>
    <w:rsid w:val="00DE7E90"/>
    <w:rsid w:val="00DF26C7"/>
    <w:rsid w:val="00E06EA4"/>
    <w:rsid w:val="00E42742"/>
    <w:rsid w:val="00E51C86"/>
    <w:rsid w:val="00E61534"/>
    <w:rsid w:val="00ED2291"/>
    <w:rsid w:val="00EF4E06"/>
    <w:rsid w:val="00EF5A80"/>
    <w:rsid w:val="00F010E2"/>
    <w:rsid w:val="00F12E33"/>
    <w:rsid w:val="00F30F91"/>
    <w:rsid w:val="00F576FF"/>
    <w:rsid w:val="00F66046"/>
    <w:rsid w:val="00F74971"/>
    <w:rsid w:val="00F908D7"/>
    <w:rsid w:val="00FA1B49"/>
    <w:rsid w:val="00FA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465</Words>
  <Characters>2653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Oximeter Device</vt:lpstr>
    </vt:vector>
  </TitlesOfParts>
  <Manager>Missouri Department of Social Services</Manager>
  <Company>State of Missouri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Oximeter Device</dc:title>
  <dc:subject/>
  <dc:creator>MO HealthNet Division</dc:creator>
  <cp:keywords>MO HealthNet Pre-Certification Criteria, oximeter</cp:keywords>
  <dc:description/>
  <cp:lastModifiedBy>Peanick, Julie</cp:lastModifiedBy>
  <cp:revision>3</cp:revision>
  <dcterms:created xsi:type="dcterms:W3CDTF">2026-09-02T18:04:00Z</dcterms:created>
  <dcterms:modified xsi:type="dcterms:W3CDTF">2026-09-02T18:05:00Z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