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EAB10" w14:textId="2EBF7566" w:rsidR="00C0646E" w:rsidRDefault="00C0646E" w:rsidP="00907818">
      <w:pPr>
        <w:pStyle w:val="Title"/>
        <w:jc w:val="left"/>
        <w:rPr>
          <w:rFonts w:ascii="Arial" w:hAnsi="Arial" w:cs="Arial"/>
          <w:sz w:val="24"/>
        </w:rPr>
      </w:pPr>
    </w:p>
    <w:p w14:paraId="1A2EC862" w14:textId="6C9710DF" w:rsidR="00E55270" w:rsidRPr="00321F2A" w:rsidRDefault="00E55270">
      <w:pPr>
        <w:pStyle w:val="Title"/>
        <w:rPr>
          <w:rFonts w:ascii="Arial" w:hAnsi="Arial" w:cs="Arial"/>
          <w:sz w:val="24"/>
        </w:rPr>
      </w:pPr>
      <w:r w:rsidRPr="00321F2A">
        <w:rPr>
          <w:rFonts w:ascii="Arial" w:hAnsi="Arial" w:cs="Arial"/>
          <w:sz w:val="24"/>
        </w:rPr>
        <w:t xml:space="preserve">EDIT </w:t>
      </w:r>
      <w:r w:rsidR="00861CBB" w:rsidRPr="00321F2A">
        <w:rPr>
          <w:rFonts w:ascii="Arial" w:hAnsi="Arial" w:cs="Arial"/>
          <w:sz w:val="24"/>
        </w:rPr>
        <w:fldChar w:fldCharType="begin"/>
      </w:r>
      <w:r w:rsidRPr="00321F2A">
        <w:rPr>
          <w:rFonts w:ascii="Arial" w:hAnsi="Arial" w:cs="Arial"/>
          <w:sz w:val="24"/>
        </w:rPr>
        <w:instrText xml:space="preserve"> SEQ CHAPTER \h \r 1</w:instrText>
      </w:r>
      <w:r w:rsidR="00861CBB" w:rsidRPr="00321F2A">
        <w:rPr>
          <w:rFonts w:ascii="Arial" w:hAnsi="Arial" w:cs="Arial"/>
          <w:sz w:val="24"/>
        </w:rPr>
        <w:fldChar w:fldCharType="end"/>
      </w:r>
      <w:r w:rsidRPr="00321F2A">
        <w:rPr>
          <w:rFonts w:ascii="Arial" w:hAnsi="Arial" w:cs="Arial"/>
          <w:sz w:val="24"/>
        </w:rPr>
        <w:t>IMPLEMENTATION SCHEDULE</w:t>
      </w:r>
    </w:p>
    <w:p w14:paraId="1A2EC863" w14:textId="77777777" w:rsidR="00E55270" w:rsidRPr="00321F2A" w:rsidRDefault="00E55270">
      <w:pPr>
        <w:rPr>
          <w:rFonts w:ascii="Arial" w:hAnsi="Arial" w:cs="Arial"/>
        </w:rPr>
      </w:pPr>
    </w:p>
    <w:p w14:paraId="1A2EC864" w14:textId="648D3437" w:rsidR="00E55270" w:rsidRDefault="00E55270">
      <w:pPr>
        <w:rPr>
          <w:rFonts w:ascii="Arial" w:hAnsi="Arial" w:cs="Arial"/>
          <w:sz w:val="20"/>
          <w:szCs w:val="20"/>
        </w:rPr>
      </w:pPr>
      <w:r w:rsidRPr="00321F2A">
        <w:rPr>
          <w:rFonts w:ascii="Arial" w:hAnsi="Arial" w:cs="Arial"/>
          <w:sz w:val="20"/>
          <w:szCs w:val="20"/>
        </w:rPr>
        <w:t xml:space="preserve">Clinical edits are designed to enhance patient care and optimize the use of program funds through </w:t>
      </w:r>
      <w:r w:rsidR="00241B4C" w:rsidRPr="00321F2A">
        <w:rPr>
          <w:rFonts w:ascii="Arial" w:hAnsi="Arial" w:cs="Arial"/>
          <w:sz w:val="20"/>
          <w:szCs w:val="20"/>
        </w:rPr>
        <w:t xml:space="preserve">the </w:t>
      </w:r>
      <w:r w:rsidRPr="00321F2A">
        <w:rPr>
          <w:rFonts w:ascii="Arial" w:hAnsi="Arial" w:cs="Arial"/>
          <w:noProof/>
          <w:sz w:val="20"/>
          <w:szCs w:val="20"/>
        </w:rPr>
        <w:t>therapeutically</w:t>
      </w:r>
      <w:r w:rsidRPr="00321F2A">
        <w:rPr>
          <w:rFonts w:ascii="Arial" w:hAnsi="Arial" w:cs="Arial"/>
          <w:sz w:val="20"/>
          <w:szCs w:val="20"/>
        </w:rPr>
        <w:t xml:space="preserve"> prudent use of pharmaceuticals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Point-of-service pharmacy claims will be routed through an automated computer system to apply edits specifically designed to </w:t>
      </w:r>
      <w:proofErr w:type="gramStart"/>
      <w:r w:rsidRPr="00321F2A">
        <w:rPr>
          <w:rFonts w:ascii="Arial" w:hAnsi="Arial" w:cs="Arial"/>
          <w:sz w:val="20"/>
          <w:szCs w:val="20"/>
        </w:rPr>
        <w:t>assure</w:t>
      </w:r>
      <w:proofErr w:type="gramEnd"/>
      <w:r w:rsidRPr="00321F2A">
        <w:rPr>
          <w:rFonts w:ascii="Arial" w:hAnsi="Arial" w:cs="Arial"/>
          <w:sz w:val="20"/>
          <w:szCs w:val="20"/>
        </w:rPr>
        <w:t xml:space="preserve"> effective drug utilization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The edits are based on evidence-based clinical criteria and available nationally recognized peer-reviewed information. Through the clinical </w:t>
      </w:r>
      <w:r w:rsidRPr="00321F2A">
        <w:rPr>
          <w:rFonts w:ascii="Arial" w:hAnsi="Arial" w:cs="Arial"/>
          <w:noProof/>
          <w:sz w:val="20"/>
          <w:szCs w:val="20"/>
        </w:rPr>
        <w:t>edit</w:t>
      </w:r>
      <w:r w:rsidRPr="00321F2A">
        <w:rPr>
          <w:rFonts w:ascii="Arial" w:hAnsi="Arial" w:cs="Arial"/>
          <w:sz w:val="20"/>
          <w:szCs w:val="20"/>
        </w:rPr>
        <w:t xml:space="preserve"> </w:t>
      </w:r>
      <w:r w:rsidR="003D1F8F" w:rsidRPr="00321F2A">
        <w:rPr>
          <w:rFonts w:ascii="Arial" w:hAnsi="Arial" w:cs="Arial"/>
          <w:sz w:val="20"/>
          <w:szCs w:val="20"/>
        </w:rPr>
        <w:t>process,</w:t>
      </w:r>
      <w:r w:rsidRPr="00321F2A">
        <w:rPr>
          <w:rFonts w:ascii="Arial" w:hAnsi="Arial" w:cs="Arial"/>
          <w:sz w:val="20"/>
          <w:szCs w:val="20"/>
        </w:rPr>
        <w:t xml:space="preserve"> therapy will automatically and transparently be approved for those patients who meet any of the system approval criteria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For those </w:t>
      </w:r>
      <w:r w:rsidR="00D17E8B" w:rsidRPr="00321F2A">
        <w:rPr>
          <w:rFonts w:ascii="Arial" w:hAnsi="Arial" w:cs="Arial"/>
          <w:sz w:val="20"/>
          <w:szCs w:val="20"/>
        </w:rPr>
        <w:t>participants</w:t>
      </w:r>
      <w:r w:rsidRPr="00321F2A">
        <w:rPr>
          <w:rFonts w:ascii="Arial" w:hAnsi="Arial" w:cs="Arial"/>
          <w:sz w:val="20"/>
          <w:szCs w:val="20"/>
        </w:rPr>
        <w:t xml:space="preserve"> who do not meet the system approval criteria, therapy will require a call to the </w:t>
      </w:r>
      <w:r w:rsidR="00972345" w:rsidRPr="00321F2A">
        <w:rPr>
          <w:rFonts w:ascii="Arial" w:hAnsi="Arial" w:cs="Arial"/>
          <w:sz w:val="20"/>
          <w:szCs w:val="20"/>
        </w:rPr>
        <w:t xml:space="preserve">MO HealthNet </w:t>
      </w:r>
      <w:r w:rsidRPr="00321F2A">
        <w:rPr>
          <w:rFonts w:ascii="Arial" w:hAnsi="Arial" w:cs="Arial"/>
          <w:sz w:val="20"/>
          <w:szCs w:val="20"/>
        </w:rPr>
        <w:t xml:space="preserve">Drug Prior Authorization hotline at </w:t>
      </w:r>
      <w:r w:rsidRPr="00321F2A">
        <w:rPr>
          <w:rFonts w:ascii="Arial" w:hAnsi="Arial" w:cs="Arial"/>
          <w:b/>
          <w:sz w:val="20"/>
          <w:szCs w:val="20"/>
        </w:rPr>
        <w:t xml:space="preserve">(800) 392-8030 </w:t>
      </w:r>
      <w:r w:rsidRPr="00321F2A">
        <w:rPr>
          <w:rFonts w:ascii="Arial" w:hAnsi="Arial" w:cs="Arial"/>
          <w:sz w:val="20"/>
          <w:szCs w:val="20"/>
        </w:rPr>
        <w:t>to initiate a review and potentially authorize claims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="00972345" w:rsidRPr="00321F2A">
        <w:rPr>
          <w:rFonts w:ascii="Arial" w:hAnsi="Arial" w:cs="Arial"/>
          <w:sz w:val="20"/>
          <w:szCs w:val="20"/>
        </w:rPr>
        <w:t>MO HealthNet</w:t>
      </w:r>
      <w:r w:rsidRPr="00321F2A">
        <w:rPr>
          <w:rFonts w:ascii="Arial" w:hAnsi="Arial" w:cs="Arial"/>
          <w:sz w:val="20"/>
          <w:szCs w:val="20"/>
        </w:rPr>
        <w:t xml:space="preserve"> will use the clinical edit program software to implement a state specific Preferred Drug List</w:t>
      </w:r>
      <w:r w:rsidR="00121895" w:rsidRPr="00321F2A">
        <w:rPr>
          <w:rFonts w:ascii="Arial" w:hAnsi="Arial" w:cs="Arial"/>
          <w:sz w:val="20"/>
          <w:szCs w:val="20"/>
        </w:rPr>
        <w:t xml:space="preserve"> (PDL)</w:t>
      </w:r>
      <w:r w:rsidRPr="00321F2A">
        <w:rPr>
          <w:rFonts w:ascii="Arial" w:hAnsi="Arial" w:cs="Arial"/>
          <w:sz w:val="20"/>
          <w:szCs w:val="20"/>
        </w:rPr>
        <w:t>.</w:t>
      </w:r>
    </w:p>
    <w:p w14:paraId="19B5A7E9" w14:textId="77777777" w:rsidR="00F505DD" w:rsidRDefault="00F505DD">
      <w:pPr>
        <w:rPr>
          <w:rFonts w:ascii="Arial" w:hAnsi="Arial" w:cs="Arial"/>
          <w:sz w:val="20"/>
          <w:szCs w:val="20"/>
        </w:rPr>
      </w:pPr>
    </w:p>
    <w:tbl>
      <w:tblPr>
        <w:tblW w:w="9705" w:type="dxa"/>
        <w:tblLook w:val="04A0" w:firstRow="1" w:lastRow="0" w:firstColumn="1" w:lastColumn="0" w:noHBand="0" w:noVBand="1"/>
      </w:tblPr>
      <w:tblGrid>
        <w:gridCol w:w="8132"/>
        <w:gridCol w:w="1573"/>
      </w:tblGrid>
      <w:tr w:rsidR="00227F2C" w14:paraId="03DE4BB4" w14:textId="77777777" w:rsidTr="65F8CE85">
        <w:trPr>
          <w:trHeight w:val="20"/>
          <w:tblHeader/>
        </w:trPr>
        <w:tc>
          <w:tcPr>
            <w:tcW w:w="81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31E350F" w14:textId="77777777" w:rsidR="00227F2C" w:rsidRDefault="00227F2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Scheduled Therapeutic Class/Drug Product Edits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8E63DD2" w14:textId="77777777" w:rsidR="00227F2C" w:rsidRDefault="00227F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Effective Date</w:t>
            </w:r>
          </w:p>
        </w:tc>
      </w:tr>
      <w:tr w:rsidR="00604C5B" w14:paraId="1647EAF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738BCB" w14:textId="64A7BD6D" w:rsidR="00604C5B" w:rsidRPr="009B40F7" w:rsidRDefault="00604C5B" w:rsidP="00604C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Allergenics, Oral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C6D0DF" w14:textId="631DA0E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09F3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0D7ADD" w14:textId="121AF39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Alpelisib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2F6387" w14:textId="5374739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AE7CC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D98EF" w14:textId="2EFEA38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Auvelity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70F159" w14:textId="358371E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41785A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8D18EB" w14:textId="79D4E93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Benzodiazepines (Select Oral)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01E0BE" w14:textId="0EB4682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1C677A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047F2" w14:textId="78045F3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Diagnosis Code Required Policy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84B954" w14:textId="3A0D835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26772B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E8F49E" w14:textId="5AC49DDC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Emsam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FD3F05" w14:textId="3374067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6B1FC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A7BBE8" w14:textId="43E8F0A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Encelto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Implant Clinical Edit (Rare Disease)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07166" w14:textId="0528814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2557B77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F31AB" w14:textId="5A6496BF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Entresto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14A2F" w14:textId="7DF48BA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7C064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6AB52" w14:textId="5FF80F0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GABAA Modulators for Postpartum Depression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874720" w14:textId="299DB5F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65F8CE85" w14:paraId="35C78F4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331AA1" w14:textId="607EE8A9" w:rsidR="12068B50" w:rsidRDefault="12068B50" w:rsidP="65F8CE85"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Hemophilia Gene Therapy Agents Clinical Edi</w:t>
            </w:r>
            <w:r w:rsidR="044FEB8A"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6FD688" w14:textId="4577C4E2" w:rsidR="044FEB8A" w:rsidRDefault="044FEB8A" w:rsidP="65F8CE85">
            <w:pPr>
              <w:jc w:val="center"/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2/18/2027</w:t>
            </w:r>
          </w:p>
        </w:tc>
      </w:tr>
      <w:tr w:rsidR="002D5630" w14:paraId="67E2F5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D88BB9" w14:textId="4A66549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Immunoglobulins (IVIG and SCIG)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51CE9" w14:textId="2259D49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972F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65DD43" w14:textId="52C904A5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Lambert-Eaton Myasthenic Syndrome (LEMS) Clinical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Edit 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E61A98" w14:textId="6B3C755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E5C0FB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4671C" w14:textId="04C40037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Metabolic Dysfunction-Associated Steatohepatitis (MASH)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F45B36" w14:textId="096FAE4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B938F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4BFCA" w14:textId="6E49026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Narcolepsy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CEAB70" w14:textId="1C7DC1D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3CC93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E405C" w14:textId="01ED89F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Nuedexta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280820" w14:textId="1F8346F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952B6F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3EF5B0" w14:textId="10D1FE0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Parathyroid Hormone and Bone Resorption Suppression Related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6427AC" w14:textId="0A45C84C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F7D5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412401" w14:textId="630B28B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Psychotropic Medications Polypharmacy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EF5C8" w14:textId="3221D44A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A3209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5DE18" w14:textId="3E25BA9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160E5E" w14:textId="56D9FC1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2D7A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982706" w14:textId="4874F379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Ranolazine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DD2D1" w14:textId="03A7E23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480749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B82A1E" w14:textId="49AD4C0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Sickle Cell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48934" w14:textId="5A9DD06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6A3D1A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5C9DB" w14:textId="1849EDE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1D99D8" w14:textId="73513F1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47CF4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63C09" w14:textId="67377B9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Serotonin and Norepinephrine Reuptake Inhibitors (SNRI)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7A0CBF" w14:textId="0EEDFAE6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76AF5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8CDF6" w14:textId="568D728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Spinal Muscular Atrophy (SMA)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321C0C" w14:textId="5ABEFD2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D17189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6142FA" w14:textId="0B6F65A2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Spravato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532DF7" w14:textId="6C03AD5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5C0B5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78472" w14:textId="4B9AC15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Selective Serotonin Reuptake Inhibitors (SSRI)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40BB3F" w14:textId="641CF3E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0DBBE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2C164C" w14:textId="0AF8A12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Vykat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XR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02797" w14:textId="45C70D3D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312B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308424" w14:textId="7F4BB1A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Winrevair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4A371C" w14:textId="0053A8D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A766A1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A3043" w14:textId="15EC4FD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Xcopri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A5D9E" w14:textId="2481051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94E6A9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D0B937" w14:textId="25C050E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Xolremdi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5E4A20" w14:textId="04AE0E8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151991" w14:paraId="7594770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D03B1" w14:textId="6F2F3BEF" w:rsidR="00151991" w:rsidRPr="009B40F7" w:rsidRDefault="00151991" w:rsidP="001519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 and ACE Inhibitors/Diuretic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638FE7" w14:textId="35140481" w:rsidR="00151991" w:rsidRDefault="00A62E1B" w:rsidP="0015199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84A02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A7D0F0" w14:textId="021B3A5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076F69" w14:textId="72384C6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BFFA0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72D011" w14:textId="6D23486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Achondroplasia, C-type Natriuretic Peptides PDL Edit (formerly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CE) (</w:t>
            </w:r>
            <w:r w:rsidR="0076753A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A50D65" w14:textId="74D89A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5861EF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7B7E7" w14:textId="46D36D8D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Amphetamines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6E904" w14:textId="34AC4D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41F2F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E9B69" w14:textId="381EA53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Amphetamines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7CCF08" w14:textId="51379D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D6255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F30C5" w14:textId="0AB53DD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Methylphenidate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EC91C" w14:textId="5D8FD40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CEAAF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626EB8" w14:textId="66135665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Methylphenidate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E37AD" w14:textId="71C6237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B462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5ACE0A" w14:textId="0EE65E5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Non-Stimulants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9F0CA2" w14:textId="594BE0B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7DC8C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DD0B8" w14:textId="36BE474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7D02AD" w14:textId="4EF91E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C501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163C88" w14:textId="6D38BC6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Blockers and Angiotensin Receptor Blocker/Diuretic Combinations PDL Edit (</w:t>
            </w:r>
            <w:r w:rsidR="00E920B4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1CF33E" w14:textId="46141A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290F2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94F89" w14:textId="40F7631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BCF1B1" w14:textId="0C3725E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1B4DC1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B8264F" w14:textId="6DA18E1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Anticoagulants, Oral and Subcutaneous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28429" w14:textId="3AB5107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F25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54F1D" w14:textId="69D6258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Rescue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C8DF28" w14:textId="4F448183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811E3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B43052" w14:textId="5769DBF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Antihyperuricemic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AEB5CB" w14:textId="12295CD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A603C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FF16D" w14:textId="1327A61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Antiplatelet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DC235" w14:textId="57DBDE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43CFD8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FA0A65" w14:textId="1A7366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Apolipoprotein CIII Small Interfering RNA (siRNA) Inhibitors PDL Edit (formerly Familial Chylomicronemia Syndrome (FCS) Clinical Edit) (</w:t>
            </w:r>
            <w:r w:rsidR="00E54190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6D8966" w14:textId="28E098C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76E35A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7C87D" w14:textId="7D09DD2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Benign Prostatic Hypertension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33B13" w14:textId="4B5261B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A95AA4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0DE54C" w14:textId="21B7F49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Blockers and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Blockers/Diuretic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2257F8" w14:textId="327B654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0D130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1151E" w14:textId="292E372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Bile Salt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83FEC3" w14:textId="42E9065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5C69A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44E1F1" w14:textId="6D0733F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Bleeding Disorders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CC1E1" w14:textId="00A4541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56F3E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2A77B5" w14:textId="4860EE7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Bone Ossification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3F460E" w14:textId="3B3B3A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47B6B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770BD" w14:textId="49A9D29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3D01D0" w14:textId="6A4F27AD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BA5832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978FD" w14:textId="130149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Non-Dihydropyridine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434B1E" w14:textId="79B1FDE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50C1B28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A482E5" w14:textId="3374ECC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Cyclin-Dependent Kinase (CDK) 4/6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3E7956" w14:textId="3C66498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42EFF3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EAE087" w14:textId="09FF2A79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Colony Stimulating Factors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B45BB5" w14:textId="3B1FAC5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2D3FD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2310E" w14:textId="1D0D0EB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Direct Renin Inhibitors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0CFE2" w14:textId="492264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782F5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A651BD" w14:textId="18FB5E0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Phosphate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9ABE4A" w14:textId="4787FA6C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CB325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17AAB1" w14:textId="7E51EAB5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Potassium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FC0EA8" w14:textId="469EDE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F0DEE2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86391" w14:textId="27A6114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Erythropoiesis Stimulating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F09195" w14:textId="57D9D2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985C01D" w14:textId="77777777" w:rsidTr="65F8CE85">
        <w:trPr>
          <w:trHeight w:val="30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760CBD" w14:textId="28F08284" w:rsidR="00A62E1B" w:rsidRPr="00EC3293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Gene Therapies for Sickle Cell Disease and Beta-Thalassemia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3558C" w14:textId="5A7FAE3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1/7/2027</w:t>
            </w:r>
          </w:p>
        </w:tc>
      </w:tr>
      <w:tr w:rsidR="00A62E1B" w14:paraId="0CB62C4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27F3BA" w14:textId="2DCBD9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&amp; Combination Agents Indicated for Diabetes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DDC39" w14:textId="6F4B554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68C3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D9B20" w14:textId="0068702C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Indicated for Obesity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C4F3B7" w14:textId="3814B60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D3E50E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D564E" w14:textId="41A3FF6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Homozygous Familial Hypercholesterolemia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HoFH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A4CC4C" w14:textId="0D980D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141BB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2B132" w14:textId="4B8B08B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Keratoconjunctivitis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4487A1" w14:textId="1D5CE4B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D18A2D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78B284" w14:textId="2FD9151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Liptropics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56D23" w14:textId="0FBF49D4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BFC3B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CFF9B" w14:textId="360BD6D2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Mitogen-activated Extracellular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MEKi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&amp; B-raf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BRAFi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56B8CC" w14:textId="387FFB7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E62A0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8814F" w14:textId="7F3D159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Mineralocorticoid Receptor Antagonists (MRA)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D563CE" w14:textId="20DEFFF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1EAC9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12B20" w14:textId="65726A3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Proprotein Convertase Subtilisin Kexin type 9 (PCSK9)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04E5B" w14:textId="260D6FC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10738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DC2E0" w14:textId="7161C5E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Proton Pump Inhibitors (PPIs)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9E4B0" w14:textId="6C85299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4DCB0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1B344" w14:textId="4EF112EB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Endothelin Receptor Antagonists (ETRAs)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7386E" w14:textId="4B993D9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5CF1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605F02" w14:textId="116F94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Phosphodiesterase-5 (PDE5) and Soluble Guanylate Cyclase (SGC) Stimulators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299855" w14:textId="50DD1C2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F96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699DF" w14:textId="00A543A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69C4CC" w14:textId="4D8EE56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393E8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C1C62" w14:textId="5F21E1E4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F98C9B" w14:textId="7E029DD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56766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0012F" w14:textId="2450AAD8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Pulmonary Arterial Hypertension (PAH) Agents, Prostacyclin Pathway Agonists, </w:t>
            </w:r>
            <w:r w:rsidRPr="00146701">
              <w:rPr>
                <w:rFonts w:ascii="Arial" w:hAnsi="Arial" w:cs="Arial"/>
                <w:color w:val="000000"/>
                <w:sz w:val="20"/>
                <w:szCs w:val="20"/>
              </w:rPr>
              <w:t>Oral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A504D" w14:textId="456D442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8ACB9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7A9C" w14:textId="45B6DCF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Statins (HMG-CoA Reductase Inhibitors)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297C1A" w14:textId="0BDB5A5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F163C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B100AC" w14:textId="1346AD1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Sympatholytics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73B5E7" w14:textId="79267A5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0DE1B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ED58D" w14:textId="196A42C4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Systemic Enzyme Inhibitors, FGFR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36F9E" w14:textId="54309CF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0E3A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99AE7" w14:textId="1C9007A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Thrombocytopenia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84CFC" w14:textId="6803B56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38F86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2FA2E" w14:textId="5C82A98C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Transthyretin Amyloidosis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748E99" w14:textId="7154322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E712D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E636D" w14:textId="1BAF40D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Triglyceride Lowering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D91116" w14:textId="4614B8F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103FB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087F8" w14:textId="2D566D6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Urea Cycle Disorder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CD3200" w14:textId="2407C7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9059F4" w14:paraId="34517F2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7F5AB8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A Proliferation Inducing Ligand (APRIL) Blockers for 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IgAN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C80416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395E7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4C193C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Ampyra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70C081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88B90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CE0E40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Besremi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5AB5B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3F5584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D33ABE2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Crysvita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55E315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24C0A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483F63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Daybue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B47728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17589A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F4B53D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Gamifant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9C55E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7559C00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2FAC95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Iron – Injectable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C97D7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AFCED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29FF0E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Joenja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2A87FD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9AE95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9E4D4B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Kygevvi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080B84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EF92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AC30D2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Luxturna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99FA9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D414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391015" w14:textId="0348D96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Myelodysplastic Syndromes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AB0FA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90A90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632B098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Neurofibromatosis Type 1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Koselugo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 Clinical Edit)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AD866B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88D4E8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55C82D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Primary Hyperoxaluria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Oxlumo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D4C19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8BEC9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0B272E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Small Molecule Janus Kinase (JAK)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EACCC8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8F1A8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72F91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T-Cell Immunotherapy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8A57D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B8AE06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CB5C8C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Tepezza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AA0B93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6AD3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CF3BF0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Tolvaptan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B3756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0F4CE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F0020D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Tzield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B9C38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0CF43B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70E57" w14:textId="77777777" w:rsidR="009059F4" w:rsidRPr="009B40F7" w:rsidRDefault="009059F4" w:rsidP="007842C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Zometa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DDE703" w14:textId="77777777" w:rsidR="009059F4" w:rsidRDefault="009059F4" w:rsidP="00784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1F105D" w14:paraId="48FC20C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27F3E5" w14:textId="77777777" w:rsidR="001F105D" w:rsidRPr="009B40F7" w:rsidRDefault="001F105D" w:rsidP="00E6043D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Alpha-Glucosidase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C454F6" w14:textId="77777777" w:rsidR="001F105D" w:rsidRDefault="001F105D" w:rsidP="00E604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D034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17F9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Biguanides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8271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6EE62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69FEB8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Complement Inhibitors, Systemic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D861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543080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9EE5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Cryopyrin-Associated Periodic Syndrome (CAPS) Agent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086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7C08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977AA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DPP-IV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A2BB8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56F61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68EF4A" w14:textId="2365B732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Endothelin Receptor Antagonists for IgA Nephropathy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B0CA8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C30165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2C722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 Releasing Factors,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518A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EE8CA9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D4CBC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Growth Hormones Somatropin Agents,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9C35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904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B0A36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Hormones Somatropin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786D4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3910E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B6EFF5" w14:textId="61228E6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Immunomodulators,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Topical</w:t>
            </w:r>
            <w:r w:rsidR="00413342" w:rsidRPr="009B40F7" w:rsidDel="005F1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PDL</w:t>
            </w:r>
            <w:r w:rsidRPr="009B40F7">
              <w:rPr>
                <w:rFonts w:ascii="Arial" w:hAnsi="Arial" w:cs="Arial"/>
                <w:sz w:val="20"/>
                <w:szCs w:val="20"/>
              </w:rPr>
              <w:t xml:space="preserve"> Edit</w:t>
            </w:r>
            <w:r w:rsidRPr="009B40F7" w:rsidDel="00A97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84BC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4C30D0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E0FF7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Insulins,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577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8498F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D7BFE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Mixed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E9CC2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6FFE82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0DE08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Non-Analogs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6AF9D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1B045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78FBD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9B40F7">
              <w:rPr>
                <w:rFonts w:ascii="Arial" w:hAnsi="Arial" w:cs="Arial"/>
                <w:sz w:val="20"/>
                <w:szCs w:val="20"/>
              </w:rPr>
              <w:t>, Rapid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62A713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04775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FFDD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Non-Oral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A94B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6040BC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0687ED1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D60E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E2090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44714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Methotrexate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BAECF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3F66F1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61B0A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18AC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CCC23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10413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A3750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2B8519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448950" w14:textId="77777777" w:rsidR="001F105D" w:rsidRPr="009B40F7" w:rsidRDefault="001F105D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546BCD" w14:textId="77777777" w:rsidR="001F105D" w:rsidRDefault="001F105D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E256C6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1FF27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Psoriasis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49CF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B2D97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BC23E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Sodium-Glucose Co-Transporter (SGLT)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BB0EA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C431F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226EA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Sulfonylurea Agents, Second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B92F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466BD7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19437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Generalized Myasthenia Gravis (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gMG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 Agents PDL Edit (</w:t>
            </w:r>
            <w:r w:rsidRPr="009B40F7">
              <w:rPr>
                <w:rFonts w:ascii="Arial" w:hAnsi="Arial" w:cs="Arial"/>
                <w:i/>
                <w:iCs/>
                <w:sz w:val="20"/>
                <w:szCs w:val="20"/>
              </w:rPr>
              <w:t>previously Neonatal Fc Receptor Antagonists PDL Edit</w:t>
            </w:r>
            <w:r w:rsidRPr="009B40F7">
              <w:rPr>
                <w:rFonts w:ascii="Arial" w:hAnsi="Arial" w:cs="Arial"/>
                <w:sz w:val="20"/>
                <w:szCs w:val="20"/>
              </w:rPr>
              <w:t>)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Annual</w:t>
            </w:r>
            <w:r w:rsidRPr="009B40F7" w:rsidDel="005C0045">
              <w:rPr>
                <w:rFonts w:ascii="Arial" w:hAnsi="Arial" w:cs="Arial"/>
                <w:sz w:val="20"/>
                <w:szCs w:val="20"/>
              </w:rPr>
              <w:t>NEW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3DB57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EB98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E6887" w14:textId="77777777" w:rsidR="001F105D" w:rsidRPr="009B40F7" w:rsidRDefault="001F105D" w:rsidP="00736CD6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36CD6">
              <w:rPr>
                <w:rFonts w:ascii="Arial" w:hAnsi="Arial" w:cs="Arial"/>
                <w:sz w:val="20"/>
                <w:szCs w:val="20"/>
              </w:rPr>
              <w:t xml:space="preserve">IL-17A Antibody/IL-17 Receptor Antagonists </w:t>
            </w:r>
            <w:r w:rsidRPr="009B40F7" w:rsidDel="00736CD6">
              <w:rPr>
                <w:rFonts w:ascii="Arial" w:hAnsi="Arial" w:cs="Arial"/>
                <w:sz w:val="20"/>
                <w:szCs w:val="20"/>
              </w:rPr>
              <w:t xml:space="preserve">Interleukin (IL)-17 Antibody/IL-17 Receptor Antagonists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7CB9A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6CFF5F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486BB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IL-23 Inhibitors and IL-23/IL-12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8E82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33E1B5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1CDDA1" w14:textId="30B41ED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E678F">
              <w:rPr>
                <w:rFonts w:ascii="Arial" w:hAnsi="Arial" w:cs="Arial"/>
                <w:sz w:val="20"/>
                <w:szCs w:val="20"/>
              </w:rPr>
              <w:t>IL-6 Receptor Inhibitors</w:t>
            </w:r>
            <w:r w:rsidRPr="009B40F7" w:rsidDel="007E678F">
              <w:rPr>
                <w:rFonts w:ascii="Arial" w:hAnsi="Arial" w:cs="Arial"/>
                <w:sz w:val="20"/>
                <w:szCs w:val="20"/>
              </w:rPr>
              <w:t>Interleukin-6 (IL-6) Receptor Inhibitors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6F207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F426AE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AB2DA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Janus Kinase (JAK)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039A47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4711C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0C53A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Lupus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F2BE0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B31CB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6D099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Misc. Allergy and Asthma Related Monoclonal Antibodies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61F1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34561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61087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DDC3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D3CF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7C3D8B2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Tumor Necrosis Factor (TNF)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5CE54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0EA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BDB04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Thiazolidinediones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21643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2DAA95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4C813F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Urinary Tract Antispasmodics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06FB1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76328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9EA01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Vitamin D Analogs, Topical PDL Edit (formerly Psoriasis Agents, Topical PDL Edit)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7011A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B00ACF" w14:paraId="24413D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266E1" w14:textId="156A4448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Acne &amp; Rosacea – Select Topical Agents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C1B4C8" w14:textId="28CA4CC2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FEA380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EE2B22" w14:textId="73EF76B4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Systemic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9A2E0" w14:textId="44A9DB7D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B16A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743769" w14:textId="43562D3E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Cobenfy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EB34D" w14:textId="5C126D6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08BAF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EC087" w14:textId="49FBE601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Cough/Cold Preparations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6CD748" w14:textId="5FB3892E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22FF5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DC8D3" w14:textId="05A29B3B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Fabry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6DFA80" w14:textId="4A29E10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1861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26396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Forzinity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3F2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A0415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6634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Givlaari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6B8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CFBF5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A9505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Imcivree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178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7C841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1835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Isturisa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D43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6EA5A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6CED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Kebilidi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A487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C189C8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8C170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Lenmeldy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D58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D91E74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A07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Megestrol Acetate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15D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1243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62DF1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Nulibry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5740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20A476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A93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Oxervate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C7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AABD9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6263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Pompe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2D17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586629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37166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Rethymic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462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E52E3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8105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93D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6F09884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875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Voyxact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189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48FC33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BD0A3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Zokinvy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EC44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03D367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AAE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Actinic Keratosis Agents,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325C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BE941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5F075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55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58634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8E20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53BD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96BB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A35F3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82E7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E4B2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5707D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LABAs/ICS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54C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1A759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A396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Anticholinergics,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C474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4ADB0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29A30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Short Acting and Combinations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7D2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D184A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58D53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93FF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10A72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E3E52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62B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DFD29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E31EA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 &amp; Antihistamine/Decongestant Combinations, 2nd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DF8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E1DFE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32260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9CB0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B248A7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AE7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705C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8267C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DFD5E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Antiparasitics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E22B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F46AC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83394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Herpes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3F8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BB686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4C0D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Topical, Molluscum Contagiosum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5ABA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6C9817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4FC0E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Benzoyl Peroxide/Antibiotic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7B4A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3D8A2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78B18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Agents,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F9F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0C98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D8AD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Nebulized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8BE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4092ED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4B831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1605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DE3DAE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579E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 &amp; Rhinitis Agents,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EE3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2AFAC3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5137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Ophthalmic Soft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62E0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2ABFA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6F6BC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Oral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5FC3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A423EC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0717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D109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023F0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6F54E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Epinephrine Agents, Self-Administered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8D8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D939B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DB245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45A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4787E0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D53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Fluoroquinolones,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1348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CFD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6B2D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Glaucoma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8EBE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F8355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9AE6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Hepatitis 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1FDF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CA03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23DB5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29F6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438612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F4C0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Rectal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81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76751E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F47BE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Leukotriene Receptor Modifiers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0FE4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27E06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BD8AD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Mast Cell Stabilizers,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4535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CA994E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C8501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4944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178250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C145D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Pancreatic Enzymes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13B9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42C66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31BCF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Phosphodiesterase Inhibitors for COPD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BEC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7C37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6753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DC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2F09E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802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Retinoids,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B8A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B6454B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0D44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Topical Antivirals, Herpes Labialis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D9C5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60AFED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3659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Anti-Amyloid Monoclonal Antibody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C717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A57A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023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Botulinum Toxin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E71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2209F6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A590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Butalbital Combinations without Codeine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632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9E333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1B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Camzyos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92CA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CD285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8A2E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Corlanor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7A1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01345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566B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Cystic Fibrosis Transmembrane Conductance Regulator (CFTR) Modulators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326B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5A9DE1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0DF5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Duchenne Muscular Dystrophy (DMD)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02B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8AFA56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A9C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Enzyme Deficiency, Select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8B3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6B58679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8CF5F" w14:textId="2B45E5B0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HBV Nucleotide Analog Reverse Transcriptase Inhibitors Fiscal </w:t>
            </w:r>
            <w:r w:rsidR="00413342">
              <w:rPr>
                <w:rFonts w:ascii="Arial" w:hAnsi="Arial" w:cs="Arial"/>
                <w:color w:val="000000"/>
                <w:sz w:val="20"/>
                <w:szCs w:val="20"/>
              </w:rPr>
              <w:t>Edit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850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8A2A1D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B3A9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High Risk Therapies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3885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DF7DE7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770F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Journavx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5DF6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3A494FD6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F2F1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Morphine Milligram Equivalent Accumulation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F2CE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92786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8A3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Selzentry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224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267C4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2387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D5C3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39DE57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B47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Skysona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E555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470800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8084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Sohonos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258A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3A4B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D23B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Verquvo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068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4B2D50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64FA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Ztalmy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BE09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C4B8D0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F3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Alzheimer’s Agents, Acetylcholinesterase Inhibitors, N-Methyl-D-Aspartate Receptor Antagonists &amp;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24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280E84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DB37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GI Oral Antibiotics, Gastrointestinal (GI)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B7E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EBEA17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B44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Mupirocin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0E8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FDC47E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4DA8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Vaginal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10CF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14FC70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951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Dravet Syndrome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7F0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45074EF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368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 and NK1 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26F9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78094B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2D6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5-HT3, NK1 and Other Select Non-Injectables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2B39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B6D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67A9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8BBB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2F078E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CEF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Serotonin (5-HT1) Receptor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603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4E8424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B8FD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MAO-B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A4A1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451A4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23D1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Non-Ergot Dopamine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E3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5E1448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EE8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- 1st Generation (Typical)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F71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EF1CB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0024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RANGE!A88"/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Depot Agents Resource List (Annual)</w:t>
            </w:r>
            <w:bookmarkEnd w:id="0"/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55A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5ED2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D0BF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Oral &amp; Transdermal Agents Resource List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0F61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DBC6A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292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Antiretroviral Therapy (ART)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34F7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C4AED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2CF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Calcitonin Gene-Related Peptide (CGRP)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DFE8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D81AD7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5857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Cephalosporin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DC31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1FACF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932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Fibromyalgia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46F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2F776F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BC9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44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6E8153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ABA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 Motility Agents, Chronic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CBC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B922AC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24E9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Glucagon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D19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068AE2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0A82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Hereditary Angioedema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0BE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A360D4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E39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Macrolides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7997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AE9A20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7D0A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Neuropathic Pain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C94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2389B2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A029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34E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696111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580C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Opioid – Short-Acting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97E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897478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ADA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and Select Alcohol Dependence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2BD5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427542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0602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Emergency Reversal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5D55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943A10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86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Opioids,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E4BE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650077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68DC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Penicillin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B54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D15A42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A43E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CDF0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FD9640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843D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Sedative Hypnotics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05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FC3FDA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E98B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Skeletal Muscle Relaxants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46A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119D10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643D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Somatostatin 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5389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AB9B9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3D16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Tetracyclines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5458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A05C7D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5426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Tramadol-Like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0C44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189CB3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0F90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Vesicular Monoamine Transporter 2 (VMAT2)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E143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</w:tbl>
    <w:p w14:paraId="1A2ED7D9" w14:textId="7F572393" w:rsidR="00E55270" w:rsidRPr="00321F2A" w:rsidRDefault="00E55270" w:rsidP="007F4AF4">
      <w:pPr>
        <w:widowControl w:val="0"/>
      </w:pPr>
    </w:p>
    <w:sectPr w:rsidR="00E55270" w:rsidRPr="00321F2A" w:rsidSect="00806132">
      <w:footerReference w:type="default" r:id="rId11"/>
      <w:pgSz w:w="12240" w:h="15840"/>
      <w:pgMar w:top="720" w:right="1170" w:bottom="1152" w:left="144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4ED38" w14:textId="77777777" w:rsidR="00B13656" w:rsidRDefault="00B13656">
      <w:r>
        <w:separator/>
      </w:r>
    </w:p>
  </w:endnote>
  <w:endnote w:type="continuationSeparator" w:id="0">
    <w:p w14:paraId="2CC12828" w14:textId="77777777" w:rsidR="00B13656" w:rsidRDefault="00B13656">
      <w:r>
        <w:continuationSeparator/>
      </w:r>
    </w:p>
  </w:endnote>
  <w:endnote w:type="continuationNotice" w:id="1">
    <w:p w14:paraId="53310E50" w14:textId="77777777" w:rsidR="00B13656" w:rsidRDefault="00B136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09B" w14:textId="77777777" w:rsidR="009B2C70" w:rsidRDefault="009B2C70" w:rsidP="00426B70">
    <w:pPr>
      <w:pStyle w:val="Footer"/>
      <w:tabs>
        <w:tab w:val="clear" w:pos="8640"/>
        <w:tab w:val="right" w:pos="9360"/>
      </w:tabs>
      <w:jc w:val="right"/>
    </w:pPr>
    <w:r>
      <w:t xml:space="preserve">   </w:t>
    </w:r>
  </w:p>
  <w:p w14:paraId="59FC1254" w14:textId="2AAFB821" w:rsidR="009B2C70" w:rsidRPr="00426B70" w:rsidRDefault="009B2C70" w:rsidP="00426B70">
    <w:pPr>
      <w:pStyle w:val="Footer"/>
      <w:tabs>
        <w:tab w:val="clear" w:pos="8640"/>
        <w:tab w:val="right" w:pos="9360"/>
      </w:tabs>
      <w:jc w:val="right"/>
      <w:rPr>
        <w:rFonts w:ascii="Arial" w:hAnsi="Arial" w:cs="Arial"/>
        <w:sz w:val="22"/>
        <w:szCs w:val="22"/>
      </w:rPr>
    </w:pPr>
    <w:r>
      <w:t xml:space="preserve">   </w:t>
    </w:r>
    <w:sdt>
      <w:sdtPr>
        <w:id w:val="-115097397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2"/>
          <w:szCs w:val="22"/>
        </w:rPr>
      </w:sdtEndPr>
      <w:sdtContent>
        <w:r w:rsidRPr="00426B70">
          <w:rPr>
            <w:rFonts w:ascii="Arial" w:hAnsi="Arial" w:cs="Arial"/>
            <w:sz w:val="22"/>
            <w:szCs w:val="22"/>
          </w:rPr>
          <w:fldChar w:fldCharType="begin"/>
        </w:r>
        <w:r w:rsidRPr="00426B70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426B70">
          <w:rPr>
            <w:rFonts w:ascii="Arial" w:hAnsi="Arial" w:cs="Arial"/>
            <w:sz w:val="22"/>
            <w:szCs w:val="22"/>
          </w:rPr>
          <w:fldChar w:fldCharType="separate"/>
        </w:r>
        <w:r w:rsidR="00820BD6">
          <w:rPr>
            <w:rFonts w:ascii="Arial" w:hAnsi="Arial" w:cs="Arial"/>
            <w:noProof/>
            <w:sz w:val="22"/>
            <w:szCs w:val="22"/>
          </w:rPr>
          <w:t>1</w:t>
        </w:r>
        <w:r w:rsidRPr="00426B70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3AAB" w14:textId="77777777" w:rsidR="00B13656" w:rsidRDefault="00B13656">
      <w:r>
        <w:separator/>
      </w:r>
    </w:p>
  </w:footnote>
  <w:footnote w:type="continuationSeparator" w:id="0">
    <w:p w14:paraId="343E598D" w14:textId="77777777" w:rsidR="00B13656" w:rsidRDefault="00B13656">
      <w:r>
        <w:continuationSeparator/>
      </w:r>
    </w:p>
  </w:footnote>
  <w:footnote w:type="continuationNotice" w:id="1">
    <w:p w14:paraId="72BA455B" w14:textId="77777777" w:rsidR="00B13656" w:rsidRDefault="00B136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3367C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66A13EB"/>
    <w:multiLevelType w:val="hybridMultilevel"/>
    <w:tmpl w:val="65C6D4BA"/>
    <w:lvl w:ilvl="0" w:tplc="8FE8506A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7783014">
    <w:abstractNumId w:val="1"/>
  </w:num>
  <w:num w:numId="2" w16cid:durableId="210425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2GkhonFSMfG/wcGk9taucNxPC5Zybdl8hfxXG6M5n+JML0uCLRIoJ3+YpJ1zzsQgrbgFWoRkI0S5hN91qbP38w==" w:salt="gpIxOzMFkAeEnoP1YQG3y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NDc3Njc1NrEwsjBS0lEKTi0uzszPAykwrQUA1jXdMiwAAAA="/>
  </w:docVars>
  <w:rsids>
    <w:rsidRoot w:val="005C7CFA"/>
    <w:rsid w:val="0000006E"/>
    <w:rsid w:val="0000160C"/>
    <w:rsid w:val="000033D0"/>
    <w:rsid w:val="00005A95"/>
    <w:rsid w:val="00005B28"/>
    <w:rsid w:val="00006AE2"/>
    <w:rsid w:val="00012D43"/>
    <w:rsid w:val="000146BD"/>
    <w:rsid w:val="00017F6B"/>
    <w:rsid w:val="000209FB"/>
    <w:rsid w:val="000214A2"/>
    <w:rsid w:val="00022369"/>
    <w:rsid w:val="000223E1"/>
    <w:rsid w:val="00023B81"/>
    <w:rsid w:val="00024DE9"/>
    <w:rsid w:val="00026101"/>
    <w:rsid w:val="0002662B"/>
    <w:rsid w:val="00030421"/>
    <w:rsid w:val="00030E22"/>
    <w:rsid w:val="000310CB"/>
    <w:rsid w:val="00032D07"/>
    <w:rsid w:val="00034413"/>
    <w:rsid w:val="00034543"/>
    <w:rsid w:val="00034DB9"/>
    <w:rsid w:val="000360D0"/>
    <w:rsid w:val="00042069"/>
    <w:rsid w:val="00042771"/>
    <w:rsid w:val="000427D3"/>
    <w:rsid w:val="000446C8"/>
    <w:rsid w:val="00047BFB"/>
    <w:rsid w:val="00050C93"/>
    <w:rsid w:val="00051A88"/>
    <w:rsid w:val="00060BD5"/>
    <w:rsid w:val="00061FC5"/>
    <w:rsid w:val="00064522"/>
    <w:rsid w:val="00064888"/>
    <w:rsid w:val="000708B8"/>
    <w:rsid w:val="00071EA5"/>
    <w:rsid w:val="00073F12"/>
    <w:rsid w:val="00075242"/>
    <w:rsid w:val="000755DB"/>
    <w:rsid w:val="00075AE6"/>
    <w:rsid w:val="00075FB8"/>
    <w:rsid w:val="000770A8"/>
    <w:rsid w:val="0008456C"/>
    <w:rsid w:val="000873D2"/>
    <w:rsid w:val="00087E4A"/>
    <w:rsid w:val="0009087B"/>
    <w:rsid w:val="00093E84"/>
    <w:rsid w:val="0009410B"/>
    <w:rsid w:val="00095026"/>
    <w:rsid w:val="00097B60"/>
    <w:rsid w:val="000A02E0"/>
    <w:rsid w:val="000A2A4F"/>
    <w:rsid w:val="000A2FB5"/>
    <w:rsid w:val="000A5F0D"/>
    <w:rsid w:val="000A6A8D"/>
    <w:rsid w:val="000A71EB"/>
    <w:rsid w:val="000B19A5"/>
    <w:rsid w:val="000B1DF1"/>
    <w:rsid w:val="000B2D63"/>
    <w:rsid w:val="000B39D7"/>
    <w:rsid w:val="000B4455"/>
    <w:rsid w:val="000B49D2"/>
    <w:rsid w:val="000B7CA8"/>
    <w:rsid w:val="000C0232"/>
    <w:rsid w:val="000C30B4"/>
    <w:rsid w:val="000C5A4B"/>
    <w:rsid w:val="000D0ACD"/>
    <w:rsid w:val="000D1324"/>
    <w:rsid w:val="000D14EC"/>
    <w:rsid w:val="000D4004"/>
    <w:rsid w:val="000D4BEF"/>
    <w:rsid w:val="000D529F"/>
    <w:rsid w:val="000D629C"/>
    <w:rsid w:val="000D6B76"/>
    <w:rsid w:val="000D6DDE"/>
    <w:rsid w:val="000E039A"/>
    <w:rsid w:val="000E17CE"/>
    <w:rsid w:val="000E3E2E"/>
    <w:rsid w:val="000E54AC"/>
    <w:rsid w:val="000E687D"/>
    <w:rsid w:val="000E757E"/>
    <w:rsid w:val="000F1425"/>
    <w:rsid w:val="000F1D08"/>
    <w:rsid w:val="000F3DF4"/>
    <w:rsid w:val="00101C61"/>
    <w:rsid w:val="00103883"/>
    <w:rsid w:val="00103C38"/>
    <w:rsid w:val="00104F5D"/>
    <w:rsid w:val="001051A4"/>
    <w:rsid w:val="00105AE2"/>
    <w:rsid w:val="00106B3D"/>
    <w:rsid w:val="001109A0"/>
    <w:rsid w:val="00110D3E"/>
    <w:rsid w:val="00113CFD"/>
    <w:rsid w:val="00115E08"/>
    <w:rsid w:val="00116935"/>
    <w:rsid w:val="00120E18"/>
    <w:rsid w:val="00121895"/>
    <w:rsid w:val="001225C6"/>
    <w:rsid w:val="00123B7D"/>
    <w:rsid w:val="00123E7B"/>
    <w:rsid w:val="00127779"/>
    <w:rsid w:val="00132E39"/>
    <w:rsid w:val="00135C77"/>
    <w:rsid w:val="00136FDB"/>
    <w:rsid w:val="00141062"/>
    <w:rsid w:val="00143566"/>
    <w:rsid w:val="00146701"/>
    <w:rsid w:val="00147EDD"/>
    <w:rsid w:val="00151991"/>
    <w:rsid w:val="00152940"/>
    <w:rsid w:val="00152CD2"/>
    <w:rsid w:val="00152E01"/>
    <w:rsid w:val="0015370F"/>
    <w:rsid w:val="00154B73"/>
    <w:rsid w:val="00155662"/>
    <w:rsid w:val="00160182"/>
    <w:rsid w:val="00160E8A"/>
    <w:rsid w:val="00161118"/>
    <w:rsid w:val="001618E3"/>
    <w:rsid w:val="00165591"/>
    <w:rsid w:val="001659E4"/>
    <w:rsid w:val="00167709"/>
    <w:rsid w:val="00167737"/>
    <w:rsid w:val="00167D37"/>
    <w:rsid w:val="00171491"/>
    <w:rsid w:val="00181783"/>
    <w:rsid w:val="001866D8"/>
    <w:rsid w:val="0019481B"/>
    <w:rsid w:val="00196485"/>
    <w:rsid w:val="00196E84"/>
    <w:rsid w:val="001A0FCB"/>
    <w:rsid w:val="001A12EE"/>
    <w:rsid w:val="001A1D85"/>
    <w:rsid w:val="001A1DCC"/>
    <w:rsid w:val="001A3116"/>
    <w:rsid w:val="001A3208"/>
    <w:rsid w:val="001A6F26"/>
    <w:rsid w:val="001B1749"/>
    <w:rsid w:val="001B18AD"/>
    <w:rsid w:val="001B3764"/>
    <w:rsid w:val="001B4F58"/>
    <w:rsid w:val="001C1BCF"/>
    <w:rsid w:val="001C2021"/>
    <w:rsid w:val="001C279E"/>
    <w:rsid w:val="001C4DA6"/>
    <w:rsid w:val="001C704A"/>
    <w:rsid w:val="001D1388"/>
    <w:rsid w:val="001D19DD"/>
    <w:rsid w:val="001D1CE3"/>
    <w:rsid w:val="001D215A"/>
    <w:rsid w:val="001D4606"/>
    <w:rsid w:val="001D61FC"/>
    <w:rsid w:val="001D7C9E"/>
    <w:rsid w:val="001E07BA"/>
    <w:rsid w:val="001E0A14"/>
    <w:rsid w:val="001E16E2"/>
    <w:rsid w:val="001E564B"/>
    <w:rsid w:val="001E664B"/>
    <w:rsid w:val="001E71DE"/>
    <w:rsid w:val="001E79AE"/>
    <w:rsid w:val="001F105D"/>
    <w:rsid w:val="001F2157"/>
    <w:rsid w:val="001F35FD"/>
    <w:rsid w:val="001F36B1"/>
    <w:rsid w:val="001F4F17"/>
    <w:rsid w:val="001F5435"/>
    <w:rsid w:val="001F60D4"/>
    <w:rsid w:val="001F6D2C"/>
    <w:rsid w:val="001F7D16"/>
    <w:rsid w:val="00200A25"/>
    <w:rsid w:val="00201BB4"/>
    <w:rsid w:val="00202127"/>
    <w:rsid w:val="00202A63"/>
    <w:rsid w:val="0020345C"/>
    <w:rsid w:val="00205639"/>
    <w:rsid w:val="00205F81"/>
    <w:rsid w:val="002064B1"/>
    <w:rsid w:val="00212FB9"/>
    <w:rsid w:val="002174CD"/>
    <w:rsid w:val="0022191E"/>
    <w:rsid w:val="002219D8"/>
    <w:rsid w:val="002224C2"/>
    <w:rsid w:val="00222B82"/>
    <w:rsid w:val="00223CA4"/>
    <w:rsid w:val="00223F66"/>
    <w:rsid w:val="00225F8F"/>
    <w:rsid w:val="0022724A"/>
    <w:rsid w:val="002274EC"/>
    <w:rsid w:val="00227595"/>
    <w:rsid w:val="00227F2C"/>
    <w:rsid w:val="00230DF5"/>
    <w:rsid w:val="00231FA0"/>
    <w:rsid w:val="00233BE2"/>
    <w:rsid w:val="00234DAF"/>
    <w:rsid w:val="002378B1"/>
    <w:rsid w:val="0024092D"/>
    <w:rsid w:val="00241B4C"/>
    <w:rsid w:val="00246062"/>
    <w:rsid w:val="00246C31"/>
    <w:rsid w:val="00247B8C"/>
    <w:rsid w:val="002512DF"/>
    <w:rsid w:val="002571ED"/>
    <w:rsid w:val="00262334"/>
    <w:rsid w:val="00263BE6"/>
    <w:rsid w:val="0026435C"/>
    <w:rsid w:val="00265F5A"/>
    <w:rsid w:val="00266787"/>
    <w:rsid w:val="002708EF"/>
    <w:rsid w:val="00273457"/>
    <w:rsid w:val="00274EB8"/>
    <w:rsid w:val="002758DB"/>
    <w:rsid w:val="002820EA"/>
    <w:rsid w:val="00284C1D"/>
    <w:rsid w:val="00286D44"/>
    <w:rsid w:val="00290A85"/>
    <w:rsid w:val="00291C1E"/>
    <w:rsid w:val="002927C4"/>
    <w:rsid w:val="00293F51"/>
    <w:rsid w:val="00293FF7"/>
    <w:rsid w:val="002941F1"/>
    <w:rsid w:val="0029638E"/>
    <w:rsid w:val="002971E7"/>
    <w:rsid w:val="00297989"/>
    <w:rsid w:val="00297F3F"/>
    <w:rsid w:val="002A09C2"/>
    <w:rsid w:val="002A103B"/>
    <w:rsid w:val="002A15BC"/>
    <w:rsid w:val="002A2A0F"/>
    <w:rsid w:val="002A2F14"/>
    <w:rsid w:val="002A3212"/>
    <w:rsid w:val="002A5F77"/>
    <w:rsid w:val="002A67FB"/>
    <w:rsid w:val="002A7B32"/>
    <w:rsid w:val="002B069D"/>
    <w:rsid w:val="002B2984"/>
    <w:rsid w:val="002B2B0A"/>
    <w:rsid w:val="002B5EE7"/>
    <w:rsid w:val="002C1D1A"/>
    <w:rsid w:val="002C27E4"/>
    <w:rsid w:val="002C2B56"/>
    <w:rsid w:val="002C2C05"/>
    <w:rsid w:val="002C5557"/>
    <w:rsid w:val="002C581B"/>
    <w:rsid w:val="002C6F0B"/>
    <w:rsid w:val="002D45F2"/>
    <w:rsid w:val="002D50B5"/>
    <w:rsid w:val="002D5630"/>
    <w:rsid w:val="002D67D1"/>
    <w:rsid w:val="002E15B6"/>
    <w:rsid w:val="002E2653"/>
    <w:rsid w:val="002E37CE"/>
    <w:rsid w:val="002E3A2F"/>
    <w:rsid w:val="002E3DB4"/>
    <w:rsid w:val="002E44CE"/>
    <w:rsid w:val="002E4A1E"/>
    <w:rsid w:val="002F0471"/>
    <w:rsid w:val="002F32F6"/>
    <w:rsid w:val="003008C3"/>
    <w:rsid w:val="00301948"/>
    <w:rsid w:val="00303561"/>
    <w:rsid w:val="003039CF"/>
    <w:rsid w:val="0030412E"/>
    <w:rsid w:val="00306154"/>
    <w:rsid w:val="00306DEE"/>
    <w:rsid w:val="0030709F"/>
    <w:rsid w:val="0030717F"/>
    <w:rsid w:val="00307E2A"/>
    <w:rsid w:val="003102CD"/>
    <w:rsid w:val="00310FAA"/>
    <w:rsid w:val="0031199B"/>
    <w:rsid w:val="00314EEB"/>
    <w:rsid w:val="00315044"/>
    <w:rsid w:val="003208F7"/>
    <w:rsid w:val="00320D89"/>
    <w:rsid w:val="00321F2A"/>
    <w:rsid w:val="00322E0E"/>
    <w:rsid w:val="00325825"/>
    <w:rsid w:val="003260F2"/>
    <w:rsid w:val="003265B8"/>
    <w:rsid w:val="00326BEE"/>
    <w:rsid w:val="00330CE9"/>
    <w:rsid w:val="003321CA"/>
    <w:rsid w:val="003321DD"/>
    <w:rsid w:val="00332D6A"/>
    <w:rsid w:val="003343EF"/>
    <w:rsid w:val="0033552E"/>
    <w:rsid w:val="00335779"/>
    <w:rsid w:val="00336ECA"/>
    <w:rsid w:val="003402FB"/>
    <w:rsid w:val="0034108C"/>
    <w:rsid w:val="00341BFE"/>
    <w:rsid w:val="00341E72"/>
    <w:rsid w:val="0034217E"/>
    <w:rsid w:val="003433FA"/>
    <w:rsid w:val="00344479"/>
    <w:rsid w:val="00344942"/>
    <w:rsid w:val="00344BA6"/>
    <w:rsid w:val="00345E36"/>
    <w:rsid w:val="003468CD"/>
    <w:rsid w:val="0035062C"/>
    <w:rsid w:val="00351A4D"/>
    <w:rsid w:val="00360092"/>
    <w:rsid w:val="00361395"/>
    <w:rsid w:val="00362EBF"/>
    <w:rsid w:val="00364FAC"/>
    <w:rsid w:val="00365290"/>
    <w:rsid w:val="0037333B"/>
    <w:rsid w:val="00377244"/>
    <w:rsid w:val="00377F17"/>
    <w:rsid w:val="00380BF8"/>
    <w:rsid w:val="00381861"/>
    <w:rsid w:val="00381EEA"/>
    <w:rsid w:val="00381F63"/>
    <w:rsid w:val="0038330E"/>
    <w:rsid w:val="0038783D"/>
    <w:rsid w:val="003878AD"/>
    <w:rsid w:val="003878BF"/>
    <w:rsid w:val="00391EED"/>
    <w:rsid w:val="0039234F"/>
    <w:rsid w:val="003924A1"/>
    <w:rsid w:val="00397714"/>
    <w:rsid w:val="003A00A5"/>
    <w:rsid w:val="003A16E2"/>
    <w:rsid w:val="003A2D52"/>
    <w:rsid w:val="003A5D50"/>
    <w:rsid w:val="003A710F"/>
    <w:rsid w:val="003A7218"/>
    <w:rsid w:val="003B0318"/>
    <w:rsid w:val="003B11B7"/>
    <w:rsid w:val="003B1D47"/>
    <w:rsid w:val="003B21A2"/>
    <w:rsid w:val="003B496E"/>
    <w:rsid w:val="003B4CEB"/>
    <w:rsid w:val="003C004C"/>
    <w:rsid w:val="003C0881"/>
    <w:rsid w:val="003C0BF5"/>
    <w:rsid w:val="003C1106"/>
    <w:rsid w:val="003C1D5A"/>
    <w:rsid w:val="003C3F63"/>
    <w:rsid w:val="003D1F8F"/>
    <w:rsid w:val="003D449E"/>
    <w:rsid w:val="003D49B9"/>
    <w:rsid w:val="003D616D"/>
    <w:rsid w:val="003D6678"/>
    <w:rsid w:val="003E057C"/>
    <w:rsid w:val="003E0C10"/>
    <w:rsid w:val="003E4185"/>
    <w:rsid w:val="003E5DC8"/>
    <w:rsid w:val="003E6CCE"/>
    <w:rsid w:val="003E7248"/>
    <w:rsid w:val="003F06A0"/>
    <w:rsid w:val="003F6EE3"/>
    <w:rsid w:val="003F7C54"/>
    <w:rsid w:val="0040166E"/>
    <w:rsid w:val="00402C5F"/>
    <w:rsid w:val="00404219"/>
    <w:rsid w:val="00404A62"/>
    <w:rsid w:val="00410B45"/>
    <w:rsid w:val="00412386"/>
    <w:rsid w:val="00412D84"/>
    <w:rsid w:val="00413342"/>
    <w:rsid w:val="004135F3"/>
    <w:rsid w:val="00413A8C"/>
    <w:rsid w:val="00414016"/>
    <w:rsid w:val="0041544F"/>
    <w:rsid w:val="00417787"/>
    <w:rsid w:val="00420ADE"/>
    <w:rsid w:val="00422227"/>
    <w:rsid w:val="00423965"/>
    <w:rsid w:val="00425454"/>
    <w:rsid w:val="00426B70"/>
    <w:rsid w:val="0043267B"/>
    <w:rsid w:val="004339E1"/>
    <w:rsid w:val="004366C6"/>
    <w:rsid w:val="00437EFD"/>
    <w:rsid w:val="00441FE9"/>
    <w:rsid w:val="00445334"/>
    <w:rsid w:val="00446240"/>
    <w:rsid w:val="004515BF"/>
    <w:rsid w:val="00452D73"/>
    <w:rsid w:val="00452D99"/>
    <w:rsid w:val="00453243"/>
    <w:rsid w:val="0045429B"/>
    <w:rsid w:val="0045596C"/>
    <w:rsid w:val="0045619A"/>
    <w:rsid w:val="004574D3"/>
    <w:rsid w:val="00457DF1"/>
    <w:rsid w:val="004600A9"/>
    <w:rsid w:val="00461DA1"/>
    <w:rsid w:val="0046206B"/>
    <w:rsid w:val="00464992"/>
    <w:rsid w:val="00464B37"/>
    <w:rsid w:val="004654D4"/>
    <w:rsid w:val="00465968"/>
    <w:rsid w:val="004733F0"/>
    <w:rsid w:val="00473CA7"/>
    <w:rsid w:val="00474CCC"/>
    <w:rsid w:val="00475520"/>
    <w:rsid w:val="00475AB8"/>
    <w:rsid w:val="004773DB"/>
    <w:rsid w:val="004776D3"/>
    <w:rsid w:val="00481A34"/>
    <w:rsid w:val="004823F7"/>
    <w:rsid w:val="00485E08"/>
    <w:rsid w:val="0048786D"/>
    <w:rsid w:val="00490CAC"/>
    <w:rsid w:val="00492AA3"/>
    <w:rsid w:val="00494232"/>
    <w:rsid w:val="00497871"/>
    <w:rsid w:val="004A07DC"/>
    <w:rsid w:val="004A4346"/>
    <w:rsid w:val="004A50B6"/>
    <w:rsid w:val="004A6815"/>
    <w:rsid w:val="004A786D"/>
    <w:rsid w:val="004B4A81"/>
    <w:rsid w:val="004B58C9"/>
    <w:rsid w:val="004B6D11"/>
    <w:rsid w:val="004C1161"/>
    <w:rsid w:val="004C1907"/>
    <w:rsid w:val="004C1A7C"/>
    <w:rsid w:val="004C20D8"/>
    <w:rsid w:val="004C2D14"/>
    <w:rsid w:val="004C317C"/>
    <w:rsid w:val="004D0A37"/>
    <w:rsid w:val="004D1569"/>
    <w:rsid w:val="004D196C"/>
    <w:rsid w:val="004D4CE1"/>
    <w:rsid w:val="004D5356"/>
    <w:rsid w:val="004D7207"/>
    <w:rsid w:val="004E02F9"/>
    <w:rsid w:val="004E384A"/>
    <w:rsid w:val="004E4128"/>
    <w:rsid w:val="004E443F"/>
    <w:rsid w:val="004E751E"/>
    <w:rsid w:val="004E7747"/>
    <w:rsid w:val="004F01C2"/>
    <w:rsid w:val="004F21A6"/>
    <w:rsid w:val="004F2F1C"/>
    <w:rsid w:val="004F4FCF"/>
    <w:rsid w:val="004F5787"/>
    <w:rsid w:val="00501260"/>
    <w:rsid w:val="00501D91"/>
    <w:rsid w:val="005033CC"/>
    <w:rsid w:val="00503FE6"/>
    <w:rsid w:val="005043AC"/>
    <w:rsid w:val="00504651"/>
    <w:rsid w:val="00510957"/>
    <w:rsid w:val="00511952"/>
    <w:rsid w:val="00513B4C"/>
    <w:rsid w:val="00517BAA"/>
    <w:rsid w:val="00520124"/>
    <w:rsid w:val="00522FA5"/>
    <w:rsid w:val="005268BD"/>
    <w:rsid w:val="00526C0F"/>
    <w:rsid w:val="00532F22"/>
    <w:rsid w:val="00534277"/>
    <w:rsid w:val="005375FB"/>
    <w:rsid w:val="00542466"/>
    <w:rsid w:val="005449CD"/>
    <w:rsid w:val="0054549F"/>
    <w:rsid w:val="00545F94"/>
    <w:rsid w:val="005468DD"/>
    <w:rsid w:val="00550C53"/>
    <w:rsid w:val="005519C0"/>
    <w:rsid w:val="005535B3"/>
    <w:rsid w:val="005556E8"/>
    <w:rsid w:val="005607B0"/>
    <w:rsid w:val="00563400"/>
    <w:rsid w:val="005674D0"/>
    <w:rsid w:val="00572F7D"/>
    <w:rsid w:val="00573271"/>
    <w:rsid w:val="00574279"/>
    <w:rsid w:val="00574D83"/>
    <w:rsid w:val="0057683B"/>
    <w:rsid w:val="0058227D"/>
    <w:rsid w:val="005826DC"/>
    <w:rsid w:val="005827F2"/>
    <w:rsid w:val="00582DE4"/>
    <w:rsid w:val="0058538A"/>
    <w:rsid w:val="00586499"/>
    <w:rsid w:val="00586645"/>
    <w:rsid w:val="00587906"/>
    <w:rsid w:val="00590C65"/>
    <w:rsid w:val="00592F5D"/>
    <w:rsid w:val="00596346"/>
    <w:rsid w:val="00596AD1"/>
    <w:rsid w:val="00596F1A"/>
    <w:rsid w:val="005972E9"/>
    <w:rsid w:val="005A58B9"/>
    <w:rsid w:val="005A66C2"/>
    <w:rsid w:val="005A72D3"/>
    <w:rsid w:val="005B1443"/>
    <w:rsid w:val="005B15A9"/>
    <w:rsid w:val="005B1C46"/>
    <w:rsid w:val="005B2661"/>
    <w:rsid w:val="005B537F"/>
    <w:rsid w:val="005B5FFE"/>
    <w:rsid w:val="005B7087"/>
    <w:rsid w:val="005B76B7"/>
    <w:rsid w:val="005C0045"/>
    <w:rsid w:val="005C1532"/>
    <w:rsid w:val="005C26B4"/>
    <w:rsid w:val="005C4877"/>
    <w:rsid w:val="005C5A02"/>
    <w:rsid w:val="005C67FC"/>
    <w:rsid w:val="005C7CFA"/>
    <w:rsid w:val="005D066C"/>
    <w:rsid w:val="005D176B"/>
    <w:rsid w:val="005D1C9D"/>
    <w:rsid w:val="005D33AB"/>
    <w:rsid w:val="005D6B60"/>
    <w:rsid w:val="005D7662"/>
    <w:rsid w:val="005E2E6A"/>
    <w:rsid w:val="005E5233"/>
    <w:rsid w:val="005E54A6"/>
    <w:rsid w:val="005E7073"/>
    <w:rsid w:val="005F1C10"/>
    <w:rsid w:val="005F1D94"/>
    <w:rsid w:val="005F1F86"/>
    <w:rsid w:val="005F277A"/>
    <w:rsid w:val="005F4CD9"/>
    <w:rsid w:val="00600BC8"/>
    <w:rsid w:val="006018C1"/>
    <w:rsid w:val="00602EE8"/>
    <w:rsid w:val="00603ADC"/>
    <w:rsid w:val="00604C03"/>
    <w:rsid w:val="00604C5B"/>
    <w:rsid w:val="00606746"/>
    <w:rsid w:val="00610030"/>
    <w:rsid w:val="00610E7F"/>
    <w:rsid w:val="00611573"/>
    <w:rsid w:val="00612DDD"/>
    <w:rsid w:val="0061743A"/>
    <w:rsid w:val="00617ACF"/>
    <w:rsid w:val="006220BA"/>
    <w:rsid w:val="0062270C"/>
    <w:rsid w:val="00623C97"/>
    <w:rsid w:val="00625434"/>
    <w:rsid w:val="00625901"/>
    <w:rsid w:val="00634AB0"/>
    <w:rsid w:val="00637460"/>
    <w:rsid w:val="00637A33"/>
    <w:rsid w:val="006404DE"/>
    <w:rsid w:val="00646D11"/>
    <w:rsid w:val="00647ED5"/>
    <w:rsid w:val="0065094E"/>
    <w:rsid w:val="00650AEE"/>
    <w:rsid w:val="0065420E"/>
    <w:rsid w:val="00655EA3"/>
    <w:rsid w:val="006635A3"/>
    <w:rsid w:val="006654A8"/>
    <w:rsid w:val="00665E3C"/>
    <w:rsid w:val="0066664E"/>
    <w:rsid w:val="006668CA"/>
    <w:rsid w:val="0067077C"/>
    <w:rsid w:val="00671D0F"/>
    <w:rsid w:val="00671EDE"/>
    <w:rsid w:val="00673C7A"/>
    <w:rsid w:val="00675ED3"/>
    <w:rsid w:val="006768D3"/>
    <w:rsid w:val="00680F83"/>
    <w:rsid w:val="00681FA8"/>
    <w:rsid w:val="0068705A"/>
    <w:rsid w:val="006873F9"/>
    <w:rsid w:val="0068787D"/>
    <w:rsid w:val="0069048A"/>
    <w:rsid w:val="00690EA4"/>
    <w:rsid w:val="00692F0E"/>
    <w:rsid w:val="00695788"/>
    <w:rsid w:val="00696C6E"/>
    <w:rsid w:val="006978DC"/>
    <w:rsid w:val="00697A21"/>
    <w:rsid w:val="006A3249"/>
    <w:rsid w:val="006A7415"/>
    <w:rsid w:val="006A771E"/>
    <w:rsid w:val="006A7FEA"/>
    <w:rsid w:val="006B025A"/>
    <w:rsid w:val="006B0B83"/>
    <w:rsid w:val="006B45EB"/>
    <w:rsid w:val="006B5ACB"/>
    <w:rsid w:val="006B7A93"/>
    <w:rsid w:val="006C3C14"/>
    <w:rsid w:val="006C4152"/>
    <w:rsid w:val="006C5000"/>
    <w:rsid w:val="006C5031"/>
    <w:rsid w:val="006C5048"/>
    <w:rsid w:val="006C739F"/>
    <w:rsid w:val="006C7CCB"/>
    <w:rsid w:val="006C7D16"/>
    <w:rsid w:val="006C7FA5"/>
    <w:rsid w:val="006D0CA8"/>
    <w:rsid w:val="006D29C7"/>
    <w:rsid w:val="006D310B"/>
    <w:rsid w:val="006D3321"/>
    <w:rsid w:val="006D424B"/>
    <w:rsid w:val="006D4415"/>
    <w:rsid w:val="006D6F41"/>
    <w:rsid w:val="006D79C5"/>
    <w:rsid w:val="006E0493"/>
    <w:rsid w:val="006E11AD"/>
    <w:rsid w:val="006E1AF9"/>
    <w:rsid w:val="006E32AE"/>
    <w:rsid w:val="006E35CB"/>
    <w:rsid w:val="006E3F2D"/>
    <w:rsid w:val="006E67F9"/>
    <w:rsid w:val="006E6C75"/>
    <w:rsid w:val="006F0DCA"/>
    <w:rsid w:val="006F137C"/>
    <w:rsid w:val="006F43AE"/>
    <w:rsid w:val="006F5F5B"/>
    <w:rsid w:val="0070102C"/>
    <w:rsid w:val="00701BB3"/>
    <w:rsid w:val="00701E4C"/>
    <w:rsid w:val="00701FBA"/>
    <w:rsid w:val="00703588"/>
    <w:rsid w:val="00706050"/>
    <w:rsid w:val="00710FEE"/>
    <w:rsid w:val="00711538"/>
    <w:rsid w:val="0071571E"/>
    <w:rsid w:val="0071590B"/>
    <w:rsid w:val="00715E24"/>
    <w:rsid w:val="007171DB"/>
    <w:rsid w:val="00717F7A"/>
    <w:rsid w:val="00720291"/>
    <w:rsid w:val="00723B03"/>
    <w:rsid w:val="00724FF3"/>
    <w:rsid w:val="00725E19"/>
    <w:rsid w:val="00727D27"/>
    <w:rsid w:val="00731BC7"/>
    <w:rsid w:val="0073343C"/>
    <w:rsid w:val="00733492"/>
    <w:rsid w:val="00736CD6"/>
    <w:rsid w:val="00741757"/>
    <w:rsid w:val="00742021"/>
    <w:rsid w:val="00744D98"/>
    <w:rsid w:val="00747259"/>
    <w:rsid w:val="00747734"/>
    <w:rsid w:val="007502DB"/>
    <w:rsid w:val="0075099E"/>
    <w:rsid w:val="00751377"/>
    <w:rsid w:val="007562DD"/>
    <w:rsid w:val="00760508"/>
    <w:rsid w:val="007624C3"/>
    <w:rsid w:val="00766CCF"/>
    <w:rsid w:val="00766F23"/>
    <w:rsid w:val="0076753A"/>
    <w:rsid w:val="00771EB3"/>
    <w:rsid w:val="00774F9F"/>
    <w:rsid w:val="00780B2F"/>
    <w:rsid w:val="007837BE"/>
    <w:rsid w:val="007842C8"/>
    <w:rsid w:val="00786CCB"/>
    <w:rsid w:val="00792A36"/>
    <w:rsid w:val="00793681"/>
    <w:rsid w:val="00797B63"/>
    <w:rsid w:val="00797B82"/>
    <w:rsid w:val="007A01C8"/>
    <w:rsid w:val="007A29A3"/>
    <w:rsid w:val="007A3086"/>
    <w:rsid w:val="007A335A"/>
    <w:rsid w:val="007A688B"/>
    <w:rsid w:val="007A6E5C"/>
    <w:rsid w:val="007A7197"/>
    <w:rsid w:val="007A7B3B"/>
    <w:rsid w:val="007B1C63"/>
    <w:rsid w:val="007B29B5"/>
    <w:rsid w:val="007B6903"/>
    <w:rsid w:val="007B6D35"/>
    <w:rsid w:val="007C0F2A"/>
    <w:rsid w:val="007C65A2"/>
    <w:rsid w:val="007D1749"/>
    <w:rsid w:val="007D3CA8"/>
    <w:rsid w:val="007D5269"/>
    <w:rsid w:val="007D6166"/>
    <w:rsid w:val="007D725F"/>
    <w:rsid w:val="007E0ADA"/>
    <w:rsid w:val="007E119C"/>
    <w:rsid w:val="007E2703"/>
    <w:rsid w:val="007E2B8E"/>
    <w:rsid w:val="007E678F"/>
    <w:rsid w:val="007F0E28"/>
    <w:rsid w:val="007F21F6"/>
    <w:rsid w:val="007F303D"/>
    <w:rsid w:val="007F3409"/>
    <w:rsid w:val="007F3713"/>
    <w:rsid w:val="007F4AF4"/>
    <w:rsid w:val="007F506E"/>
    <w:rsid w:val="007F62F2"/>
    <w:rsid w:val="008026F4"/>
    <w:rsid w:val="0080274A"/>
    <w:rsid w:val="008030F8"/>
    <w:rsid w:val="00804484"/>
    <w:rsid w:val="00806132"/>
    <w:rsid w:val="00806C79"/>
    <w:rsid w:val="0080746D"/>
    <w:rsid w:val="00810ABB"/>
    <w:rsid w:val="00810AD3"/>
    <w:rsid w:val="00813C0E"/>
    <w:rsid w:val="00813D95"/>
    <w:rsid w:val="00816233"/>
    <w:rsid w:val="00817AC8"/>
    <w:rsid w:val="0082022E"/>
    <w:rsid w:val="00820BD6"/>
    <w:rsid w:val="00820F19"/>
    <w:rsid w:val="00822037"/>
    <w:rsid w:val="0082495F"/>
    <w:rsid w:val="00830877"/>
    <w:rsid w:val="00833E83"/>
    <w:rsid w:val="00835120"/>
    <w:rsid w:val="008356AB"/>
    <w:rsid w:val="008366A6"/>
    <w:rsid w:val="00837881"/>
    <w:rsid w:val="00842AFD"/>
    <w:rsid w:val="00842CAE"/>
    <w:rsid w:val="00842D64"/>
    <w:rsid w:val="0084369F"/>
    <w:rsid w:val="00847CB3"/>
    <w:rsid w:val="008507C0"/>
    <w:rsid w:val="008526B1"/>
    <w:rsid w:val="008532DB"/>
    <w:rsid w:val="0085454D"/>
    <w:rsid w:val="00860AA4"/>
    <w:rsid w:val="00861CBB"/>
    <w:rsid w:val="00861D62"/>
    <w:rsid w:val="008620A3"/>
    <w:rsid w:val="00862500"/>
    <w:rsid w:val="00863BB9"/>
    <w:rsid w:val="00866B81"/>
    <w:rsid w:val="008729C5"/>
    <w:rsid w:val="00872E82"/>
    <w:rsid w:val="00874BC9"/>
    <w:rsid w:val="008764DE"/>
    <w:rsid w:val="0087744C"/>
    <w:rsid w:val="008779A6"/>
    <w:rsid w:val="0088088B"/>
    <w:rsid w:val="008809C6"/>
    <w:rsid w:val="00883726"/>
    <w:rsid w:val="00883E91"/>
    <w:rsid w:val="00883FC8"/>
    <w:rsid w:val="0088609C"/>
    <w:rsid w:val="00893A58"/>
    <w:rsid w:val="00893DB0"/>
    <w:rsid w:val="00897FAD"/>
    <w:rsid w:val="008A0159"/>
    <w:rsid w:val="008A047D"/>
    <w:rsid w:val="008A050C"/>
    <w:rsid w:val="008A3767"/>
    <w:rsid w:val="008A41F6"/>
    <w:rsid w:val="008A6F5A"/>
    <w:rsid w:val="008B0CAC"/>
    <w:rsid w:val="008B0CC6"/>
    <w:rsid w:val="008B0D8C"/>
    <w:rsid w:val="008B4212"/>
    <w:rsid w:val="008B6ED3"/>
    <w:rsid w:val="008C059B"/>
    <w:rsid w:val="008C0617"/>
    <w:rsid w:val="008C2A1C"/>
    <w:rsid w:val="008C319D"/>
    <w:rsid w:val="008C3B1C"/>
    <w:rsid w:val="008C67B6"/>
    <w:rsid w:val="008C7136"/>
    <w:rsid w:val="008D170F"/>
    <w:rsid w:val="008D31E5"/>
    <w:rsid w:val="008D5B02"/>
    <w:rsid w:val="008D6353"/>
    <w:rsid w:val="008D7B14"/>
    <w:rsid w:val="008E04A0"/>
    <w:rsid w:val="008E3E28"/>
    <w:rsid w:val="008E409D"/>
    <w:rsid w:val="008F0C0A"/>
    <w:rsid w:val="008F37EB"/>
    <w:rsid w:val="008F70AF"/>
    <w:rsid w:val="00900424"/>
    <w:rsid w:val="0090228E"/>
    <w:rsid w:val="00903762"/>
    <w:rsid w:val="0090527F"/>
    <w:rsid w:val="009059F4"/>
    <w:rsid w:val="00906392"/>
    <w:rsid w:val="00906896"/>
    <w:rsid w:val="00906950"/>
    <w:rsid w:val="00907818"/>
    <w:rsid w:val="00912F5B"/>
    <w:rsid w:val="00913A8F"/>
    <w:rsid w:val="00914CD7"/>
    <w:rsid w:val="00917B0C"/>
    <w:rsid w:val="00920713"/>
    <w:rsid w:val="00920FAB"/>
    <w:rsid w:val="009233C7"/>
    <w:rsid w:val="00926D98"/>
    <w:rsid w:val="009349BE"/>
    <w:rsid w:val="00935758"/>
    <w:rsid w:val="009377F4"/>
    <w:rsid w:val="00941D0C"/>
    <w:rsid w:val="00941F12"/>
    <w:rsid w:val="009469A3"/>
    <w:rsid w:val="0094734A"/>
    <w:rsid w:val="00947A8D"/>
    <w:rsid w:val="009518AE"/>
    <w:rsid w:val="00953A70"/>
    <w:rsid w:val="009569A0"/>
    <w:rsid w:val="00961F36"/>
    <w:rsid w:val="00965BE2"/>
    <w:rsid w:val="00971FAC"/>
    <w:rsid w:val="009721B6"/>
    <w:rsid w:val="00972345"/>
    <w:rsid w:val="0097256D"/>
    <w:rsid w:val="009728A0"/>
    <w:rsid w:val="009748A5"/>
    <w:rsid w:val="009748D3"/>
    <w:rsid w:val="00974FAB"/>
    <w:rsid w:val="0097572B"/>
    <w:rsid w:val="0097666C"/>
    <w:rsid w:val="0097793F"/>
    <w:rsid w:val="009817A4"/>
    <w:rsid w:val="00981EC5"/>
    <w:rsid w:val="0098243C"/>
    <w:rsid w:val="00984E65"/>
    <w:rsid w:val="00985863"/>
    <w:rsid w:val="00986071"/>
    <w:rsid w:val="009865CD"/>
    <w:rsid w:val="009878B7"/>
    <w:rsid w:val="00990A5E"/>
    <w:rsid w:val="009911FA"/>
    <w:rsid w:val="00991773"/>
    <w:rsid w:val="00991BD7"/>
    <w:rsid w:val="00996239"/>
    <w:rsid w:val="0099649B"/>
    <w:rsid w:val="009A1004"/>
    <w:rsid w:val="009A1751"/>
    <w:rsid w:val="009A1D4A"/>
    <w:rsid w:val="009A3615"/>
    <w:rsid w:val="009A3825"/>
    <w:rsid w:val="009A5235"/>
    <w:rsid w:val="009A6C73"/>
    <w:rsid w:val="009A7F49"/>
    <w:rsid w:val="009B033E"/>
    <w:rsid w:val="009B13A6"/>
    <w:rsid w:val="009B1B7A"/>
    <w:rsid w:val="009B2C70"/>
    <w:rsid w:val="009B2D51"/>
    <w:rsid w:val="009B3036"/>
    <w:rsid w:val="009B4085"/>
    <w:rsid w:val="009B40F7"/>
    <w:rsid w:val="009B4762"/>
    <w:rsid w:val="009B5628"/>
    <w:rsid w:val="009B6C83"/>
    <w:rsid w:val="009B6D76"/>
    <w:rsid w:val="009C2054"/>
    <w:rsid w:val="009C2B90"/>
    <w:rsid w:val="009C5900"/>
    <w:rsid w:val="009D0D2A"/>
    <w:rsid w:val="009D0EC3"/>
    <w:rsid w:val="009D1DA1"/>
    <w:rsid w:val="009D2716"/>
    <w:rsid w:val="009D2F71"/>
    <w:rsid w:val="009D35F8"/>
    <w:rsid w:val="009D3CB9"/>
    <w:rsid w:val="009D4C90"/>
    <w:rsid w:val="009D52BB"/>
    <w:rsid w:val="009D7774"/>
    <w:rsid w:val="009E0E4B"/>
    <w:rsid w:val="009E2E87"/>
    <w:rsid w:val="009E492F"/>
    <w:rsid w:val="009E49BA"/>
    <w:rsid w:val="009E51D9"/>
    <w:rsid w:val="009E57BE"/>
    <w:rsid w:val="009E6847"/>
    <w:rsid w:val="009F107C"/>
    <w:rsid w:val="009F343F"/>
    <w:rsid w:val="009F57D0"/>
    <w:rsid w:val="009F64D8"/>
    <w:rsid w:val="00A00346"/>
    <w:rsid w:val="00A01708"/>
    <w:rsid w:val="00A03133"/>
    <w:rsid w:val="00A03335"/>
    <w:rsid w:val="00A036BF"/>
    <w:rsid w:val="00A03F7A"/>
    <w:rsid w:val="00A0562E"/>
    <w:rsid w:val="00A0781C"/>
    <w:rsid w:val="00A10997"/>
    <w:rsid w:val="00A1181D"/>
    <w:rsid w:val="00A11D80"/>
    <w:rsid w:val="00A12C46"/>
    <w:rsid w:val="00A13C2B"/>
    <w:rsid w:val="00A1567C"/>
    <w:rsid w:val="00A2471B"/>
    <w:rsid w:val="00A2603E"/>
    <w:rsid w:val="00A26E55"/>
    <w:rsid w:val="00A27810"/>
    <w:rsid w:val="00A3171E"/>
    <w:rsid w:val="00A338BA"/>
    <w:rsid w:val="00A34312"/>
    <w:rsid w:val="00A37272"/>
    <w:rsid w:val="00A372DD"/>
    <w:rsid w:val="00A37476"/>
    <w:rsid w:val="00A409CC"/>
    <w:rsid w:val="00A41DBD"/>
    <w:rsid w:val="00A42348"/>
    <w:rsid w:val="00A470BC"/>
    <w:rsid w:val="00A47995"/>
    <w:rsid w:val="00A479AE"/>
    <w:rsid w:val="00A5188E"/>
    <w:rsid w:val="00A5231A"/>
    <w:rsid w:val="00A52CE2"/>
    <w:rsid w:val="00A54C28"/>
    <w:rsid w:val="00A54C66"/>
    <w:rsid w:val="00A6091A"/>
    <w:rsid w:val="00A61392"/>
    <w:rsid w:val="00A61E4B"/>
    <w:rsid w:val="00A62E1B"/>
    <w:rsid w:val="00A65C21"/>
    <w:rsid w:val="00A70A1D"/>
    <w:rsid w:val="00A72178"/>
    <w:rsid w:val="00A72A12"/>
    <w:rsid w:val="00A74FA8"/>
    <w:rsid w:val="00A75051"/>
    <w:rsid w:val="00A75545"/>
    <w:rsid w:val="00A81ADC"/>
    <w:rsid w:val="00A820C7"/>
    <w:rsid w:val="00A835CE"/>
    <w:rsid w:val="00A83816"/>
    <w:rsid w:val="00A868ED"/>
    <w:rsid w:val="00A873DF"/>
    <w:rsid w:val="00A90BF8"/>
    <w:rsid w:val="00A938A1"/>
    <w:rsid w:val="00A94013"/>
    <w:rsid w:val="00A95162"/>
    <w:rsid w:val="00A953F5"/>
    <w:rsid w:val="00A97796"/>
    <w:rsid w:val="00AA010D"/>
    <w:rsid w:val="00AA104F"/>
    <w:rsid w:val="00AA1129"/>
    <w:rsid w:val="00AA1DBC"/>
    <w:rsid w:val="00AA28C3"/>
    <w:rsid w:val="00AA2922"/>
    <w:rsid w:val="00AA45C8"/>
    <w:rsid w:val="00AA4828"/>
    <w:rsid w:val="00AA521F"/>
    <w:rsid w:val="00AA64D5"/>
    <w:rsid w:val="00AB390E"/>
    <w:rsid w:val="00AB475A"/>
    <w:rsid w:val="00AB4A64"/>
    <w:rsid w:val="00AB6192"/>
    <w:rsid w:val="00AC1205"/>
    <w:rsid w:val="00AC1670"/>
    <w:rsid w:val="00AC32B0"/>
    <w:rsid w:val="00AC32B3"/>
    <w:rsid w:val="00AC38CA"/>
    <w:rsid w:val="00AC4717"/>
    <w:rsid w:val="00AC62E6"/>
    <w:rsid w:val="00AD294D"/>
    <w:rsid w:val="00AD663C"/>
    <w:rsid w:val="00AE0787"/>
    <w:rsid w:val="00AE1293"/>
    <w:rsid w:val="00AE1D8A"/>
    <w:rsid w:val="00AE2CFE"/>
    <w:rsid w:val="00AE2F74"/>
    <w:rsid w:val="00AE3388"/>
    <w:rsid w:val="00AE42CE"/>
    <w:rsid w:val="00AE665D"/>
    <w:rsid w:val="00AE6EF2"/>
    <w:rsid w:val="00AE6F5F"/>
    <w:rsid w:val="00AE746E"/>
    <w:rsid w:val="00AF1549"/>
    <w:rsid w:val="00AF5C74"/>
    <w:rsid w:val="00AF7186"/>
    <w:rsid w:val="00AF7672"/>
    <w:rsid w:val="00B00428"/>
    <w:rsid w:val="00B00ACF"/>
    <w:rsid w:val="00B13387"/>
    <w:rsid w:val="00B1346B"/>
    <w:rsid w:val="00B13656"/>
    <w:rsid w:val="00B1706C"/>
    <w:rsid w:val="00B17CB2"/>
    <w:rsid w:val="00B216E2"/>
    <w:rsid w:val="00B21D0D"/>
    <w:rsid w:val="00B21FE9"/>
    <w:rsid w:val="00B22EFC"/>
    <w:rsid w:val="00B23116"/>
    <w:rsid w:val="00B23919"/>
    <w:rsid w:val="00B2430E"/>
    <w:rsid w:val="00B2506C"/>
    <w:rsid w:val="00B251F4"/>
    <w:rsid w:val="00B26127"/>
    <w:rsid w:val="00B264EF"/>
    <w:rsid w:val="00B3160C"/>
    <w:rsid w:val="00B32069"/>
    <w:rsid w:val="00B33458"/>
    <w:rsid w:val="00B342EE"/>
    <w:rsid w:val="00B36FF9"/>
    <w:rsid w:val="00B428E7"/>
    <w:rsid w:val="00B42CD9"/>
    <w:rsid w:val="00B4532E"/>
    <w:rsid w:val="00B5141E"/>
    <w:rsid w:val="00B52B13"/>
    <w:rsid w:val="00B53DFD"/>
    <w:rsid w:val="00B61478"/>
    <w:rsid w:val="00B62C19"/>
    <w:rsid w:val="00B62DD5"/>
    <w:rsid w:val="00B6388D"/>
    <w:rsid w:val="00B63B23"/>
    <w:rsid w:val="00B65663"/>
    <w:rsid w:val="00B65E32"/>
    <w:rsid w:val="00B70018"/>
    <w:rsid w:val="00B73941"/>
    <w:rsid w:val="00B7429E"/>
    <w:rsid w:val="00B76A77"/>
    <w:rsid w:val="00B777FB"/>
    <w:rsid w:val="00B7792E"/>
    <w:rsid w:val="00B81190"/>
    <w:rsid w:val="00B8146F"/>
    <w:rsid w:val="00B839F3"/>
    <w:rsid w:val="00B84042"/>
    <w:rsid w:val="00B84A54"/>
    <w:rsid w:val="00B84E17"/>
    <w:rsid w:val="00B904C6"/>
    <w:rsid w:val="00B907FB"/>
    <w:rsid w:val="00B92480"/>
    <w:rsid w:val="00B928D9"/>
    <w:rsid w:val="00B94DF2"/>
    <w:rsid w:val="00B962CE"/>
    <w:rsid w:val="00BA016F"/>
    <w:rsid w:val="00BB5033"/>
    <w:rsid w:val="00BB5664"/>
    <w:rsid w:val="00BB743C"/>
    <w:rsid w:val="00BB794C"/>
    <w:rsid w:val="00BC0238"/>
    <w:rsid w:val="00BC0901"/>
    <w:rsid w:val="00BC3E59"/>
    <w:rsid w:val="00BC4700"/>
    <w:rsid w:val="00BC4D98"/>
    <w:rsid w:val="00BC5932"/>
    <w:rsid w:val="00BC5ABD"/>
    <w:rsid w:val="00BC5CBD"/>
    <w:rsid w:val="00BC60F1"/>
    <w:rsid w:val="00BC721E"/>
    <w:rsid w:val="00BD119B"/>
    <w:rsid w:val="00BD2793"/>
    <w:rsid w:val="00BD3D31"/>
    <w:rsid w:val="00BD5F38"/>
    <w:rsid w:val="00BE000B"/>
    <w:rsid w:val="00BE52BF"/>
    <w:rsid w:val="00BE59C3"/>
    <w:rsid w:val="00BE6724"/>
    <w:rsid w:val="00BF52B5"/>
    <w:rsid w:val="00BF56AA"/>
    <w:rsid w:val="00BF63D8"/>
    <w:rsid w:val="00C0059D"/>
    <w:rsid w:val="00C0111C"/>
    <w:rsid w:val="00C02D3A"/>
    <w:rsid w:val="00C0487F"/>
    <w:rsid w:val="00C04F00"/>
    <w:rsid w:val="00C0646E"/>
    <w:rsid w:val="00C06E30"/>
    <w:rsid w:val="00C07094"/>
    <w:rsid w:val="00C07D57"/>
    <w:rsid w:val="00C1046F"/>
    <w:rsid w:val="00C10E86"/>
    <w:rsid w:val="00C134FD"/>
    <w:rsid w:val="00C1351E"/>
    <w:rsid w:val="00C15AAA"/>
    <w:rsid w:val="00C16DEF"/>
    <w:rsid w:val="00C1730B"/>
    <w:rsid w:val="00C20119"/>
    <w:rsid w:val="00C212B9"/>
    <w:rsid w:val="00C21B6F"/>
    <w:rsid w:val="00C2426C"/>
    <w:rsid w:val="00C24849"/>
    <w:rsid w:val="00C24F8E"/>
    <w:rsid w:val="00C263B0"/>
    <w:rsid w:val="00C355AA"/>
    <w:rsid w:val="00C36A62"/>
    <w:rsid w:val="00C458AB"/>
    <w:rsid w:val="00C45EF5"/>
    <w:rsid w:val="00C51D8E"/>
    <w:rsid w:val="00C558F3"/>
    <w:rsid w:val="00C60944"/>
    <w:rsid w:val="00C6160A"/>
    <w:rsid w:val="00C642EE"/>
    <w:rsid w:val="00C677ED"/>
    <w:rsid w:val="00C678C9"/>
    <w:rsid w:val="00C70372"/>
    <w:rsid w:val="00C72F1D"/>
    <w:rsid w:val="00C763E0"/>
    <w:rsid w:val="00C77CAB"/>
    <w:rsid w:val="00C77DAD"/>
    <w:rsid w:val="00C80AA2"/>
    <w:rsid w:val="00C824BE"/>
    <w:rsid w:val="00C826F8"/>
    <w:rsid w:val="00C837BE"/>
    <w:rsid w:val="00C84E15"/>
    <w:rsid w:val="00C858BF"/>
    <w:rsid w:val="00C865F1"/>
    <w:rsid w:val="00C87925"/>
    <w:rsid w:val="00C91441"/>
    <w:rsid w:val="00C9240A"/>
    <w:rsid w:val="00C9391A"/>
    <w:rsid w:val="00C93CC8"/>
    <w:rsid w:val="00C94076"/>
    <w:rsid w:val="00C95DEB"/>
    <w:rsid w:val="00CA1146"/>
    <w:rsid w:val="00CA22B0"/>
    <w:rsid w:val="00CA22C7"/>
    <w:rsid w:val="00CA3997"/>
    <w:rsid w:val="00CA5888"/>
    <w:rsid w:val="00CA62F0"/>
    <w:rsid w:val="00CA6423"/>
    <w:rsid w:val="00CA74C4"/>
    <w:rsid w:val="00CA7BC0"/>
    <w:rsid w:val="00CB057D"/>
    <w:rsid w:val="00CB6298"/>
    <w:rsid w:val="00CB7905"/>
    <w:rsid w:val="00CC3DA5"/>
    <w:rsid w:val="00CC47A3"/>
    <w:rsid w:val="00CC4861"/>
    <w:rsid w:val="00CC5720"/>
    <w:rsid w:val="00CC5B4C"/>
    <w:rsid w:val="00CC7291"/>
    <w:rsid w:val="00CD020A"/>
    <w:rsid w:val="00CD042D"/>
    <w:rsid w:val="00CD0B32"/>
    <w:rsid w:val="00CD5061"/>
    <w:rsid w:val="00CE1817"/>
    <w:rsid w:val="00CE19BD"/>
    <w:rsid w:val="00CE3CE3"/>
    <w:rsid w:val="00CE66F8"/>
    <w:rsid w:val="00CF2A8C"/>
    <w:rsid w:val="00CF2B38"/>
    <w:rsid w:val="00CF38D1"/>
    <w:rsid w:val="00CF45A2"/>
    <w:rsid w:val="00CF6537"/>
    <w:rsid w:val="00CF6766"/>
    <w:rsid w:val="00CF6859"/>
    <w:rsid w:val="00CF6DC1"/>
    <w:rsid w:val="00D001EE"/>
    <w:rsid w:val="00D019A3"/>
    <w:rsid w:val="00D02323"/>
    <w:rsid w:val="00D05C5F"/>
    <w:rsid w:val="00D06775"/>
    <w:rsid w:val="00D07E34"/>
    <w:rsid w:val="00D1011B"/>
    <w:rsid w:val="00D10CE9"/>
    <w:rsid w:val="00D11B03"/>
    <w:rsid w:val="00D12BB2"/>
    <w:rsid w:val="00D138FF"/>
    <w:rsid w:val="00D170A8"/>
    <w:rsid w:val="00D176B9"/>
    <w:rsid w:val="00D17E8B"/>
    <w:rsid w:val="00D21697"/>
    <w:rsid w:val="00D2280B"/>
    <w:rsid w:val="00D23D51"/>
    <w:rsid w:val="00D24DF2"/>
    <w:rsid w:val="00D26EA9"/>
    <w:rsid w:val="00D416BF"/>
    <w:rsid w:val="00D4300D"/>
    <w:rsid w:val="00D437DD"/>
    <w:rsid w:val="00D444E8"/>
    <w:rsid w:val="00D456D4"/>
    <w:rsid w:val="00D45A8E"/>
    <w:rsid w:val="00D465F3"/>
    <w:rsid w:val="00D46ADB"/>
    <w:rsid w:val="00D46C1A"/>
    <w:rsid w:val="00D47059"/>
    <w:rsid w:val="00D47310"/>
    <w:rsid w:val="00D50F2E"/>
    <w:rsid w:val="00D51505"/>
    <w:rsid w:val="00D5223C"/>
    <w:rsid w:val="00D54400"/>
    <w:rsid w:val="00D546B2"/>
    <w:rsid w:val="00D56E7B"/>
    <w:rsid w:val="00D63BA6"/>
    <w:rsid w:val="00D7140D"/>
    <w:rsid w:val="00D72DFE"/>
    <w:rsid w:val="00D7358A"/>
    <w:rsid w:val="00D737A0"/>
    <w:rsid w:val="00D76DB5"/>
    <w:rsid w:val="00D80435"/>
    <w:rsid w:val="00D818B9"/>
    <w:rsid w:val="00D81943"/>
    <w:rsid w:val="00D8274A"/>
    <w:rsid w:val="00D82797"/>
    <w:rsid w:val="00D868BB"/>
    <w:rsid w:val="00D87610"/>
    <w:rsid w:val="00D87DC5"/>
    <w:rsid w:val="00D92B6B"/>
    <w:rsid w:val="00D935C5"/>
    <w:rsid w:val="00D936D5"/>
    <w:rsid w:val="00D96076"/>
    <w:rsid w:val="00DA0ACD"/>
    <w:rsid w:val="00DA0C7A"/>
    <w:rsid w:val="00DA4029"/>
    <w:rsid w:val="00DA65EF"/>
    <w:rsid w:val="00DA66A9"/>
    <w:rsid w:val="00DA6968"/>
    <w:rsid w:val="00DA78C7"/>
    <w:rsid w:val="00DB05B7"/>
    <w:rsid w:val="00DB1552"/>
    <w:rsid w:val="00DB39F1"/>
    <w:rsid w:val="00DB552D"/>
    <w:rsid w:val="00DC040E"/>
    <w:rsid w:val="00DC0D15"/>
    <w:rsid w:val="00DC3464"/>
    <w:rsid w:val="00DC4EAF"/>
    <w:rsid w:val="00DD0A84"/>
    <w:rsid w:val="00DD22E5"/>
    <w:rsid w:val="00DD2D5E"/>
    <w:rsid w:val="00DD330C"/>
    <w:rsid w:val="00DD349B"/>
    <w:rsid w:val="00DD4AF4"/>
    <w:rsid w:val="00DD5B7C"/>
    <w:rsid w:val="00DE1426"/>
    <w:rsid w:val="00DE5AB1"/>
    <w:rsid w:val="00DE5AD9"/>
    <w:rsid w:val="00DE6519"/>
    <w:rsid w:val="00DF25CC"/>
    <w:rsid w:val="00DF27FE"/>
    <w:rsid w:val="00DF2A0E"/>
    <w:rsid w:val="00E04A1C"/>
    <w:rsid w:val="00E053FB"/>
    <w:rsid w:val="00E0558B"/>
    <w:rsid w:val="00E12876"/>
    <w:rsid w:val="00E14853"/>
    <w:rsid w:val="00E151E0"/>
    <w:rsid w:val="00E15FD8"/>
    <w:rsid w:val="00E17717"/>
    <w:rsid w:val="00E20B32"/>
    <w:rsid w:val="00E2278D"/>
    <w:rsid w:val="00E25563"/>
    <w:rsid w:val="00E26054"/>
    <w:rsid w:val="00E30033"/>
    <w:rsid w:val="00E30E1B"/>
    <w:rsid w:val="00E31CF3"/>
    <w:rsid w:val="00E33FD3"/>
    <w:rsid w:val="00E358AE"/>
    <w:rsid w:val="00E3615B"/>
    <w:rsid w:val="00E37F56"/>
    <w:rsid w:val="00E41B75"/>
    <w:rsid w:val="00E43374"/>
    <w:rsid w:val="00E433DF"/>
    <w:rsid w:val="00E438B2"/>
    <w:rsid w:val="00E46867"/>
    <w:rsid w:val="00E46C05"/>
    <w:rsid w:val="00E4779D"/>
    <w:rsid w:val="00E4784C"/>
    <w:rsid w:val="00E50A29"/>
    <w:rsid w:val="00E50CB5"/>
    <w:rsid w:val="00E51376"/>
    <w:rsid w:val="00E51967"/>
    <w:rsid w:val="00E51DA5"/>
    <w:rsid w:val="00E51F32"/>
    <w:rsid w:val="00E5257D"/>
    <w:rsid w:val="00E530FA"/>
    <w:rsid w:val="00E53CDC"/>
    <w:rsid w:val="00E54190"/>
    <w:rsid w:val="00E55270"/>
    <w:rsid w:val="00E55B7E"/>
    <w:rsid w:val="00E56B33"/>
    <w:rsid w:val="00E56B74"/>
    <w:rsid w:val="00E6043D"/>
    <w:rsid w:val="00E629DB"/>
    <w:rsid w:val="00E62A98"/>
    <w:rsid w:val="00E62FB9"/>
    <w:rsid w:val="00E63970"/>
    <w:rsid w:val="00E63FCF"/>
    <w:rsid w:val="00E64EA2"/>
    <w:rsid w:val="00E66872"/>
    <w:rsid w:val="00E67C3A"/>
    <w:rsid w:val="00E73423"/>
    <w:rsid w:val="00E75872"/>
    <w:rsid w:val="00E758B1"/>
    <w:rsid w:val="00E775A7"/>
    <w:rsid w:val="00E82AAE"/>
    <w:rsid w:val="00E8450B"/>
    <w:rsid w:val="00E86F6A"/>
    <w:rsid w:val="00E87639"/>
    <w:rsid w:val="00E8790D"/>
    <w:rsid w:val="00E87E3A"/>
    <w:rsid w:val="00E900BB"/>
    <w:rsid w:val="00E91999"/>
    <w:rsid w:val="00E920B4"/>
    <w:rsid w:val="00E94A06"/>
    <w:rsid w:val="00E94ABF"/>
    <w:rsid w:val="00E96080"/>
    <w:rsid w:val="00E9656A"/>
    <w:rsid w:val="00E96826"/>
    <w:rsid w:val="00E97CFF"/>
    <w:rsid w:val="00EA0081"/>
    <w:rsid w:val="00EA0602"/>
    <w:rsid w:val="00EA3953"/>
    <w:rsid w:val="00EA76EA"/>
    <w:rsid w:val="00EB04B0"/>
    <w:rsid w:val="00EB4444"/>
    <w:rsid w:val="00EB44F3"/>
    <w:rsid w:val="00EB7CB2"/>
    <w:rsid w:val="00EC0156"/>
    <w:rsid w:val="00EC0749"/>
    <w:rsid w:val="00EC3293"/>
    <w:rsid w:val="00EC51C9"/>
    <w:rsid w:val="00EC6A60"/>
    <w:rsid w:val="00ED3F19"/>
    <w:rsid w:val="00ED5BF0"/>
    <w:rsid w:val="00ED5FF9"/>
    <w:rsid w:val="00ED7CD1"/>
    <w:rsid w:val="00ED7E1C"/>
    <w:rsid w:val="00EE28F7"/>
    <w:rsid w:val="00EE4595"/>
    <w:rsid w:val="00EE5627"/>
    <w:rsid w:val="00EE6A0D"/>
    <w:rsid w:val="00EE78E2"/>
    <w:rsid w:val="00EF0A06"/>
    <w:rsid w:val="00EF194F"/>
    <w:rsid w:val="00EF2BAD"/>
    <w:rsid w:val="00EF621C"/>
    <w:rsid w:val="00F0235C"/>
    <w:rsid w:val="00F02BB2"/>
    <w:rsid w:val="00F02EB6"/>
    <w:rsid w:val="00F13518"/>
    <w:rsid w:val="00F15E07"/>
    <w:rsid w:val="00F16870"/>
    <w:rsid w:val="00F16C41"/>
    <w:rsid w:val="00F20686"/>
    <w:rsid w:val="00F210B2"/>
    <w:rsid w:val="00F2477C"/>
    <w:rsid w:val="00F24CBC"/>
    <w:rsid w:val="00F26B9D"/>
    <w:rsid w:val="00F300BF"/>
    <w:rsid w:val="00F308DD"/>
    <w:rsid w:val="00F32316"/>
    <w:rsid w:val="00F336DB"/>
    <w:rsid w:val="00F34160"/>
    <w:rsid w:val="00F34740"/>
    <w:rsid w:val="00F34D66"/>
    <w:rsid w:val="00F37A50"/>
    <w:rsid w:val="00F40413"/>
    <w:rsid w:val="00F44B88"/>
    <w:rsid w:val="00F45A35"/>
    <w:rsid w:val="00F505DD"/>
    <w:rsid w:val="00F511A8"/>
    <w:rsid w:val="00F51380"/>
    <w:rsid w:val="00F566D6"/>
    <w:rsid w:val="00F614FB"/>
    <w:rsid w:val="00F638EC"/>
    <w:rsid w:val="00F63BA8"/>
    <w:rsid w:val="00F63ED7"/>
    <w:rsid w:val="00F642EA"/>
    <w:rsid w:val="00F7008E"/>
    <w:rsid w:val="00F75442"/>
    <w:rsid w:val="00F760D0"/>
    <w:rsid w:val="00F80142"/>
    <w:rsid w:val="00F8028C"/>
    <w:rsid w:val="00F80DBF"/>
    <w:rsid w:val="00F81291"/>
    <w:rsid w:val="00F82A01"/>
    <w:rsid w:val="00F83123"/>
    <w:rsid w:val="00F832CA"/>
    <w:rsid w:val="00F92C0C"/>
    <w:rsid w:val="00F93772"/>
    <w:rsid w:val="00F95014"/>
    <w:rsid w:val="00F96962"/>
    <w:rsid w:val="00F97951"/>
    <w:rsid w:val="00F97CA4"/>
    <w:rsid w:val="00F97FCE"/>
    <w:rsid w:val="00FA10AC"/>
    <w:rsid w:val="00FA2DB9"/>
    <w:rsid w:val="00FA466E"/>
    <w:rsid w:val="00FA6FA7"/>
    <w:rsid w:val="00FA7EDB"/>
    <w:rsid w:val="00FB0173"/>
    <w:rsid w:val="00FB052B"/>
    <w:rsid w:val="00FB2CF2"/>
    <w:rsid w:val="00FB4428"/>
    <w:rsid w:val="00FB59AD"/>
    <w:rsid w:val="00FC2F6F"/>
    <w:rsid w:val="00FC44AC"/>
    <w:rsid w:val="00FC7268"/>
    <w:rsid w:val="00FC7303"/>
    <w:rsid w:val="00FC771D"/>
    <w:rsid w:val="00FC7821"/>
    <w:rsid w:val="00FC7A17"/>
    <w:rsid w:val="00FD0277"/>
    <w:rsid w:val="00FD07C0"/>
    <w:rsid w:val="00FD2AD0"/>
    <w:rsid w:val="00FD2CC3"/>
    <w:rsid w:val="00FD3394"/>
    <w:rsid w:val="00FD3B35"/>
    <w:rsid w:val="00FD5CF6"/>
    <w:rsid w:val="00FE4F88"/>
    <w:rsid w:val="00FE5F63"/>
    <w:rsid w:val="00FE694F"/>
    <w:rsid w:val="00FE79D6"/>
    <w:rsid w:val="00FF1208"/>
    <w:rsid w:val="00FF2F84"/>
    <w:rsid w:val="00FF4565"/>
    <w:rsid w:val="00FF5DAA"/>
    <w:rsid w:val="00FF6B1A"/>
    <w:rsid w:val="0365EA0D"/>
    <w:rsid w:val="044FEB8A"/>
    <w:rsid w:val="0E55D09A"/>
    <w:rsid w:val="12068B50"/>
    <w:rsid w:val="12EA10E6"/>
    <w:rsid w:val="24F648DA"/>
    <w:rsid w:val="2969F5D9"/>
    <w:rsid w:val="3A3CC5A2"/>
    <w:rsid w:val="560CEC92"/>
    <w:rsid w:val="571F4C51"/>
    <w:rsid w:val="5A594D55"/>
    <w:rsid w:val="65F8C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EC862"/>
  <w15:docId w15:val="{A741A8EC-7CCE-44DA-B172-1CAEC46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D8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A52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2C0C"/>
    <w:pPr>
      <w:widowControl w:val="0"/>
      <w:jc w:val="center"/>
    </w:pPr>
    <w:rPr>
      <w:b/>
      <w:sz w:val="28"/>
      <w:u w:val="single"/>
    </w:rPr>
  </w:style>
  <w:style w:type="paragraph" w:styleId="BodyText">
    <w:name w:val="Body Text"/>
    <w:basedOn w:val="Normal"/>
    <w:rsid w:val="00F92C0C"/>
    <w:pPr>
      <w:jc w:val="both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rsid w:val="00F92C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92C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2C0C"/>
  </w:style>
  <w:style w:type="paragraph" w:styleId="BalloonText">
    <w:name w:val="Balloon Text"/>
    <w:basedOn w:val="Normal"/>
    <w:semiHidden/>
    <w:rsid w:val="0097234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F2157"/>
    <w:rPr>
      <w:sz w:val="24"/>
      <w:szCs w:val="24"/>
    </w:rPr>
  </w:style>
  <w:style w:type="paragraph" w:customStyle="1" w:styleId="Default">
    <w:name w:val="Default"/>
    <w:rsid w:val="00265F5A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A5235"/>
    <w:rPr>
      <w:rFonts w:ascii="Arial" w:hAnsi="Arial" w:cs="Arial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0689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6B7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923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92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234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34F"/>
    <w:rPr>
      <w:b/>
      <w:bCs/>
    </w:rPr>
  </w:style>
  <w:style w:type="paragraph" w:styleId="Revision">
    <w:name w:val="Revision"/>
    <w:hidden/>
    <w:uiPriority w:val="99"/>
    <w:semiHidden/>
    <w:rsid w:val="00B23116"/>
    <w:rPr>
      <w:sz w:val="24"/>
      <w:szCs w:val="24"/>
    </w:rPr>
  </w:style>
  <w:style w:type="character" w:styleId="Hyperlink">
    <w:name w:val="Hyperlink"/>
    <w:basedOn w:val="DefaultParagraphFont"/>
    <w:unhideWhenUsed/>
    <w:rsid w:val="00E82A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A8A68C-30E1-4FCC-86F6-430AFE12E4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1E2852-C579-4D9C-8D1A-FAF487DAB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DE804-1A28-449E-B631-B7784544E5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54D213-3942-47A2-ADCA-B8EC04EE14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  <clbl:label id="{b394479e-9b45-4627-9609-c760204f7770}" enabled="0" method="" siteId="{b394479e-9b45-4627-9609-c760204f77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2547</Words>
  <Characters>14520</Characters>
  <Application>Microsoft Office Word</Application>
  <DocSecurity>10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DSS</Company>
  <LinksUpToDate>false</LinksUpToDate>
  <CharactersWithSpaces>17033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</dc:creator>
  <cp:keywords/>
  <cp:lastModifiedBy>Hammond, Chelsea</cp:lastModifiedBy>
  <cp:revision>25</cp:revision>
  <cp:lastPrinted>2025-09-24T10:49:00Z</cp:lastPrinted>
  <dcterms:created xsi:type="dcterms:W3CDTF">2026-06-26T17:08:00Z</dcterms:created>
  <dcterms:modified xsi:type="dcterms:W3CDTF">2026-10-13T17:06:00Z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8674100</vt:r8>
  </property>
  <property fmtid="{D5CDD505-2E9C-101B-9397-08002B2CF9AE}" pid="3" name="TriggerFlowInfo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0x010100DC0DC7DF98B8BA4EA314349B5720FCC5</vt:lpwstr>
  </property>
  <property fmtid="{D5CDD505-2E9C-101B-9397-08002B2CF9AE}" pid="8" name="GrammarlyDocumentId">
    <vt:lpwstr>dc9de64807986629033ab95a86c2a0b06ef3b7bee1dc42a66fd6251d2826b929</vt:lpwstr>
  </property>
</Properties>
</file>